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046" w:rsidRPr="009F6643" w:rsidRDefault="006F7046" w:rsidP="00DD1A16">
      <w:pPr>
        <w:jc w:val="center"/>
        <w:rPr>
          <w:rFonts w:ascii="Times New Roman" w:hAnsi="Times New Roman"/>
          <w:b/>
          <w:lang w:val="en-US"/>
        </w:rPr>
      </w:pPr>
      <w:r w:rsidRPr="009F6643">
        <w:rPr>
          <w:rFonts w:ascii="Times New Roman" w:hAnsi="Times New Roman"/>
          <w:b/>
          <w:lang w:val="en-US"/>
        </w:rPr>
        <w:t xml:space="preserve">Table 1 </w:t>
      </w:r>
      <w:r w:rsidRPr="009F6643">
        <w:rPr>
          <w:rFonts w:ascii="Times New Roman" w:hAnsi="Times New Roman"/>
          <w:lang w:val="en-US"/>
        </w:rPr>
        <w:t>Title: Review of literature on automated sleep staging</w:t>
      </w:r>
    </w:p>
    <w:p w:rsidR="006F7046" w:rsidRPr="007A1F4F" w:rsidRDefault="006F7046" w:rsidP="00DD1A16">
      <w:pPr>
        <w:jc w:val="center"/>
        <w:rPr>
          <w:rFonts w:ascii="Times New Roman" w:hAnsi="Times New Roman"/>
          <w:b/>
          <w:lang w:val="en-US"/>
        </w:rPr>
      </w:pPr>
    </w:p>
    <w:p w:rsidR="006F7046" w:rsidRPr="007A1F4F" w:rsidRDefault="006F7046" w:rsidP="00DD1A16">
      <w:pPr>
        <w:jc w:val="center"/>
        <w:rPr>
          <w:rFonts w:ascii="Times New Roman" w:hAnsi="Times New Roman"/>
          <w:b/>
          <w:lang w:val="en-US"/>
        </w:rPr>
      </w:pPr>
    </w:p>
    <w:tbl>
      <w:tblPr>
        <w:tblW w:w="13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2029"/>
        <w:gridCol w:w="1328"/>
        <w:gridCol w:w="2151"/>
        <w:gridCol w:w="1130"/>
        <w:gridCol w:w="1631"/>
        <w:gridCol w:w="1559"/>
        <w:gridCol w:w="3840"/>
      </w:tblGrid>
      <w:tr w:rsidR="006F7046" w:rsidRPr="00DD1A16" w:rsidTr="007A1F4F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Author Year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Population, PMA [</w:t>
            </w:r>
            <w:proofErr w:type="spellStart"/>
            <w:r w:rsidRPr="00DD1A16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wk</w:t>
            </w:r>
            <w:proofErr w:type="spellEnd"/>
            <w:r w:rsidRPr="00DD1A16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Gold standard Annotations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Sleep states of interest</w:t>
            </w: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Used signals for analysis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Method</w:t>
            </w: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Results</w:t>
            </w:r>
          </w:p>
        </w:tc>
      </w:tr>
      <w:tr w:rsidR="006F7046" w:rsidRPr="00DD1A16" w:rsidTr="007A1F4F">
        <w:tc>
          <w:tcPr>
            <w:tcW w:w="2029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Harper 1987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[18]</w:t>
            </w:r>
          </w:p>
        </w:tc>
        <w:tc>
          <w:tcPr>
            <w:tcW w:w="1328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39-41 PMA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51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based on PSG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AS, QS, W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HR, RR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LDA</w:t>
            </w:r>
          </w:p>
        </w:tc>
        <w:tc>
          <w:tcPr>
            <w:tcW w:w="3840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AS-QS-W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HR: 82%; RR: 80%; HR+RR 85%</w:t>
            </w:r>
          </w:p>
        </w:tc>
      </w:tr>
      <w:tr w:rsidR="006F7046" w:rsidRPr="00DD1A16" w:rsidTr="007A1F4F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Haddad 1987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[19]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44-56 PMA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EEG, EOG, chin EMG and behavior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AS, QS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HR, RR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Kolmogorov Smirnov distances</w:t>
            </w: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AS and QS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AS 99% and for QS 93% 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</w:p>
        </w:tc>
      </w:tr>
      <w:tr w:rsidR="006F7046" w:rsidRPr="007A1F4F" w:rsidTr="007A1F4F">
        <w:tc>
          <w:tcPr>
            <w:tcW w:w="2029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Sadeh</w:t>
            </w:r>
            <w:proofErr w:type="spellEnd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 1995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[20]</w:t>
            </w:r>
          </w:p>
        </w:tc>
        <w:tc>
          <w:tcPr>
            <w:tcW w:w="1328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40-84 PMA</w:t>
            </w:r>
          </w:p>
        </w:tc>
        <w:tc>
          <w:tcPr>
            <w:tcW w:w="2151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respiration and behavior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AS, QS, W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Actigraphy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LDA</w:t>
            </w:r>
          </w:p>
        </w:tc>
        <w:tc>
          <w:tcPr>
            <w:tcW w:w="3840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AS-QS-W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75-87% depending on PMA, and for S-W 89-98% depending on PMA</w:t>
            </w:r>
          </w:p>
        </w:tc>
      </w:tr>
      <w:tr w:rsidR="006F7046" w:rsidRPr="00DD1A16" w:rsidTr="007A1F4F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Nason</w:t>
            </w:r>
            <w:proofErr w:type="spellEnd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 2001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[21]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48-60 PMA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EEG, EOG, ECG, chest and abdominal movement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S, W</w:t>
            </w: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HR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LDA; AM</w:t>
            </w: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S and W LDA, 75%-90% depending on PMA     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AM: 89%-96% </w:t>
            </w:r>
          </w:p>
        </w:tc>
      </w:tr>
      <w:tr w:rsidR="006F7046" w:rsidRPr="00DD1A16" w:rsidTr="007A1F4F">
        <w:tc>
          <w:tcPr>
            <w:tcW w:w="2029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Lewicke</w:t>
            </w:r>
            <w:proofErr w:type="spellEnd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 2004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[22]</w:t>
            </w:r>
          </w:p>
        </w:tc>
        <w:tc>
          <w:tcPr>
            <w:tcW w:w="1328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33-58 PMA</w:t>
            </w:r>
          </w:p>
        </w:tc>
        <w:tc>
          <w:tcPr>
            <w:tcW w:w="2151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EEG, EOG, EMG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S, W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HR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Actigraphy</w:t>
            </w:r>
            <w:proofErr w:type="spellEnd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Neural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etwork (LVQ)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840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S and W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HRV: Sleep: 90% Wake: 57%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Actigraphy</w:t>
            </w:r>
            <w:proofErr w:type="spellEnd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: S 92%, W 42%</w:t>
            </w:r>
          </w:p>
        </w:tc>
      </w:tr>
      <w:tr w:rsidR="006F7046" w:rsidRPr="00DD1A16" w:rsidTr="007A1F4F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Lewicke</w:t>
            </w:r>
            <w:proofErr w:type="spellEnd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 2008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[23]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39-53 PMA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EEG, EOG, EMG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S, W</w:t>
            </w: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HR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Neural network (MLP;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L</w:t>
            </w: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VQ);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Non linear</w:t>
            </w:r>
            <w:proofErr w:type="spellEnd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SVM</w:t>
            </w: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S and W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MLP, S 86%  and W 85%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LVQNN, S 89% and W 80%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SVM, S 90% and W 79% </w:t>
            </w:r>
          </w:p>
        </w:tc>
      </w:tr>
      <w:tr w:rsidR="006F7046" w:rsidRPr="00DD1A16" w:rsidTr="007A1F4F">
        <w:tc>
          <w:tcPr>
            <w:tcW w:w="2029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Fraiwan</w:t>
            </w:r>
            <w:proofErr w:type="spellEnd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 2011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[13]</w:t>
            </w:r>
          </w:p>
        </w:tc>
        <w:tc>
          <w:tcPr>
            <w:tcW w:w="1328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40 PMA</w:t>
            </w:r>
          </w:p>
        </w:tc>
        <w:tc>
          <w:tcPr>
            <w:tcW w:w="2151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based on PSG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AS, QS, W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EEG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Time frequency analysis</w:t>
            </w:r>
          </w:p>
        </w:tc>
        <w:tc>
          <w:tcPr>
            <w:tcW w:w="3840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AS-QS-W 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63%-75%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 </w:t>
            </w:r>
          </w:p>
        </w:tc>
      </w:tr>
      <w:tr w:rsidR="006F7046" w:rsidRPr="00DD1A16" w:rsidTr="007A1F4F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27636B">
              <w:rPr>
                <w:rFonts w:ascii="Times New Roman" w:hAnsi="Times New Roman"/>
                <w:sz w:val="22"/>
                <w:szCs w:val="22"/>
                <w:lang w:val="en-US"/>
              </w:rPr>
              <w:t>Terril</w:t>
            </w:r>
            <w:proofErr w:type="spellEnd"/>
            <w:r w:rsidRPr="0027636B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 2012 [5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  <w:r w:rsidRPr="0027636B">
              <w:rPr>
                <w:rFonts w:ascii="Times New Roman" w:hAnsi="Times New Roman"/>
                <w:sz w:val="22"/>
                <w:szCs w:val="22"/>
                <w:lang w:val="en-US"/>
              </w:rPr>
              <w:t>]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48-84 PMA 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based on PSG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AS, QS, W</w:t>
            </w: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RR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Time frequency analysis</w:t>
            </w: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AS-QS-W 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80%-85%</w:t>
            </w:r>
          </w:p>
        </w:tc>
      </w:tr>
      <w:tr w:rsidR="006F7046" w:rsidRPr="007A1F4F" w:rsidTr="007A1F4F">
        <w:tc>
          <w:tcPr>
            <w:tcW w:w="2029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Palmu</w:t>
            </w:r>
            <w:proofErr w:type="spellEnd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 2013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[24]</w:t>
            </w:r>
          </w:p>
        </w:tc>
        <w:tc>
          <w:tcPr>
            <w:tcW w:w="1328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25-32 PMA </w:t>
            </w:r>
          </w:p>
        </w:tc>
        <w:tc>
          <w:tcPr>
            <w:tcW w:w="2151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Manual scoring EEG, </w:t>
            </w: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EOG, chin EMG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S-W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EEG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Time </w:t>
            </w: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frequency analysis</w:t>
            </w:r>
          </w:p>
        </w:tc>
        <w:tc>
          <w:tcPr>
            <w:tcW w:w="3840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 xml:space="preserve">Agreement for separation of S-W, </w:t>
            </w: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extracted from table 90%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 </w:t>
            </w:r>
          </w:p>
        </w:tc>
      </w:tr>
      <w:tr w:rsidR="006F7046" w:rsidRPr="007A1F4F" w:rsidTr="007A1F4F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Isler 2016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[12]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37-44 PMA 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EEG, EOG, chin EMG , respiration, behavior 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AS, QS</w:t>
            </w: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RR variability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Time frequency analysis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AS-QS   AS 78%-90%, QS 87-100%</w:t>
            </w:r>
          </w:p>
        </w:tc>
      </w:tr>
      <w:tr w:rsidR="006F7046" w:rsidRPr="00DD1A16" w:rsidTr="007A1F4F">
        <w:tc>
          <w:tcPr>
            <w:tcW w:w="2029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Dereymaeker 2017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[25]</w:t>
            </w:r>
          </w:p>
        </w:tc>
        <w:tc>
          <w:tcPr>
            <w:tcW w:w="1328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27-42 PMA </w:t>
            </w:r>
          </w:p>
        </w:tc>
        <w:tc>
          <w:tcPr>
            <w:tcW w:w="2151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EEG and video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30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QS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EEG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Time frequency analysis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840" w:type="dxa"/>
            <w:shd w:val="clear" w:color="auto" w:fill="F2F2F2" w:themeFill="background1" w:themeFillShade="F2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AUC 0.97 for detecting QS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 </w:t>
            </w:r>
          </w:p>
        </w:tc>
      </w:tr>
      <w:tr w:rsidR="006F7046" w:rsidRPr="007A1F4F" w:rsidTr="007A1F4F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Koolen</w:t>
            </w:r>
            <w:proofErr w:type="spellEnd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 2017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[26]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24-45 PMA 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EEG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AS, QS</w:t>
            </w: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EEG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Non linear</w:t>
            </w:r>
            <w:proofErr w:type="spellEnd"/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SVM</w:t>
            </w: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Accuracy for separation of AS and QS: 85%, sensitivity 83%, specificity 87%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 </w:t>
            </w:r>
          </w:p>
        </w:tc>
      </w:tr>
    </w:tbl>
    <w:p w:rsidR="006F7046" w:rsidRPr="007A1F4F" w:rsidRDefault="006F7046" w:rsidP="00DD1A16">
      <w:pPr>
        <w:jc w:val="center"/>
        <w:rPr>
          <w:rFonts w:ascii="Times New Roman" w:hAnsi="Times New Roman"/>
          <w:lang w:val="en-US"/>
        </w:rPr>
      </w:pPr>
    </w:p>
    <w:p w:rsidR="006F7046" w:rsidRPr="007A1F4F" w:rsidRDefault="006F7046" w:rsidP="00DD1A16">
      <w:pPr>
        <w:jc w:val="center"/>
        <w:rPr>
          <w:rFonts w:ascii="Times New Roman" w:hAnsi="Times New Roman"/>
          <w:lang w:val="en-US"/>
        </w:rPr>
      </w:pPr>
      <w:bookmarkStart w:id="0" w:name="_GoBack"/>
      <w:bookmarkEnd w:id="0"/>
    </w:p>
    <w:p w:rsidR="006F7046" w:rsidRPr="007A1F4F" w:rsidRDefault="006F7046" w:rsidP="00DD1A16">
      <w:pPr>
        <w:jc w:val="center"/>
        <w:rPr>
          <w:rFonts w:ascii="Times New Roman" w:hAnsi="Times New Roman"/>
          <w:lang w:val="en-US"/>
        </w:rPr>
      </w:pPr>
    </w:p>
    <w:sectPr w:rsidR="006F7046" w:rsidRPr="007A1F4F" w:rsidSect="000A015B">
      <w:pgSz w:w="16840" w:h="1190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75"/>
    <w:rsid w:val="000246DE"/>
    <w:rsid w:val="00094E91"/>
    <w:rsid w:val="000A015B"/>
    <w:rsid w:val="0015240A"/>
    <w:rsid w:val="0018490C"/>
    <w:rsid w:val="0027636B"/>
    <w:rsid w:val="002F0B62"/>
    <w:rsid w:val="003561F8"/>
    <w:rsid w:val="003A27EF"/>
    <w:rsid w:val="004D3B36"/>
    <w:rsid w:val="006202F3"/>
    <w:rsid w:val="006F7046"/>
    <w:rsid w:val="0077165E"/>
    <w:rsid w:val="007A1F4F"/>
    <w:rsid w:val="007B65E6"/>
    <w:rsid w:val="008524D2"/>
    <w:rsid w:val="00857B8E"/>
    <w:rsid w:val="00995A75"/>
    <w:rsid w:val="009F6643"/>
    <w:rsid w:val="00A22C05"/>
    <w:rsid w:val="00AE6215"/>
    <w:rsid w:val="00B16AD5"/>
    <w:rsid w:val="00BA339A"/>
    <w:rsid w:val="00D06BFF"/>
    <w:rsid w:val="00D418AB"/>
    <w:rsid w:val="00D91A3D"/>
    <w:rsid w:val="00D91DFF"/>
    <w:rsid w:val="00DC2C5B"/>
    <w:rsid w:val="00DD1A16"/>
    <w:rsid w:val="00DF71DD"/>
    <w:rsid w:val="00E9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E9820AA-0C76-4FC1-9AFE-E79C3948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AD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95A7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26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Year</vt:lpstr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Year</dc:title>
  <dc:subject/>
  <dc:creator>Andriessen Peter (KG)</dc:creator>
  <cp:keywords/>
  <dc:description/>
  <cp:lastModifiedBy>Jan Werth</cp:lastModifiedBy>
  <cp:revision>2</cp:revision>
  <dcterms:created xsi:type="dcterms:W3CDTF">2017-07-04T08:44:00Z</dcterms:created>
  <dcterms:modified xsi:type="dcterms:W3CDTF">2017-07-04T08:44:00Z</dcterms:modified>
</cp:coreProperties>
</file>