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D0D" w:rsidRDefault="00561D0D" w:rsidP="00174D1B">
      <w:pPr>
        <w:jc w:val="both"/>
        <w:rPr>
          <w:lang w:val="es-ES"/>
        </w:rPr>
      </w:pPr>
      <w:r>
        <w:rPr>
          <w:lang w:val="es-ES"/>
        </w:rPr>
        <w:t>Univer</w:t>
      </w:r>
      <w:r w:rsidR="00A84985">
        <w:rPr>
          <w:lang w:val="es-ES"/>
        </w:rPr>
        <w:t xml:space="preserve">sidad de los Andes </w:t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  <w:t xml:space="preserve">     28/05/2018</w:t>
      </w:r>
    </w:p>
    <w:p w:rsidR="00A84985" w:rsidRPr="00C53BC9" w:rsidRDefault="00A84985" w:rsidP="00C53BC9">
      <w:pPr>
        <w:rPr>
          <w:lang w:val="es-ES"/>
        </w:rPr>
      </w:pPr>
      <w:r>
        <w:rPr>
          <w:lang w:val="es-ES"/>
        </w:rPr>
        <w:t>David Niño</w:t>
      </w:r>
      <w:r w:rsidR="00C53BC9">
        <w:rPr>
          <w:lang w:val="es-ES"/>
        </w:rPr>
        <w:t xml:space="preserve"> </w:t>
      </w:r>
      <w:r w:rsidR="00C53BC9"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  <w:lang w:val="es-ES"/>
        </w:rPr>
        <w:t xml:space="preserve">        </w:t>
      </w:r>
      <w:r w:rsidR="00C53BC9">
        <w:rPr>
          <w:rFonts w:ascii="Times New Roman" w:eastAsia="Times New Roman" w:hAnsi="Times New Roman" w:cs="Times New Roman"/>
          <w:lang w:val="es-ES"/>
        </w:rPr>
        <w:t xml:space="preserve">                                                                                                         </w:t>
      </w:r>
      <w:r w:rsidR="00C53BC9" w:rsidRPr="00C53BC9">
        <w:rPr>
          <w:lang w:val="es-ES"/>
        </w:rPr>
        <w:t>201412734</w:t>
      </w:r>
    </w:p>
    <w:p w:rsidR="00A84985" w:rsidRDefault="00A84985" w:rsidP="00174D1B">
      <w:pPr>
        <w:jc w:val="both"/>
        <w:rPr>
          <w:lang w:val="es-ES"/>
        </w:rPr>
      </w:pPr>
      <w:r>
        <w:rPr>
          <w:lang w:val="es-ES"/>
        </w:rPr>
        <w:t xml:space="preserve">María del Rosario León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 201423755</w:t>
      </w:r>
    </w:p>
    <w:p w:rsidR="00A84985" w:rsidRDefault="00A84985" w:rsidP="00A84985">
      <w:pPr>
        <w:pBdr>
          <w:top w:val="single" w:sz="4" w:space="1" w:color="auto"/>
        </w:pBdr>
        <w:jc w:val="center"/>
        <w:rPr>
          <w:lang w:val="es-ES"/>
        </w:rPr>
      </w:pPr>
      <w:r>
        <w:rPr>
          <w:lang w:val="es-ES"/>
        </w:rPr>
        <w:t>Proyecto de Diseño y análisis de algoritmos</w:t>
      </w:r>
      <w:r w:rsidR="003F67A3">
        <w:rPr>
          <w:lang w:val="es-ES"/>
        </w:rPr>
        <w:t xml:space="preserve"> p</w:t>
      </w:r>
      <w:r w:rsidR="00AD7E1E">
        <w:rPr>
          <w:lang w:val="es-ES"/>
        </w:rPr>
        <w:t>roblema A</w:t>
      </w:r>
    </w:p>
    <w:p w:rsidR="00561D0D" w:rsidRDefault="00561D0D" w:rsidP="00174D1B">
      <w:pPr>
        <w:jc w:val="both"/>
        <w:rPr>
          <w:lang w:val="es-ES"/>
        </w:rPr>
      </w:pPr>
    </w:p>
    <w:p w:rsidR="00DC1467" w:rsidRDefault="00DC1467" w:rsidP="00174D1B">
      <w:pPr>
        <w:jc w:val="both"/>
        <w:rPr>
          <w:lang w:val="es-ES"/>
        </w:rPr>
      </w:pPr>
    </w:p>
    <w:p w:rsidR="000B5E4C" w:rsidRDefault="000B5E4C" w:rsidP="000B5E4C">
      <w:pPr>
        <w:pStyle w:val="ListParagraph"/>
        <w:numPr>
          <w:ilvl w:val="0"/>
          <w:numId w:val="1"/>
        </w:numPr>
        <w:jc w:val="both"/>
        <w:rPr>
          <w:lang w:val="es-ES"/>
        </w:rPr>
      </w:pPr>
    </w:p>
    <w:p w:rsidR="00B47DC0" w:rsidRDefault="000B5E4C" w:rsidP="000B5E4C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Ecuación de recurrencia:</w:t>
      </w:r>
      <w:r w:rsidR="0036741A">
        <w:rPr>
          <w:lang w:val="es-ES"/>
        </w:rPr>
        <w:t xml:space="preserve"> </w:t>
      </w:r>
    </w:p>
    <w:p w:rsidR="00B47DC0" w:rsidRDefault="009953C5" w:rsidP="00B47DC0">
      <w:pPr>
        <w:pStyle w:val="ListParagraph"/>
        <w:ind w:left="1440"/>
        <w:jc w:val="both"/>
        <w:rPr>
          <w:lang w:val="es-ES"/>
        </w:rPr>
      </w:pPr>
      <m:oMathPara>
        <m:oMath>
          <m:d>
            <m:dPr>
              <m:endChr m:val="|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∀ i, j </m:t>
              </m:r>
            </m:e>
          </m:d>
          <m:r>
            <w:rPr>
              <w:rFonts w:ascii="Cambria Math" w:hAnsi="Cambria Math"/>
              <w:lang w:val="es-ES"/>
            </w:rPr>
            <m:t>i≤j)</m:t>
          </m:r>
        </m:oMath>
      </m:oMathPara>
    </w:p>
    <w:p w:rsidR="0036741A" w:rsidRDefault="00B47DC0" w:rsidP="00B47DC0">
      <w:pPr>
        <w:pStyle w:val="ListParagraph"/>
        <w:ind w:left="1440"/>
        <w:jc w:val="center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z (i,j)=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ES"/>
                    </w:rPr>
                    <m:t xml:space="preserve">z=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 xml:space="preserve"> si i=j∧n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s-ES"/>
                    </w:rPr>
                    <m:t xml:space="preserve">z=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 xml:space="preserve"> si i=j∧n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≠0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z=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s-ES"/>
                            </w:rPr>
                            <m:t>i, j-1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+z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s-ES"/>
                            </w:rPr>
                            <m:t>j,j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s-ES"/>
                    </w:rPr>
                    <m:t xml:space="preserve"> si i≤j </m:t>
                  </m:r>
                </m:e>
              </m:eqArr>
            </m:e>
          </m:d>
        </m:oMath>
      </m:oMathPara>
    </w:p>
    <w:p w:rsidR="00421EB5" w:rsidRPr="00421EB5" w:rsidRDefault="00421EB5" w:rsidP="00421EB5">
      <w:pPr>
        <w:jc w:val="both"/>
        <w:rPr>
          <w:lang w:val="es-ES"/>
        </w:rPr>
      </w:pPr>
    </w:p>
    <w:p w:rsidR="000068C2" w:rsidRPr="000068C2" w:rsidRDefault="000B5E4C" w:rsidP="00AD7E1E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Descripción de algoritmo:</w:t>
      </w:r>
      <w:r w:rsidR="009545C5">
        <w:rPr>
          <w:lang w:val="es-ES"/>
        </w:rPr>
        <w:t xml:space="preserve"> </w:t>
      </w:r>
      <w:r w:rsidR="00487A50">
        <w:rPr>
          <w:lang w:val="es-ES"/>
        </w:rPr>
        <w:t xml:space="preserve">El algoritmo tiene 2 </w:t>
      </w:r>
      <w:proofErr w:type="spellStart"/>
      <w:r w:rsidR="00487A50">
        <w:rPr>
          <w:lang w:val="es-ES"/>
        </w:rPr>
        <w:t>indices</w:t>
      </w:r>
      <w:proofErr w:type="spellEnd"/>
      <w:r w:rsidR="00487A50">
        <w:rPr>
          <w:lang w:val="es-ES"/>
        </w:rPr>
        <w:t xml:space="preserve">, el primero va limitando la parte derecha de la </w:t>
      </w:r>
      <w:proofErr w:type="spellStart"/>
      <w:r w:rsidR="00487A50">
        <w:rPr>
          <w:lang w:val="es-ES"/>
        </w:rPr>
        <w:t>subcadena</w:t>
      </w:r>
      <w:proofErr w:type="spellEnd"/>
      <w:r w:rsidR="00487A50">
        <w:rPr>
          <w:lang w:val="es-ES"/>
        </w:rPr>
        <w:t xml:space="preserve"> y el segundo va recorriendo el resto del arreglo para ir contando los ceros y </w:t>
      </w:r>
      <w:proofErr w:type="spellStart"/>
      <w:r w:rsidR="00487A50">
        <w:rPr>
          <w:lang w:val="es-ES"/>
        </w:rPr>
        <w:t>asi</w:t>
      </w:r>
      <w:proofErr w:type="spellEnd"/>
      <w:r w:rsidR="00487A50">
        <w:rPr>
          <w:lang w:val="es-ES"/>
        </w:rPr>
        <w:t xml:space="preserve"> determinar el tamaño de la </w:t>
      </w:r>
      <w:proofErr w:type="spellStart"/>
      <w:r w:rsidR="00487A50">
        <w:rPr>
          <w:lang w:val="es-ES"/>
        </w:rPr>
        <w:t>subcadena</w:t>
      </w:r>
      <w:proofErr w:type="spellEnd"/>
      <w:r w:rsidR="00487A50">
        <w:rPr>
          <w:lang w:val="es-ES"/>
        </w:rPr>
        <w:t xml:space="preserve"> más larga </w:t>
      </w:r>
      <w:r w:rsidR="00B47DC0">
        <w:rPr>
          <w:lang w:val="es-ES"/>
        </w:rPr>
        <w:t xml:space="preserve"> </w:t>
      </w:r>
    </w:p>
    <w:p w:rsidR="000B5E4C" w:rsidRDefault="000B5E4C" w:rsidP="000B5E4C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M</w:t>
      </w:r>
      <w:r w:rsidR="004C45FF">
        <w:rPr>
          <w:lang w:val="es-ES"/>
        </w:rPr>
        <w:t xml:space="preserve">étodo </w:t>
      </w:r>
      <w:proofErr w:type="spellStart"/>
      <w:proofErr w:type="gramStart"/>
      <w:r w:rsidR="00AD7E1E">
        <w:rPr>
          <w:lang w:val="es-ES"/>
        </w:rPr>
        <w:t>calculate</w:t>
      </w:r>
      <w:proofErr w:type="spellEnd"/>
      <w:r w:rsidR="004C45FF">
        <w:rPr>
          <w:lang w:val="es-ES"/>
        </w:rPr>
        <w:t>(</w:t>
      </w:r>
      <w:proofErr w:type="gramEnd"/>
      <w:r w:rsidR="004C45FF">
        <w:rPr>
          <w:lang w:val="es-ES"/>
        </w:rPr>
        <w:t>)</w:t>
      </w:r>
      <w:r>
        <w:rPr>
          <w:lang w:val="es-ES"/>
        </w:rPr>
        <w:t>:</w:t>
      </w:r>
    </w:p>
    <w:p w:rsidR="00DC1467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Contexto:</w:t>
      </w:r>
      <w:r w:rsidR="00AD7E1E">
        <w:rPr>
          <w:lang w:val="es-ES"/>
        </w:rPr>
        <w:t xml:space="preserve"> </w:t>
      </w:r>
      <w:proofErr w:type="spellStart"/>
      <w:r w:rsidR="00487A50">
        <w:rPr>
          <w:lang w:val="es-ES"/>
        </w:rPr>
        <w:t>nums</w:t>
      </w:r>
      <w:proofErr w:type="spellEnd"/>
      <w:r w:rsidR="00487A50">
        <w:rPr>
          <w:lang w:val="es-ES"/>
        </w:rPr>
        <w:t xml:space="preserve">: arreglo de números, c: número de ceros en la </w:t>
      </w:r>
      <w:proofErr w:type="spellStart"/>
      <w:r w:rsidR="00487A50">
        <w:rPr>
          <w:lang w:val="es-ES"/>
        </w:rPr>
        <w:t>subcadena</w:t>
      </w:r>
      <w:proofErr w:type="spellEnd"/>
    </w:p>
    <w:p w:rsidR="000B5E4C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Precondición:</w:t>
      </w:r>
      <w:r w:rsidR="000068C2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c ≥0∧nums.length&gt;0</m:t>
        </m:r>
      </m:oMath>
    </w:p>
    <w:p w:rsidR="00C96078" w:rsidRPr="00C96078" w:rsidRDefault="000B5E4C" w:rsidP="00C96078">
      <w:pPr>
        <w:pStyle w:val="ListParagraph"/>
        <w:numPr>
          <w:ilvl w:val="3"/>
          <w:numId w:val="1"/>
        </w:numPr>
        <w:jc w:val="both"/>
        <w:rPr>
          <w:rFonts w:eastAsiaTheme="minorEastAsia"/>
          <w:lang w:val="es-ES"/>
        </w:rPr>
      </w:pPr>
      <w:r>
        <w:rPr>
          <w:lang w:val="es-ES"/>
        </w:rPr>
        <w:t>Invariante:</w:t>
      </w:r>
      <w:r w:rsidR="009545C5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i,j&lt;nums.length</m:t>
        </m:r>
      </m:oMath>
    </w:p>
    <w:p w:rsidR="00E22EC4" w:rsidRDefault="000B5E4C" w:rsidP="007E20A0">
      <w:pPr>
        <w:pStyle w:val="ListParagraph"/>
        <w:numPr>
          <w:ilvl w:val="3"/>
          <w:numId w:val="1"/>
        </w:numPr>
        <w:jc w:val="both"/>
        <w:rPr>
          <w:lang w:val="es-ES"/>
        </w:rPr>
      </w:pPr>
      <w:r w:rsidRPr="00AD7E1E">
        <w:rPr>
          <w:lang w:val="es-ES"/>
        </w:rPr>
        <w:t>Post-condición:</w:t>
      </w:r>
      <w:r w:rsidR="00E22EC4">
        <w:rPr>
          <w:lang w:val="es-ES"/>
        </w:rPr>
        <w:t xml:space="preserve"> </w:t>
      </w:r>
    </w:p>
    <w:p w:rsidR="000068C2" w:rsidRDefault="00E22EC4" w:rsidP="00E22EC4">
      <w:pPr>
        <w:pStyle w:val="ListParagraph"/>
        <w:ind w:left="2880"/>
        <w:jc w:val="both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max=longitud de la subcadena más larga entre i y j </m:t>
          </m:r>
        </m:oMath>
      </m:oMathPara>
    </w:p>
    <w:p w:rsidR="00B50E25" w:rsidRDefault="00B50E25" w:rsidP="00B50E25">
      <w:pPr>
        <w:pStyle w:val="ListParagraph"/>
        <w:ind w:left="2880"/>
        <w:jc w:val="both"/>
        <w:rPr>
          <w:lang w:val="es-ES"/>
        </w:rPr>
      </w:pPr>
    </w:p>
    <w:p w:rsidR="00AD7E1E" w:rsidRDefault="00AD7E1E" w:rsidP="00AD7E1E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Método </w:t>
      </w:r>
      <w:proofErr w:type="spellStart"/>
      <w:proofErr w:type="gramStart"/>
      <w:r>
        <w:rPr>
          <w:lang w:val="es-ES"/>
        </w:rPr>
        <w:t>toNumArray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:rsidR="00AD7E1E" w:rsidRDefault="00AD7E1E" w:rsidP="00AD7E1E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Contexto: </w:t>
      </w:r>
      <w:proofErr w:type="spellStart"/>
      <w:r w:rsidR="00B50E25">
        <w:rPr>
          <w:lang w:val="es-ES"/>
        </w:rPr>
        <w:t>split</w:t>
      </w:r>
      <w:proofErr w:type="spellEnd"/>
      <w:r w:rsidR="00B50E25">
        <w:rPr>
          <w:lang w:val="es-ES"/>
        </w:rPr>
        <w:t xml:space="preserve">: arreglo de </w:t>
      </w:r>
      <w:proofErr w:type="spellStart"/>
      <w:r w:rsidR="00B50E25">
        <w:rPr>
          <w:lang w:val="es-ES"/>
        </w:rPr>
        <w:t>Strings</w:t>
      </w:r>
      <w:proofErr w:type="spellEnd"/>
    </w:p>
    <w:p w:rsidR="00AD7E1E" w:rsidRDefault="00AD7E1E" w:rsidP="00AD7E1E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Precondición: </w:t>
      </w:r>
      <m:oMath>
        <m:r>
          <w:rPr>
            <w:rFonts w:ascii="Cambria Math" w:hAnsi="Cambria Math"/>
            <w:lang w:val="es-ES"/>
          </w:rPr>
          <m:t>split&lt;0</m:t>
        </m:r>
      </m:oMath>
    </w:p>
    <w:p w:rsidR="00AD7E1E" w:rsidRPr="00C96078" w:rsidRDefault="00AD7E1E" w:rsidP="00AD7E1E">
      <w:pPr>
        <w:pStyle w:val="ListParagraph"/>
        <w:numPr>
          <w:ilvl w:val="3"/>
          <w:numId w:val="1"/>
        </w:numPr>
        <w:jc w:val="both"/>
        <w:rPr>
          <w:rFonts w:eastAsiaTheme="minorEastAsia"/>
          <w:lang w:val="es-ES"/>
        </w:rPr>
      </w:pPr>
      <w:r>
        <w:rPr>
          <w:lang w:val="es-ES"/>
        </w:rPr>
        <w:t xml:space="preserve">Invariante: </w:t>
      </w:r>
      <m:oMath>
        <m:r>
          <w:rPr>
            <w:rFonts w:ascii="Cambria Math" w:hAnsi="Cambria Math"/>
            <w:lang w:val="es-ES"/>
          </w:rPr>
          <m:t>i&lt;nums.length</m:t>
        </m:r>
      </m:oMath>
    </w:p>
    <w:p w:rsidR="00AD7E1E" w:rsidRPr="00AD7E1E" w:rsidRDefault="00AD7E1E" w:rsidP="00AD7E1E">
      <w:pPr>
        <w:pStyle w:val="ListParagraph"/>
        <w:numPr>
          <w:ilvl w:val="3"/>
          <w:numId w:val="1"/>
        </w:numPr>
        <w:jc w:val="both"/>
        <w:rPr>
          <w:lang w:val="es-ES"/>
        </w:rPr>
      </w:pPr>
      <w:r w:rsidRPr="00AD7E1E">
        <w:rPr>
          <w:lang w:val="es-ES"/>
        </w:rPr>
        <w:t xml:space="preserve">Post-condición: </w:t>
      </w:r>
      <m:oMath>
        <m:d>
          <m:dPr>
            <m:endChr m:val="|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 xml:space="preserve">∀ i </m:t>
            </m:r>
          </m:e>
        </m:d>
        <m:r>
          <w:rPr>
            <w:rFonts w:ascii="Cambria Math" w:hAnsi="Cambria Math"/>
            <w:lang w:val="es-ES"/>
          </w:rPr>
          <m:t>0 ≤i&lt;split.lenght : split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i</m:t>
            </m:r>
          </m:e>
        </m:d>
        <m:r>
          <w:rPr>
            <w:rFonts w:ascii="Cambria Math" w:hAnsi="Cambria Math"/>
            <w:lang w:val="es-ES"/>
          </w:rPr>
          <m:t>=nums [i]</m:t>
        </m:r>
      </m:oMath>
    </w:p>
    <w:p w:rsidR="00C53BC9" w:rsidRPr="00C53BC9" w:rsidRDefault="00C53BC9" w:rsidP="00C53BC9">
      <w:pPr>
        <w:jc w:val="both"/>
        <w:rPr>
          <w:lang w:val="es-ES"/>
        </w:rPr>
      </w:pPr>
    </w:p>
    <w:p w:rsidR="000B5E4C" w:rsidRDefault="000B5E4C" w:rsidP="000B5E4C">
      <w:pPr>
        <w:pStyle w:val="ListParagraph"/>
        <w:numPr>
          <w:ilvl w:val="0"/>
          <w:numId w:val="1"/>
        </w:numPr>
        <w:jc w:val="both"/>
        <w:rPr>
          <w:lang w:val="es-ES"/>
        </w:rPr>
      </w:pPr>
    </w:p>
    <w:p w:rsidR="000B5E4C" w:rsidRDefault="000B5E4C" w:rsidP="000B5E4C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Complejidad temporal:</w:t>
      </w:r>
      <w:r w:rsidR="00AD7E1E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O (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n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)</m:t>
        </m:r>
      </m:oMath>
      <w:r w:rsidR="00B47DC0">
        <w:rPr>
          <w:rFonts w:eastAsiaTheme="minorEastAsia"/>
          <w:lang w:val="es-ES"/>
        </w:rPr>
        <w:t xml:space="preserve"> se recorre el arreglo 2 veces</w:t>
      </w:r>
      <w:r w:rsidR="00487A50">
        <w:rPr>
          <w:rFonts w:eastAsiaTheme="minorEastAsia"/>
          <w:lang w:val="es-ES"/>
        </w:rPr>
        <w:t>.</w:t>
      </w:r>
    </w:p>
    <w:p w:rsidR="000B5E4C" w:rsidRDefault="000B5E4C" w:rsidP="00C53BC9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Complejidad espacial:</w:t>
      </w:r>
      <w:r w:rsidR="000068C2">
        <w:rPr>
          <w:lang w:val="es-ES"/>
        </w:rPr>
        <w:t xml:space="preserve"> </w:t>
      </w:r>
      <w:r w:rsidR="00B47DC0">
        <w:rPr>
          <w:lang w:val="es-ES"/>
        </w:rPr>
        <w:t xml:space="preserve">S(n) se necesita un arreglo adicional para calcular </w:t>
      </w:r>
      <w:r w:rsidR="00487A50">
        <w:rPr>
          <w:lang w:val="es-ES"/>
        </w:rPr>
        <w:t>la sub</w:t>
      </w:r>
      <w:r w:rsidR="00E22EC4">
        <w:rPr>
          <w:lang w:val="es-ES"/>
        </w:rPr>
        <w:t>-</w:t>
      </w:r>
      <w:r w:rsidR="00487A50">
        <w:rPr>
          <w:lang w:val="es-ES"/>
        </w:rPr>
        <w:t>cadena.</w:t>
      </w:r>
    </w:p>
    <w:p w:rsidR="009953C5" w:rsidRPr="00C53BC9" w:rsidRDefault="009953C5" w:rsidP="009953C5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Comentarios finales: Se considera que es una buena complejidad pues en teoría estamos evaluando todas las parejas posibles en </w:t>
      </w:r>
      <w:proofErr w:type="gramStart"/>
      <w:r>
        <w:rPr>
          <w:lang w:val="es-ES"/>
        </w:rPr>
        <w:t>O(</w:t>
      </w:r>
      <w:proofErr w:type="gramEnd"/>
      <w:r>
        <w:rPr>
          <w:lang w:val="es-ES"/>
        </w:rPr>
        <w:t>1). Dada la situación se esperaría que la complejidad espacial fuera alta pero es posible optimizarla a un S(n) dado a que se hizo un análisis sobre el grafo de necesidades.</w:t>
      </w:r>
      <w:bookmarkStart w:id="0" w:name="_GoBack"/>
      <w:bookmarkEnd w:id="0"/>
    </w:p>
    <w:sectPr w:rsidR="009953C5" w:rsidRPr="00C53BC9" w:rsidSect="008C7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E28EE"/>
    <w:multiLevelType w:val="hybridMultilevel"/>
    <w:tmpl w:val="D2A0C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3F"/>
    <w:rsid w:val="000068C2"/>
    <w:rsid w:val="000B5E4C"/>
    <w:rsid w:val="00174D1B"/>
    <w:rsid w:val="002E213F"/>
    <w:rsid w:val="0036741A"/>
    <w:rsid w:val="003F67A3"/>
    <w:rsid w:val="00421EB5"/>
    <w:rsid w:val="00487A50"/>
    <w:rsid w:val="004C1F5C"/>
    <w:rsid w:val="004C45FF"/>
    <w:rsid w:val="00561D0D"/>
    <w:rsid w:val="00610E96"/>
    <w:rsid w:val="008C11F5"/>
    <w:rsid w:val="008C78CE"/>
    <w:rsid w:val="009545C5"/>
    <w:rsid w:val="009953C5"/>
    <w:rsid w:val="00A67A0A"/>
    <w:rsid w:val="00A84985"/>
    <w:rsid w:val="00AD7E1E"/>
    <w:rsid w:val="00B47DC0"/>
    <w:rsid w:val="00B50E25"/>
    <w:rsid w:val="00BE078B"/>
    <w:rsid w:val="00C53BC9"/>
    <w:rsid w:val="00C661A9"/>
    <w:rsid w:val="00C70D38"/>
    <w:rsid w:val="00C96078"/>
    <w:rsid w:val="00DC1467"/>
    <w:rsid w:val="00E22EC4"/>
    <w:rsid w:val="00E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91078"/>
  <w15:chartTrackingRefBased/>
  <w15:docId w15:val="{9F627D24-B6CE-9D48-8C9F-2779FA45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E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0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Rosario Leon Cure</dc:creator>
  <cp:keywords/>
  <dc:description/>
  <cp:lastModifiedBy>Maria Del Rosario Leon Cure</cp:lastModifiedBy>
  <cp:revision>4</cp:revision>
  <dcterms:created xsi:type="dcterms:W3CDTF">2018-05-26T04:38:00Z</dcterms:created>
  <dcterms:modified xsi:type="dcterms:W3CDTF">2018-05-28T03:33:00Z</dcterms:modified>
</cp:coreProperties>
</file>