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EC5756" w14:textId="4BFFFF60" w:rsidR="00E5004E" w:rsidRPr="00E741E6" w:rsidRDefault="00E741E6" w:rsidP="00E741E6">
      <w:pPr>
        <w:jc w:val="center"/>
        <w:rPr>
          <w:rFonts w:ascii="微软雅黑" w:eastAsia="微软雅黑" w:hAnsi="微软雅黑"/>
          <w:b/>
          <w:sz w:val="28"/>
          <w:szCs w:val="28"/>
        </w:rPr>
      </w:pPr>
      <w:r>
        <w:rPr>
          <w:rFonts w:ascii="微软雅黑" w:eastAsia="微软雅黑" w:hAnsi="微软雅黑" w:hint="eastAsia"/>
          <w:b/>
          <w:sz w:val="28"/>
          <w:szCs w:val="28"/>
        </w:rPr>
        <w:t>第</w:t>
      </w:r>
      <w:r w:rsidR="006275AA">
        <w:rPr>
          <w:rFonts w:ascii="微软雅黑" w:eastAsia="微软雅黑" w:hAnsi="微软雅黑" w:hint="eastAsia"/>
          <w:b/>
          <w:sz w:val="28"/>
          <w:szCs w:val="28"/>
        </w:rPr>
        <w:t>四</w:t>
      </w:r>
      <w:r>
        <w:rPr>
          <w:rFonts w:ascii="微软雅黑" w:eastAsia="微软雅黑" w:hAnsi="微软雅黑" w:hint="eastAsia"/>
          <w:b/>
          <w:sz w:val="28"/>
          <w:szCs w:val="28"/>
        </w:rPr>
        <w:t xml:space="preserve">章 </w:t>
      </w:r>
      <w:r w:rsidR="006275AA">
        <w:rPr>
          <w:rFonts w:ascii="微软雅黑" w:eastAsia="微软雅黑" w:hAnsi="微软雅黑" w:hint="eastAsia"/>
          <w:b/>
          <w:sz w:val="28"/>
          <w:szCs w:val="28"/>
        </w:rPr>
        <w:t>碱金属原子与电子自旋</w:t>
      </w:r>
    </w:p>
    <w:p w14:paraId="2C312703" w14:textId="23956CF9" w:rsidR="00BC7E19" w:rsidRDefault="00BC7E19" w:rsidP="00BC7E19">
      <w:pPr>
        <w:rPr>
          <w:rFonts w:ascii="宋体" w:eastAsia="宋体" w:hAnsi="宋体"/>
          <w:b/>
        </w:rPr>
      </w:pPr>
    </w:p>
    <w:p w14:paraId="36825477" w14:textId="57747096" w:rsidR="00BC7E19" w:rsidRDefault="00BC7E19" w:rsidP="00BC7E19">
      <w:pPr>
        <w:rPr>
          <w:rFonts w:ascii="宋体" w:eastAsia="宋体" w:hAnsi="宋体"/>
          <w:b/>
        </w:rPr>
      </w:pPr>
      <w:r>
        <w:rPr>
          <w:rFonts w:ascii="宋体" w:eastAsia="宋体" w:hAnsi="宋体" w:hint="eastAsia"/>
          <w:b/>
        </w:rPr>
        <w:t>【教学目的】</w:t>
      </w:r>
    </w:p>
    <w:p w14:paraId="2910023C" w14:textId="08F4B50F" w:rsidR="00BC7E19" w:rsidRPr="00EF51A2" w:rsidRDefault="005A6A6F" w:rsidP="007E5158">
      <w:pPr>
        <w:pStyle w:val="a3"/>
        <w:numPr>
          <w:ilvl w:val="0"/>
          <w:numId w:val="3"/>
        </w:numPr>
        <w:ind w:firstLineChars="0"/>
        <w:rPr>
          <w:rFonts w:ascii="宋体" w:eastAsia="宋体" w:hAnsi="宋体"/>
        </w:rPr>
      </w:pPr>
      <w:r>
        <w:rPr>
          <w:rFonts w:ascii="宋体" w:eastAsia="宋体" w:hAnsi="宋体" w:hint="eastAsia"/>
        </w:rPr>
        <w:t>理解并</w:t>
      </w:r>
      <w:r w:rsidR="00523AF2">
        <w:rPr>
          <w:rFonts w:ascii="宋体" w:eastAsia="宋体" w:hAnsi="宋体" w:hint="eastAsia"/>
        </w:rPr>
        <w:t>掌握</w:t>
      </w:r>
      <w:r w:rsidR="00D15DCE">
        <w:rPr>
          <w:rFonts w:ascii="宋体" w:eastAsia="宋体" w:hAnsi="宋体" w:hint="eastAsia"/>
        </w:rPr>
        <w:t>原子实极化与电子轨道贯穿效应带来的碱金属原子</w:t>
      </w:r>
      <w:proofErr w:type="gramStart"/>
      <w:r w:rsidR="00D15DCE">
        <w:rPr>
          <w:rFonts w:ascii="宋体" w:eastAsia="宋体" w:hAnsi="宋体" w:hint="eastAsia"/>
        </w:rPr>
        <w:t>能级随角量子数</w:t>
      </w:r>
      <w:proofErr w:type="gramEnd"/>
      <w:r w:rsidR="00D15DCE">
        <w:rPr>
          <w:rFonts w:ascii="宋体" w:eastAsia="宋体" w:hAnsi="宋体" w:hint="eastAsia"/>
        </w:rPr>
        <w:t>的分裂以及随之而来四套谱系（主线系、第一辅线系、第二辅线系、伯格</w:t>
      </w:r>
      <w:proofErr w:type="gramStart"/>
      <w:r w:rsidR="00D15DCE">
        <w:rPr>
          <w:rFonts w:ascii="宋体" w:eastAsia="宋体" w:hAnsi="宋体" w:hint="eastAsia"/>
        </w:rPr>
        <w:t>曼</w:t>
      </w:r>
      <w:proofErr w:type="gramEnd"/>
      <w:r w:rsidR="00D15DCE">
        <w:rPr>
          <w:rFonts w:ascii="宋体" w:eastAsia="宋体" w:hAnsi="宋体" w:hint="eastAsia"/>
        </w:rPr>
        <w:t>系）</w:t>
      </w:r>
      <w:r w:rsidR="00956C83" w:rsidRPr="00EF51A2">
        <w:rPr>
          <w:rFonts w:ascii="宋体" w:eastAsia="宋体" w:hAnsi="宋体" w:hint="eastAsia"/>
        </w:rPr>
        <w:t>；</w:t>
      </w:r>
    </w:p>
    <w:p w14:paraId="4A2698DF" w14:textId="78AD3792" w:rsidR="007E5158" w:rsidRPr="00EF51A2" w:rsidRDefault="00E331B9" w:rsidP="007E5158">
      <w:pPr>
        <w:pStyle w:val="a3"/>
        <w:numPr>
          <w:ilvl w:val="0"/>
          <w:numId w:val="3"/>
        </w:numPr>
        <w:ind w:firstLineChars="0"/>
        <w:rPr>
          <w:rFonts w:ascii="宋体" w:eastAsia="宋体" w:hAnsi="宋体"/>
        </w:rPr>
      </w:pPr>
      <w:r>
        <w:rPr>
          <w:rFonts w:ascii="宋体" w:eastAsia="宋体" w:hAnsi="宋体" w:hint="eastAsia"/>
        </w:rPr>
        <w:t>理解电子自旋的基本概念，掌握运用自旋-轨道相互作用解释</w:t>
      </w:r>
      <w:r w:rsidR="00D15DCE">
        <w:rPr>
          <w:rFonts w:ascii="宋体" w:eastAsia="宋体" w:hAnsi="宋体" w:hint="eastAsia"/>
        </w:rPr>
        <w:t>碱金属原子精细光谱</w:t>
      </w:r>
      <w:r>
        <w:rPr>
          <w:rFonts w:ascii="宋体" w:eastAsia="宋体" w:hAnsi="宋体" w:hint="eastAsia"/>
        </w:rPr>
        <w:t>以及斯</w:t>
      </w:r>
      <w:proofErr w:type="gramStart"/>
      <w:r>
        <w:rPr>
          <w:rFonts w:ascii="宋体" w:eastAsia="宋体" w:hAnsi="宋体" w:hint="eastAsia"/>
        </w:rPr>
        <w:t>特</w:t>
      </w:r>
      <w:proofErr w:type="gramEnd"/>
      <w:r>
        <w:rPr>
          <w:rFonts w:ascii="宋体" w:eastAsia="宋体" w:hAnsi="宋体" w:hint="eastAsia"/>
        </w:rPr>
        <w:t>恩-盖拉赫实验的基本思路与物理图像</w:t>
      </w:r>
      <w:r w:rsidR="00956C83" w:rsidRPr="00EF51A2">
        <w:rPr>
          <w:rFonts w:ascii="宋体" w:eastAsia="宋体" w:hAnsi="宋体" w:hint="eastAsia"/>
        </w:rPr>
        <w:t>；</w:t>
      </w:r>
    </w:p>
    <w:p w14:paraId="4159D144" w14:textId="27FFF1B2" w:rsidR="007E5158" w:rsidRPr="00EF51A2" w:rsidRDefault="00E331B9" w:rsidP="007E5158">
      <w:pPr>
        <w:pStyle w:val="a3"/>
        <w:numPr>
          <w:ilvl w:val="0"/>
          <w:numId w:val="3"/>
        </w:numPr>
        <w:ind w:firstLineChars="0"/>
        <w:rPr>
          <w:rFonts w:ascii="宋体" w:eastAsia="宋体" w:hAnsi="宋体"/>
        </w:rPr>
      </w:pPr>
      <w:r>
        <w:rPr>
          <w:rFonts w:ascii="宋体" w:eastAsia="宋体" w:hAnsi="宋体" w:hint="eastAsia"/>
        </w:rPr>
        <w:t>理解并掌握量子力学波动方程的相对论修正及其导致的氢原子精细光谱</w:t>
      </w:r>
      <w:r w:rsidR="00D15DCE">
        <w:rPr>
          <w:rFonts w:ascii="宋体" w:eastAsia="宋体" w:hAnsi="宋体" w:hint="eastAsia"/>
        </w:rPr>
        <w:t>。</w:t>
      </w:r>
    </w:p>
    <w:p w14:paraId="26AA14AD" w14:textId="77777777" w:rsidR="005A6A6F" w:rsidRPr="00EC0D1B" w:rsidRDefault="005A6A6F" w:rsidP="005A6A6F">
      <w:pPr>
        <w:pStyle w:val="a3"/>
        <w:ind w:left="360" w:firstLineChars="0" w:firstLine="0"/>
        <w:rPr>
          <w:rFonts w:ascii="宋体" w:eastAsia="宋体" w:hAnsi="宋体" w:hint="eastAsia"/>
          <w:b/>
        </w:rPr>
      </w:pPr>
    </w:p>
    <w:p w14:paraId="770CBDD8" w14:textId="4967A47D" w:rsidR="00BC7E19" w:rsidRDefault="00BC7E19" w:rsidP="00BC7E19">
      <w:pPr>
        <w:rPr>
          <w:rFonts w:ascii="宋体" w:eastAsia="宋体" w:hAnsi="宋体"/>
          <w:b/>
        </w:rPr>
      </w:pPr>
      <w:r>
        <w:rPr>
          <w:rFonts w:ascii="宋体" w:eastAsia="宋体" w:hAnsi="宋体" w:hint="eastAsia"/>
          <w:b/>
        </w:rPr>
        <w:t>【教学重点】</w:t>
      </w:r>
    </w:p>
    <w:p w14:paraId="77F9B322" w14:textId="0CC335E7" w:rsidR="00956C83" w:rsidRPr="00EF51A2" w:rsidRDefault="00E331B9" w:rsidP="00956C83">
      <w:pPr>
        <w:pStyle w:val="a3"/>
        <w:numPr>
          <w:ilvl w:val="0"/>
          <w:numId w:val="4"/>
        </w:numPr>
        <w:ind w:firstLineChars="0"/>
        <w:rPr>
          <w:rFonts w:ascii="宋体" w:eastAsia="宋体" w:hAnsi="宋体"/>
        </w:rPr>
      </w:pPr>
      <w:r>
        <w:rPr>
          <w:rFonts w:ascii="宋体" w:eastAsia="宋体" w:hAnsi="宋体" w:hint="eastAsia"/>
        </w:rPr>
        <w:t>碱金属原子的量子数亏损以及四套谱线系，电子轨道贯穿效应</w:t>
      </w:r>
      <w:r w:rsidR="00956C83" w:rsidRPr="00EF51A2">
        <w:rPr>
          <w:rFonts w:ascii="宋体" w:eastAsia="宋体" w:hAnsi="宋体" w:hint="eastAsia"/>
        </w:rPr>
        <w:t>；</w:t>
      </w:r>
    </w:p>
    <w:p w14:paraId="36A4FCEC" w14:textId="1291DE2A" w:rsidR="00956C83" w:rsidRPr="00EF51A2" w:rsidRDefault="00E331B9" w:rsidP="00956C83">
      <w:pPr>
        <w:pStyle w:val="a3"/>
        <w:numPr>
          <w:ilvl w:val="0"/>
          <w:numId w:val="4"/>
        </w:numPr>
        <w:ind w:firstLineChars="0"/>
        <w:rPr>
          <w:rFonts w:ascii="宋体" w:eastAsia="宋体" w:hAnsi="宋体"/>
        </w:rPr>
      </w:pPr>
      <w:r>
        <w:rPr>
          <w:rFonts w:ascii="宋体" w:eastAsia="宋体" w:hAnsi="宋体" w:hint="eastAsia"/>
        </w:rPr>
        <w:t>碱金属原子精细光谱</w:t>
      </w:r>
      <w:r w:rsidR="00956C83" w:rsidRPr="00EF51A2">
        <w:rPr>
          <w:rFonts w:ascii="宋体" w:eastAsia="宋体" w:hAnsi="宋体" w:hint="eastAsia"/>
        </w:rPr>
        <w:t>；</w:t>
      </w:r>
    </w:p>
    <w:p w14:paraId="281E2953" w14:textId="198AD544" w:rsidR="00EC0D1B" w:rsidRDefault="00E331B9" w:rsidP="00956C83">
      <w:pPr>
        <w:pStyle w:val="a3"/>
        <w:numPr>
          <w:ilvl w:val="0"/>
          <w:numId w:val="4"/>
        </w:numPr>
        <w:ind w:firstLineChars="0"/>
        <w:rPr>
          <w:rFonts w:ascii="宋体" w:eastAsia="宋体" w:hAnsi="宋体"/>
        </w:rPr>
      </w:pPr>
      <w:r>
        <w:rPr>
          <w:rFonts w:ascii="宋体" w:eastAsia="宋体" w:hAnsi="宋体" w:hint="eastAsia"/>
        </w:rPr>
        <w:t>斯特恩-盖拉赫实验</w:t>
      </w:r>
      <w:r w:rsidR="002B0309">
        <w:rPr>
          <w:rFonts w:ascii="宋体" w:eastAsia="宋体" w:hAnsi="宋体" w:hint="eastAsia"/>
        </w:rPr>
        <w:t>；</w:t>
      </w:r>
    </w:p>
    <w:p w14:paraId="017EB94A" w14:textId="28836C5C" w:rsidR="00F279E7" w:rsidRDefault="00E331B9" w:rsidP="00956C83">
      <w:pPr>
        <w:pStyle w:val="a3"/>
        <w:numPr>
          <w:ilvl w:val="0"/>
          <w:numId w:val="4"/>
        </w:numPr>
        <w:ind w:firstLineChars="0"/>
        <w:rPr>
          <w:rFonts w:ascii="宋体" w:eastAsia="宋体" w:hAnsi="宋体"/>
        </w:rPr>
      </w:pPr>
      <w:r>
        <w:rPr>
          <w:rFonts w:ascii="宋体" w:eastAsia="宋体" w:hAnsi="宋体" w:hint="eastAsia"/>
        </w:rPr>
        <w:t>电子自旋，自旋-轨道相互作用与总角动量</w:t>
      </w:r>
      <w:r w:rsidR="00F279E7">
        <w:rPr>
          <w:rFonts w:ascii="宋体" w:eastAsia="宋体" w:hAnsi="宋体" w:hint="eastAsia"/>
        </w:rPr>
        <w:t>；</w:t>
      </w:r>
    </w:p>
    <w:p w14:paraId="190F657B" w14:textId="09B3D81F" w:rsidR="00FD6323" w:rsidRDefault="00E331B9" w:rsidP="00956C83">
      <w:pPr>
        <w:pStyle w:val="a3"/>
        <w:numPr>
          <w:ilvl w:val="0"/>
          <w:numId w:val="4"/>
        </w:numPr>
        <w:ind w:firstLineChars="0"/>
        <w:rPr>
          <w:rFonts w:ascii="宋体" w:eastAsia="宋体" w:hAnsi="宋体"/>
        </w:rPr>
      </w:pPr>
      <w:r>
        <w:rPr>
          <w:rFonts w:ascii="宋体" w:eastAsia="宋体" w:hAnsi="宋体" w:hint="eastAsia"/>
        </w:rPr>
        <w:t>薛定</w:t>
      </w:r>
      <w:proofErr w:type="gramStart"/>
      <w:r>
        <w:rPr>
          <w:rFonts w:ascii="宋体" w:eastAsia="宋体" w:hAnsi="宋体" w:hint="eastAsia"/>
        </w:rPr>
        <w:t>谔</w:t>
      </w:r>
      <w:proofErr w:type="gramEnd"/>
      <w:r>
        <w:rPr>
          <w:rFonts w:ascii="宋体" w:eastAsia="宋体" w:hAnsi="宋体" w:hint="eastAsia"/>
        </w:rPr>
        <w:t>波动方程的相对论修正</w:t>
      </w:r>
      <w:r w:rsidR="00FD6323">
        <w:rPr>
          <w:rFonts w:ascii="宋体" w:eastAsia="宋体" w:hAnsi="宋体" w:hint="eastAsia"/>
        </w:rPr>
        <w:t>造成的氢原子精细光谱；</w:t>
      </w:r>
    </w:p>
    <w:p w14:paraId="15E62D64" w14:textId="1C3E305F" w:rsidR="002B0309" w:rsidRPr="00EF51A2" w:rsidRDefault="00FD6323" w:rsidP="00956C83">
      <w:pPr>
        <w:pStyle w:val="a3"/>
        <w:numPr>
          <w:ilvl w:val="0"/>
          <w:numId w:val="4"/>
        </w:numPr>
        <w:ind w:firstLineChars="0"/>
        <w:rPr>
          <w:rFonts w:ascii="宋体" w:eastAsia="宋体" w:hAnsi="宋体"/>
        </w:rPr>
      </w:pPr>
      <w:r>
        <w:rPr>
          <w:rFonts w:ascii="宋体" w:eastAsia="宋体" w:hAnsi="宋体" w:hint="eastAsia"/>
        </w:rPr>
        <w:t>兰姆移位对氢原子精细光谱的影响</w:t>
      </w:r>
      <w:r w:rsidR="002B0309">
        <w:rPr>
          <w:rFonts w:ascii="宋体" w:eastAsia="宋体" w:hAnsi="宋体" w:hint="eastAsia"/>
        </w:rPr>
        <w:t>。</w:t>
      </w:r>
    </w:p>
    <w:p w14:paraId="16EBF005" w14:textId="77777777" w:rsidR="00956C83" w:rsidRPr="00956C83" w:rsidRDefault="00956C83" w:rsidP="00956C83">
      <w:pPr>
        <w:pStyle w:val="a3"/>
        <w:ind w:left="360" w:firstLineChars="0" w:firstLine="0"/>
        <w:rPr>
          <w:rFonts w:ascii="宋体" w:eastAsia="宋体" w:hAnsi="宋体"/>
          <w:b/>
        </w:rPr>
      </w:pPr>
    </w:p>
    <w:p w14:paraId="7D19080B" w14:textId="28242DCB" w:rsidR="00BC7E19" w:rsidRDefault="00BC7E19" w:rsidP="00BC7E19">
      <w:pPr>
        <w:rPr>
          <w:rFonts w:ascii="宋体" w:eastAsia="宋体" w:hAnsi="宋体"/>
          <w:b/>
        </w:rPr>
      </w:pPr>
      <w:r>
        <w:rPr>
          <w:rFonts w:ascii="宋体" w:eastAsia="宋体" w:hAnsi="宋体" w:hint="eastAsia"/>
          <w:b/>
        </w:rPr>
        <w:t>【教学难点】</w:t>
      </w:r>
    </w:p>
    <w:p w14:paraId="0EFD9A05" w14:textId="18D263BD" w:rsidR="00EC0D1B" w:rsidRPr="00EF51A2" w:rsidRDefault="00E331B9" w:rsidP="00943719">
      <w:pPr>
        <w:ind w:firstLine="420"/>
        <w:rPr>
          <w:rFonts w:ascii="宋体" w:eastAsia="宋体" w:hAnsi="宋体"/>
        </w:rPr>
      </w:pPr>
      <w:r>
        <w:rPr>
          <w:rFonts w:ascii="宋体" w:eastAsia="宋体" w:hAnsi="宋体" w:hint="eastAsia"/>
        </w:rPr>
        <w:t>电子自旋的基本概念；自旋-轨道相互作用的公式推导；考虑</w:t>
      </w:r>
      <w:r>
        <w:rPr>
          <w:rFonts w:ascii="宋体" w:eastAsia="宋体" w:hAnsi="宋体" w:hint="eastAsia"/>
        </w:rPr>
        <w:t>自旋-轨道相互作用</w:t>
      </w:r>
      <w:r>
        <w:rPr>
          <w:rFonts w:ascii="宋体" w:eastAsia="宋体" w:hAnsi="宋体" w:hint="eastAsia"/>
        </w:rPr>
        <w:t>以后自旋角动量和轨道角动量不再守恒；总角动量概念的建立</w:t>
      </w:r>
      <w:r w:rsidR="00FD6323">
        <w:rPr>
          <w:rFonts w:ascii="宋体" w:eastAsia="宋体" w:hAnsi="宋体" w:hint="eastAsia"/>
        </w:rPr>
        <w:t>；薛定</w:t>
      </w:r>
      <w:proofErr w:type="gramStart"/>
      <w:r w:rsidR="00FD6323">
        <w:rPr>
          <w:rFonts w:ascii="宋体" w:eastAsia="宋体" w:hAnsi="宋体" w:hint="eastAsia"/>
        </w:rPr>
        <w:t>谔</w:t>
      </w:r>
      <w:proofErr w:type="gramEnd"/>
      <w:r w:rsidR="00FD6323">
        <w:rPr>
          <w:rFonts w:ascii="宋体" w:eastAsia="宋体" w:hAnsi="宋体" w:hint="eastAsia"/>
        </w:rPr>
        <w:t>波动方程的相对论质量修正与相对论势能修正</w:t>
      </w:r>
      <w:r w:rsidR="00AF08F7">
        <w:rPr>
          <w:rFonts w:ascii="宋体" w:eastAsia="宋体" w:hAnsi="宋体" w:hint="eastAsia"/>
        </w:rPr>
        <w:t>。</w:t>
      </w:r>
    </w:p>
    <w:p w14:paraId="315359B1" w14:textId="77777777" w:rsidR="00956C83" w:rsidRDefault="00956C83" w:rsidP="00943719">
      <w:pPr>
        <w:ind w:firstLine="420"/>
        <w:rPr>
          <w:rFonts w:ascii="宋体" w:eastAsia="宋体" w:hAnsi="宋体"/>
          <w:b/>
        </w:rPr>
      </w:pPr>
    </w:p>
    <w:p w14:paraId="68667A5E" w14:textId="435282EB" w:rsidR="00BC7E19" w:rsidRDefault="00BC7E19" w:rsidP="00BC7E19">
      <w:pPr>
        <w:rPr>
          <w:rFonts w:ascii="宋体" w:eastAsia="宋体" w:hAnsi="宋体"/>
          <w:b/>
        </w:rPr>
      </w:pPr>
      <w:r>
        <w:rPr>
          <w:rFonts w:ascii="宋体" w:eastAsia="宋体" w:hAnsi="宋体" w:hint="eastAsia"/>
          <w:b/>
        </w:rPr>
        <w:t>【教学方法】</w:t>
      </w:r>
    </w:p>
    <w:p w14:paraId="4F754E48" w14:textId="65A4985E" w:rsidR="00956C83" w:rsidRPr="00EF51A2" w:rsidRDefault="00956C83" w:rsidP="00BC7E19">
      <w:pPr>
        <w:rPr>
          <w:rFonts w:ascii="宋体" w:eastAsia="宋体" w:hAnsi="宋体"/>
        </w:rPr>
      </w:pPr>
      <w:r>
        <w:rPr>
          <w:rFonts w:ascii="宋体" w:eastAsia="宋体" w:hAnsi="宋体"/>
          <w:b/>
        </w:rPr>
        <w:tab/>
      </w:r>
      <w:r w:rsidRPr="00EF51A2">
        <w:rPr>
          <w:rFonts w:ascii="宋体" w:eastAsia="宋体" w:hAnsi="宋体" w:hint="eastAsia"/>
        </w:rPr>
        <w:t>讲授、例题讲解与课堂讨论</w:t>
      </w:r>
    </w:p>
    <w:p w14:paraId="76762968" w14:textId="77777777" w:rsidR="00956C83" w:rsidRDefault="00956C83" w:rsidP="00BC7E19">
      <w:pPr>
        <w:rPr>
          <w:rFonts w:ascii="宋体" w:eastAsia="宋体" w:hAnsi="宋体"/>
          <w:b/>
        </w:rPr>
      </w:pPr>
    </w:p>
    <w:p w14:paraId="3B3B757C" w14:textId="44843401" w:rsidR="00BC7E19" w:rsidRDefault="00BC7E19" w:rsidP="00BC7E19">
      <w:pPr>
        <w:rPr>
          <w:rFonts w:ascii="宋体" w:eastAsia="宋体" w:hAnsi="宋体"/>
          <w:b/>
        </w:rPr>
      </w:pPr>
      <w:r>
        <w:rPr>
          <w:rFonts w:ascii="宋体" w:eastAsia="宋体" w:hAnsi="宋体" w:hint="eastAsia"/>
          <w:b/>
        </w:rPr>
        <w:t>【课堂思政】</w:t>
      </w:r>
    </w:p>
    <w:p w14:paraId="75F234F8" w14:textId="6F868C76" w:rsidR="00726284" w:rsidRDefault="00B40A3D" w:rsidP="00726284">
      <w:pPr>
        <w:pStyle w:val="a3"/>
        <w:numPr>
          <w:ilvl w:val="0"/>
          <w:numId w:val="5"/>
        </w:numPr>
        <w:ind w:firstLineChars="0"/>
        <w:rPr>
          <w:rFonts w:ascii="宋体" w:eastAsia="宋体" w:hAnsi="宋体"/>
          <w:bCs/>
        </w:rPr>
      </w:pPr>
      <w:r>
        <w:rPr>
          <w:rFonts w:ascii="宋体" w:eastAsia="宋体" w:hAnsi="宋体" w:hint="eastAsia"/>
          <w:bCs/>
        </w:rPr>
        <w:t>通过电子自旋概念的提出，鼓励青年学生打破惯性思维，“初生牛犊不怕虎”，勇于创新</w:t>
      </w:r>
      <w:r w:rsidR="00726284">
        <w:rPr>
          <w:rFonts w:ascii="宋体" w:eastAsia="宋体" w:hAnsi="宋体" w:hint="eastAsia"/>
          <w:bCs/>
        </w:rPr>
        <w:t>；</w:t>
      </w:r>
    </w:p>
    <w:p w14:paraId="0217AB1A" w14:textId="0E396F5F" w:rsidR="00726284" w:rsidRPr="009C734D" w:rsidRDefault="00B40A3D" w:rsidP="00726284">
      <w:pPr>
        <w:pStyle w:val="a3"/>
        <w:numPr>
          <w:ilvl w:val="0"/>
          <w:numId w:val="5"/>
        </w:numPr>
        <w:ind w:firstLineChars="0"/>
        <w:rPr>
          <w:rFonts w:ascii="宋体" w:eastAsia="宋体" w:hAnsi="宋体"/>
          <w:bCs/>
        </w:rPr>
      </w:pPr>
      <w:r>
        <w:rPr>
          <w:rFonts w:ascii="Times New Roman" w:eastAsia="宋体" w:hAnsi="Times New Roman" w:cs="Times New Roman" w:hint="eastAsia"/>
        </w:rPr>
        <w:t>在</w:t>
      </w:r>
      <w:r>
        <w:rPr>
          <w:rFonts w:ascii="Times New Roman" w:eastAsia="宋体" w:hAnsi="Times New Roman" w:cs="Times New Roman" w:hint="eastAsia"/>
        </w:rPr>
        <w:t>兰姆移位</w:t>
      </w:r>
      <w:r>
        <w:rPr>
          <w:rFonts w:ascii="Times New Roman" w:eastAsia="宋体" w:hAnsi="Times New Roman" w:cs="Times New Roman" w:hint="eastAsia"/>
        </w:rPr>
        <w:t>部分，介绍谢玉铭教授的学术成就及其对中国物理教育的贡献，介绍其女儿谢希德教授对我国半导体物理事业发展的贡献，激发学生的爱国热情</w:t>
      </w:r>
      <w:r w:rsidR="00726284">
        <w:rPr>
          <w:rFonts w:ascii="Times New Roman" w:eastAsia="宋体" w:hAnsi="Times New Roman" w:cs="Times New Roman" w:hint="eastAsia"/>
        </w:rPr>
        <w:t>；</w:t>
      </w:r>
    </w:p>
    <w:p w14:paraId="06C63B3C" w14:textId="7951140B" w:rsidR="00D43FAF" w:rsidRPr="00895362" w:rsidRDefault="002C3A26" w:rsidP="00895362">
      <w:pPr>
        <w:pStyle w:val="a3"/>
        <w:numPr>
          <w:ilvl w:val="0"/>
          <w:numId w:val="5"/>
        </w:numPr>
        <w:ind w:firstLineChars="0"/>
        <w:rPr>
          <w:rFonts w:ascii="宋体" w:eastAsia="宋体" w:hAnsi="宋体"/>
          <w:bCs/>
        </w:rPr>
      </w:pPr>
      <w:r>
        <w:rPr>
          <w:rFonts w:ascii="Times New Roman" w:eastAsia="宋体" w:hAnsi="Times New Roman" w:cs="Times New Roman" w:hint="eastAsia"/>
        </w:rPr>
        <w:t>通过“实验手段提高</w:t>
      </w:r>
      <w:r>
        <w:rPr>
          <w:rFonts w:ascii="Times New Roman" w:eastAsia="宋体" w:hAnsi="Times New Roman" w:cs="Times New Roman" w:hint="eastAsia"/>
        </w:rPr>
        <w:sym w:font="Symbol" w:char="F0AE"/>
      </w:r>
      <w:r>
        <w:rPr>
          <w:rFonts w:ascii="Times New Roman" w:eastAsia="宋体" w:hAnsi="Times New Roman" w:cs="Times New Roman" w:hint="eastAsia"/>
        </w:rPr>
        <w:t>观察到更精细的光谱分裂</w:t>
      </w:r>
      <w:r>
        <w:rPr>
          <w:rFonts w:ascii="Times New Roman" w:eastAsia="宋体" w:hAnsi="Times New Roman" w:cs="Times New Roman" w:hint="eastAsia"/>
        </w:rPr>
        <w:sym w:font="Symbol" w:char="F0AE"/>
      </w:r>
      <w:r>
        <w:rPr>
          <w:rFonts w:ascii="Times New Roman" w:eastAsia="宋体" w:hAnsi="Times New Roman" w:cs="Times New Roman" w:hint="eastAsia"/>
        </w:rPr>
        <w:t>新物理理论的突破”的历史循环，阐明科学发展规律</w:t>
      </w:r>
      <w:r w:rsidR="00D43FAF">
        <w:rPr>
          <w:rFonts w:ascii="Times New Roman" w:eastAsia="宋体" w:hAnsi="Times New Roman" w:cs="Times New Roman" w:hint="eastAsia"/>
        </w:rPr>
        <w:t>；</w:t>
      </w:r>
    </w:p>
    <w:p w14:paraId="69A08FF5" w14:textId="43452C17" w:rsidR="00895362" w:rsidRPr="00895362" w:rsidRDefault="002C3A26" w:rsidP="00895362">
      <w:pPr>
        <w:pStyle w:val="a3"/>
        <w:numPr>
          <w:ilvl w:val="0"/>
          <w:numId w:val="5"/>
        </w:numPr>
        <w:ind w:firstLineChars="0"/>
        <w:rPr>
          <w:rFonts w:ascii="宋体" w:eastAsia="宋体" w:hAnsi="宋体" w:hint="eastAsia"/>
          <w:bCs/>
        </w:rPr>
      </w:pPr>
      <w:r>
        <w:rPr>
          <w:rFonts w:ascii="宋体" w:eastAsia="宋体" w:hAnsi="宋体" w:hint="eastAsia"/>
          <w:bCs/>
        </w:rPr>
        <w:t>借助讲解</w:t>
      </w:r>
      <w:r w:rsidR="00B40A3D">
        <w:rPr>
          <w:rFonts w:ascii="宋体" w:eastAsia="宋体" w:hAnsi="宋体" w:hint="eastAsia"/>
          <w:bCs/>
        </w:rPr>
        <w:t>原子钟的基本原理，</w:t>
      </w:r>
      <w:r>
        <w:rPr>
          <w:rFonts w:ascii="宋体" w:eastAsia="宋体" w:hAnsi="宋体" w:hint="eastAsia"/>
          <w:bCs/>
        </w:rPr>
        <w:t>介绍中国科学院国家授时中心，</w:t>
      </w:r>
      <w:r w:rsidR="00B40A3D">
        <w:rPr>
          <w:rFonts w:ascii="宋体" w:eastAsia="宋体" w:hAnsi="宋体" w:hint="eastAsia"/>
          <w:bCs/>
        </w:rPr>
        <w:t>宣传科学技术发展在国防、社会经济等</w:t>
      </w:r>
      <w:r>
        <w:rPr>
          <w:rFonts w:ascii="宋体" w:eastAsia="宋体" w:hAnsi="宋体" w:hint="eastAsia"/>
          <w:bCs/>
        </w:rPr>
        <w:t>领域的重要地位，弘扬科学精神</w:t>
      </w:r>
      <w:r w:rsidR="00895362">
        <w:rPr>
          <w:rFonts w:ascii="宋体" w:eastAsia="宋体" w:hAnsi="宋体" w:hint="eastAsia"/>
          <w:bCs/>
        </w:rPr>
        <w:t>。</w:t>
      </w:r>
    </w:p>
    <w:p w14:paraId="1ECBD931" w14:textId="77777777" w:rsidR="00B5331D" w:rsidRDefault="00B5331D" w:rsidP="00BC7E19">
      <w:pPr>
        <w:rPr>
          <w:rFonts w:ascii="宋体" w:eastAsia="宋体" w:hAnsi="宋体"/>
          <w:b/>
        </w:rPr>
      </w:pPr>
    </w:p>
    <w:p w14:paraId="4EAE046C" w14:textId="5DAB6B6D" w:rsidR="00BC7E19" w:rsidRDefault="00BC7E19" w:rsidP="00BC7E19">
      <w:pPr>
        <w:rPr>
          <w:rFonts w:ascii="宋体" w:eastAsia="宋体" w:hAnsi="宋体"/>
          <w:b/>
        </w:rPr>
      </w:pPr>
      <w:r>
        <w:rPr>
          <w:rFonts w:ascii="宋体" w:eastAsia="宋体" w:hAnsi="宋体" w:hint="eastAsia"/>
          <w:b/>
        </w:rPr>
        <w:t>【教学课时】</w:t>
      </w:r>
    </w:p>
    <w:p w14:paraId="14452478" w14:textId="50CB0AD1" w:rsidR="00956C83" w:rsidRPr="00EF51A2" w:rsidRDefault="00956C83" w:rsidP="00BC7E19">
      <w:pPr>
        <w:rPr>
          <w:rFonts w:ascii="宋体" w:eastAsia="宋体" w:hAnsi="宋体"/>
        </w:rPr>
      </w:pPr>
      <w:r>
        <w:rPr>
          <w:rFonts w:ascii="宋体" w:eastAsia="宋体" w:hAnsi="宋体"/>
          <w:b/>
        </w:rPr>
        <w:tab/>
      </w:r>
      <w:r w:rsidRPr="00EF51A2">
        <w:rPr>
          <w:rFonts w:ascii="宋体" w:eastAsia="宋体" w:hAnsi="宋体" w:hint="eastAsia"/>
        </w:rPr>
        <w:t>课堂</w:t>
      </w:r>
      <w:proofErr w:type="gramStart"/>
      <w:r w:rsidRPr="00EF51A2">
        <w:rPr>
          <w:rFonts w:ascii="宋体" w:eastAsia="宋体" w:hAnsi="宋体" w:hint="eastAsia"/>
        </w:rPr>
        <w:t>教学</w:t>
      </w:r>
      <w:r w:rsidR="00004C76">
        <w:rPr>
          <w:rFonts w:ascii="宋体" w:eastAsia="宋体" w:hAnsi="宋体" w:hint="eastAsia"/>
        </w:rPr>
        <w:t>约</w:t>
      </w:r>
      <w:proofErr w:type="gramEnd"/>
      <w:r w:rsidR="002C3A26">
        <w:rPr>
          <w:rFonts w:ascii="宋体" w:eastAsia="宋体" w:hAnsi="宋体"/>
        </w:rPr>
        <w:t>6</w:t>
      </w:r>
      <w:r w:rsidRPr="00EF51A2">
        <w:rPr>
          <w:rFonts w:ascii="宋体" w:eastAsia="宋体" w:hAnsi="宋体" w:hint="eastAsia"/>
        </w:rPr>
        <w:t>课时，课后自主学习不少于</w:t>
      </w:r>
      <w:r w:rsidR="002C3A26">
        <w:rPr>
          <w:rFonts w:ascii="宋体" w:eastAsia="宋体" w:hAnsi="宋体"/>
        </w:rPr>
        <w:t>4</w:t>
      </w:r>
      <w:r w:rsidRPr="00EF51A2">
        <w:rPr>
          <w:rFonts w:ascii="宋体" w:eastAsia="宋体" w:hAnsi="宋体" w:hint="eastAsia"/>
        </w:rPr>
        <w:t>课时。</w:t>
      </w:r>
    </w:p>
    <w:p w14:paraId="5CBFC8B8" w14:textId="77777777" w:rsidR="00B5331D" w:rsidRPr="00EF51A2" w:rsidRDefault="00B5331D" w:rsidP="00BC7E19">
      <w:pPr>
        <w:rPr>
          <w:rFonts w:ascii="宋体" w:eastAsia="宋体" w:hAnsi="宋体"/>
        </w:rPr>
      </w:pPr>
    </w:p>
    <w:p w14:paraId="0190B512" w14:textId="32874B13" w:rsidR="00BC7E19" w:rsidRDefault="00BC7E19" w:rsidP="00BC7E19">
      <w:pPr>
        <w:rPr>
          <w:rFonts w:ascii="宋体" w:eastAsia="宋体" w:hAnsi="宋体"/>
          <w:b/>
        </w:rPr>
      </w:pPr>
      <w:r>
        <w:rPr>
          <w:rFonts w:ascii="宋体" w:eastAsia="宋体" w:hAnsi="宋体" w:hint="eastAsia"/>
          <w:b/>
        </w:rPr>
        <w:t>【主要内容】</w:t>
      </w:r>
    </w:p>
    <w:p w14:paraId="6AA0B070" w14:textId="52755979" w:rsidR="00B928DF" w:rsidRPr="003D7FB6" w:rsidRDefault="003D7FB6" w:rsidP="00BC7E19">
      <w:pPr>
        <w:pStyle w:val="a3"/>
        <w:numPr>
          <w:ilvl w:val="0"/>
          <w:numId w:val="2"/>
        </w:numPr>
        <w:ind w:firstLineChars="0"/>
        <w:rPr>
          <w:rFonts w:ascii="Times New Roman" w:eastAsia="宋体" w:hAnsi="Times New Roman" w:cs="Times New Roman"/>
        </w:rPr>
      </w:pPr>
      <w:r>
        <w:rPr>
          <w:rFonts w:ascii="宋体" w:eastAsia="宋体" w:hAnsi="宋体" w:hint="eastAsia"/>
        </w:rPr>
        <w:t>碱金属原子</w:t>
      </w:r>
      <w:r>
        <w:rPr>
          <w:rFonts w:ascii="宋体" w:eastAsia="宋体" w:hAnsi="宋体" w:hint="eastAsia"/>
        </w:rPr>
        <w:t>四套谱系（主线系、第一辅线系、第二辅线系、伯格</w:t>
      </w:r>
      <w:proofErr w:type="gramStart"/>
      <w:r>
        <w:rPr>
          <w:rFonts w:ascii="宋体" w:eastAsia="宋体" w:hAnsi="宋体" w:hint="eastAsia"/>
        </w:rPr>
        <w:t>曼</w:t>
      </w:r>
      <w:proofErr w:type="gramEnd"/>
      <w:r>
        <w:rPr>
          <w:rFonts w:ascii="宋体" w:eastAsia="宋体" w:hAnsi="宋体" w:hint="eastAsia"/>
        </w:rPr>
        <w:t>系）</w:t>
      </w:r>
      <w:r>
        <w:rPr>
          <w:rFonts w:ascii="宋体" w:eastAsia="宋体" w:hAnsi="宋体" w:hint="eastAsia"/>
        </w:rPr>
        <w:t>及其相应光谱项的表达方式，量子数亏损和角量子数的关系；</w:t>
      </w:r>
    </w:p>
    <w:p w14:paraId="280CC823" w14:textId="19A8B905" w:rsidR="003D7FB6" w:rsidRDefault="003D7FB6"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原子实极化与电子轨道贯穿效应；</w:t>
      </w:r>
    </w:p>
    <w:p w14:paraId="78CEBE51" w14:textId="39B35D6C" w:rsidR="003D7FB6" w:rsidRDefault="00253A58"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碱金属原子光谱精细结构；</w:t>
      </w:r>
    </w:p>
    <w:p w14:paraId="3113CF01" w14:textId="68A35423" w:rsidR="00253A58" w:rsidRDefault="00253A58"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轨道磁矩；</w:t>
      </w:r>
    </w:p>
    <w:p w14:paraId="5CDFA013" w14:textId="6083025D" w:rsidR="00253A58" w:rsidRDefault="00253A58"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lastRenderedPageBreak/>
        <w:t>斯特恩</w:t>
      </w:r>
      <w:r>
        <w:rPr>
          <w:rFonts w:ascii="Times New Roman" w:eastAsia="宋体" w:hAnsi="Times New Roman" w:cs="Times New Roman" w:hint="eastAsia"/>
        </w:rPr>
        <w:t>-</w:t>
      </w:r>
      <w:r>
        <w:rPr>
          <w:rFonts w:ascii="Times New Roman" w:eastAsia="宋体" w:hAnsi="Times New Roman" w:cs="Times New Roman" w:hint="eastAsia"/>
        </w:rPr>
        <w:t>盖拉赫实验及其历史意义（从实验上证明了轨道角动量的空间量子化）；</w:t>
      </w:r>
    </w:p>
    <w:p w14:paraId="192312B6" w14:textId="1C26E91C" w:rsidR="00253A58" w:rsidRDefault="00253A58"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斯特恩</w:t>
      </w:r>
      <w:r>
        <w:rPr>
          <w:rFonts w:ascii="Times New Roman" w:eastAsia="宋体" w:hAnsi="Times New Roman" w:cs="Times New Roman" w:hint="eastAsia"/>
        </w:rPr>
        <w:t>-</w:t>
      </w:r>
      <w:r>
        <w:rPr>
          <w:rFonts w:ascii="Times New Roman" w:eastAsia="宋体" w:hAnsi="Times New Roman" w:cs="Times New Roman" w:hint="eastAsia"/>
        </w:rPr>
        <w:t>盖拉赫实验对原子分子物理以及物理化学（分子反应动力学）的影响；</w:t>
      </w:r>
    </w:p>
    <w:p w14:paraId="1BC98807" w14:textId="3AD6ED46" w:rsidR="00253A58" w:rsidRDefault="00253A58"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从轨道磁矩无法完全解释斯特恩</w:t>
      </w:r>
      <w:r>
        <w:rPr>
          <w:rFonts w:ascii="Times New Roman" w:eastAsia="宋体" w:hAnsi="Times New Roman" w:cs="Times New Roman" w:hint="eastAsia"/>
        </w:rPr>
        <w:t>-</w:t>
      </w:r>
      <w:r>
        <w:rPr>
          <w:rFonts w:ascii="Times New Roman" w:eastAsia="宋体" w:hAnsi="Times New Roman" w:cs="Times New Roman" w:hint="eastAsia"/>
        </w:rPr>
        <w:t>盖拉赫实验的角度出发，引出电子自旋概念的建立、人们的质疑以及最后确定；</w:t>
      </w:r>
    </w:p>
    <w:p w14:paraId="62595BB3" w14:textId="6121F9EF" w:rsidR="00253A58" w:rsidRDefault="00253A58"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自旋</w:t>
      </w:r>
      <w:r>
        <w:rPr>
          <w:rFonts w:ascii="Times New Roman" w:eastAsia="宋体" w:hAnsi="Times New Roman" w:cs="Times New Roman" w:hint="eastAsia"/>
        </w:rPr>
        <w:t>-</w:t>
      </w:r>
      <w:r>
        <w:rPr>
          <w:rFonts w:ascii="Times New Roman" w:eastAsia="宋体" w:hAnsi="Times New Roman" w:cs="Times New Roman" w:hint="eastAsia"/>
        </w:rPr>
        <w:t>轨道相互作用的数学处理及其对碱金属原子光谱精细结构的</w:t>
      </w:r>
      <w:r w:rsidR="007117FA">
        <w:rPr>
          <w:rFonts w:ascii="Times New Roman" w:eastAsia="宋体" w:hAnsi="Times New Roman" w:cs="Times New Roman" w:hint="eastAsia"/>
        </w:rPr>
        <w:t>理论解释；</w:t>
      </w:r>
    </w:p>
    <w:p w14:paraId="6F7E42A7" w14:textId="68122DCC" w:rsidR="007117FA" w:rsidRDefault="007117F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考虑</w:t>
      </w:r>
      <w:r>
        <w:rPr>
          <w:rFonts w:ascii="Times New Roman" w:eastAsia="宋体" w:hAnsi="Times New Roman" w:cs="Times New Roman" w:hint="eastAsia"/>
        </w:rPr>
        <w:t>自旋</w:t>
      </w:r>
      <w:r>
        <w:rPr>
          <w:rFonts w:ascii="Times New Roman" w:eastAsia="宋体" w:hAnsi="Times New Roman" w:cs="Times New Roman" w:hint="eastAsia"/>
        </w:rPr>
        <w:t>-</w:t>
      </w:r>
      <w:r>
        <w:rPr>
          <w:rFonts w:ascii="Times New Roman" w:eastAsia="宋体" w:hAnsi="Times New Roman" w:cs="Times New Roman" w:hint="eastAsia"/>
        </w:rPr>
        <w:t>轨道相互作用</w:t>
      </w:r>
      <w:r>
        <w:rPr>
          <w:rFonts w:ascii="Times New Roman" w:eastAsia="宋体" w:hAnsi="Times New Roman" w:cs="Times New Roman" w:hint="eastAsia"/>
        </w:rPr>
        <w:t>时，轨道角动量和自旋角动量不再守恒，建立总角动量的概念；</w:t>
      </w:r>
    </w:p>
    <w:p w14:paraId="6FF64DAB" w14:textId="05C7254F" w:rsidR="007117FA" w:rsidRDefault="007117F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考虑</w:t>
      </w:r>
      <w:r>
        <w:rPr>
          <w:rFonts w:ascii="Times New Roman" w:eastAsia="宋体" w:hAnsi="Times New Roman" w:cs="Times New Roman" w:hint="eastAsia"/>
        </w:rPr>
        <w:t>自旋</w:t>
      </w:r>
      <w:r>
        <w:rPr>
          <w:rFonts w:ascii="Times New Roman" w:eastAsia="宋体" w:hAnsi="Times New Roman" w:cs="Times New Roman" w:hint="eastAsia"/>
        </w:rPr>
        <w:t>-</w:t>
      </w:r>
      <w:r>
        <w:rPr>
          <w:rFonts w:ascii="Times New Roman" w:eastAsia="宋体" w:hAnsi="Times New Roman" w:cs="Times New Roman" w:hint="eastAsia"/>
        </w:rPr>
        <w:t>轨道相互作用</w:t>
      </w:r>
      <w:r>
        <w:rPr>
          <w:rFonts w:ascii="Times New Roman" w:eastAsia="宋体" w:hAnsi="Times New Roman" w:cs="Times New Roman" w:hint="eastAsia"/>
        </w:rPr>
        <w:t>（总角动量）后，碱金属原子能级的精细结构计算；</w:t>
      </w:r>
    </w:p>
    <w:p w14:paraId="43EF0A89" w14:textId="1EBDF55C" w:rsidR="007117FA" w:rsidRDefault="007117F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单电子辐射跃迁选择定则；</w:t>
      </w:r>
    </w:p>
    <w:p w14:paraId="787A97AB" w14:textId="3801A469" w:rsidR="007117FA" w:rsidRDefault="007117F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氢原子光谱精细结构的实验现象，引出狄拉克对波动方程的相对论修正，最终解释氢原子光谱精细结构；</w:t>
      </w:r>
    </w:p>
    <w:p w14:paraId="320D1DD9" w14:textId="64676D26" w:rsidR="007117FA" w:rsidRDefault="007117F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兰姆移位实验、电子反常磁矩的测量及其对量子电动力学的推动作用；</w:t>
      </w:r>
    </w:p>
    <w:p w14:paraId="6ED34276" w14:textId="3820E9B2" w:rsidR="007117FA" w:rsidRDefault="007117F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氢原子能级的超精细结构；</w:t>
      </w:r>
    </w:p>
    <w:p w14:paraId="61B22E20" w14:textId="694ACB31" w:rsidR="007117FA" w:rsidRDefault="007117FA"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原子钟。</w:t>
      </w:r>
      <w:bookmarkStart w:id="0" w:name="_GoBack"/>
      <w:bookmarkEnd w:id="0"/>
    </w:p>
    <w:p w14:paraId="0B57D3D9" w14:textId="77777777" w:rsidR="00BC7E19" w:rsidRPr="007117FA" w:rsidRDefault="00BC7E19" w:rsidP="00BC7E19">
      <w:pPr>
        <w:rPr>
          <w:rFonts w:ascii="宋体" w:eastAsia="宋体" w:hAnsi="宋体"/>
          <w:b/>
        </w:rPr>
      </w:pPr>
    </w:p>
    <w:p w14:paraId="6F10A08A" w14:textId="2E1F8420" w:rsidR="00BC7E19" w:rsidRDefault="00BC7E19" w:rsidP="00BC7E19">
      <w:pPr>
        <w:rPr>
          <w:rFonts w:ascii="宋体" w:eastAsia="宋体" w:hAnsi="宋体"/>
          <w:b/>
        </w:rPr>
      </w:pPr>
      <w:r>
        <w:rPr>
          <w:rFonts w:ascii="宋体" w:eastAsia="宋体" w:hAnsi="宋体" w:hint="eastAsia"/>
          <w:b/>
        </w:rPr>
        <w:t>【学习方法】</w:t>
      </w:r>
    </w:p>
    <w:p w14:paraId="0A1C9785" w14:textId="732F6046" w:rsidR="00956C83" w:rsidRPr="008D5AC4" w:rsidRDefault="00956C83" w:rsidP="00956C83">
      <w:pPr>
        <w:ind w:firstLine="420"/>
        <w:rPr>
          <w:rFonts w:ascii="宋体" w:eastAsia="宋体" w:hAnsi="宋体"/>
          <w:bCs/>
        </w:rPr>
      </w:pPr>
      <w:r w:rsidRPr="008D5AC4">
        <w:rPr>
          <w:rFonts w:ascii="宋体" w:eastAsia="宋体" w:hAnsi="宋体" w:hint="eastAsia"/>
          <w:bCs/>
        </w:rPr>
        <w:t>自主学习（预习、复习、总结讨论），作业、课外辅导</w:t>
      </w:r>
    </w:p>
    <w:p w14:paraId="7B8D4B59" w14:textId="77777777" w:rsidR="00956C83" w:rsidRPr="008D5AC4" w:rsidRDefault="00956C83" w:rsidP="00956C83">
      <w:pPr>
        <w:ind w:firstLine="420"/>
        <w:rPr>
          <w:rFonts w:ascii="宋体" w:eastAsia="宋体" w:hAnsi="宋体"/>
          <w:bCs/>
        </w:rPr>
      </w:pPr>
    </w:p>
    <w:p w14:paraId="618421DB" w14:textId="67D6B87E" w:rsidR="00BC7E19" w:rsidRPr="00BC7E19" w:rsidRDefault="00BC7E19" w:rsidP="00BC7E19">
      <w:pPr>
        <w:rPr>
          <w:rFonts w:ascii="宋体" w:eastAsia="宋体" w:hAnsi="宋体"/>
          <w:b/>
        </w:rPr>
      </w:pPr>
      <w:r>
        <w:rPr>
          <w:rFonts w:ascii="宋体" w:eastAsia="宋体" w:hAnsi="宋体" w:hint="eastAsia"/>
          <w:b/>
        </w:rPr>
        <w:t>【</w:t>
      </w:r>
      <w:r w:rsidR="00956C83">
        <w:rPr>
          <w:rFonts w:ascii="宋体" w:eastAsia="宋体" w:hAnsi="宋体" w:hint="eastAsia"/>
          <w:b/>
        </w:rPr>
        <w:t>教学内容</w:t>
      </w:r>
      <w:r>
        <w:rPr>
          <w:rFonts w:ascii="宋体" w:eastAsia="宋体" w:hAnsi="宋体" w:hint="eastAsia"/>
          <w:b/>
        </w:rPr>
        <w:t>（含例题与课堂讨论）】</w:t>
      </w:r>
      <w:r w:rsidR="000E7D99" w:rsidRPr="008D5AC4">
        <w:rPr>
          <w:rFonts w:ascii="宋体" w:eastAsia="宋体" w:hAnsi="宋体" w:hint="eastAsia"/>
          <w:bCs/>
        </w:rPr>
        <w:t>（</w:t>
      </w:r>
      <w:r w:rsidR="008D5AC4" w:rsidRPr="008D5AC4">
        <w:rPr>
          <w:rFonts w:ascii="宋体" w:eastAsia="宋体" w:hAnsi="宋体" w:hint="eastAsia"/>
          <w:bCs/>
        </w:rPr>
        <w:t>附后）</w:t>
      </w:r>
    </w:p>
    <w:sectPr w:rsidR="00BC7E19" w:rsidRPr="00BC7E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96F79"/>
    <w:multiLevelType w:val="hybridMultilevel"/>
    <w:tmpl w:val="E8E40388"/>
    <w:lvl w:ilvl="0" w:tplc="27D453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BD605C0"/>
    <w:multiLevelType w:val="hybridMultilevel"/>
    <w:tmpl w:val="C5C82BD8"/>
    <w:lvl w:ilvl="0" w:tplc="5F0249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DB2087E"/>
    <w:multiLevelType w:val="hybridMultilevel"/>
    <w:tmpl w:val="ADE0EA06"/>
    <w:lvl w:ilvl="0" w:tplc="F2FAED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E6034FF"/>
    <w:multiLevelType w:val="hybridMultilevel"/>
    <w:tmpl w:val="B5808C9C"/>
    <w:lvl w:ilvl="0" w:tplc="05E464C8">
      <w:start w:val="1"/>
      <w:numFmt w:val="japaneseCounting"/>
      <w:lvlText w:val="第%1章"/>
      <w:lvlJc w:val="left"/>
      <w:pPr>
        <w:ind w:left="740" w:hanging="7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1D7BD4"/>
    <w:multiLevelType w:val="hybridMultilevel"/>
    <w:tmpl w:val="26B0987C"/>
    <w:lvl w:ilvl="0" w:tplc="A580C2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F5"/>
    <w:rsid w:val="00004C76"/>
    <w:rsid w:val="000563EA"/>
    <w:rsid w:val="000910A9"/>
    <w:rsid w:val="000E7D99"/>
    <w:rsid w:val="00105703"/>
    <w:rsid w:val="00153928"/>
    <w:rsid w:val="0016321C"/>
    <w:rsid w:val="0018701E"/>
    <w:rsid w:val="001B3F1C"/>
    <w:rsid w:val="00253A58"/>
    <w:rsid w:val="00267475"/>
    <w:rsid w:val="002B0309"/>
    <w:rsid w:val="002C3A26"/>
    <w:rsid w:val="00320058"/>
    <w:rsid w:val="00337E52"/>
    <w:rsid w:val="00396CD3"/>
    <w:rsid w:val="003A688C"/>
    <w:rsid w:val="003D7FB6"/>
    <w:rsid w:val="00523AF2"/>
    <w:rsid w:val="00532194"/>
    <w:rsid w:val="005517A1"/>
    <w:rsid w:val="005711ED"/>
    <w:rsid w:val="005A6A6F"/>
    <w:rsid w:val="005C2F18"/>
    <w:rsid w:val="006275AA"/>
    <w:rsid w:val="0063273D"/>
    <w:rsid w:val="00634982"/>
    <w:rsid w:val="006A4808"/>
    <w:rsid w:val="007117FA"/>
    <w:rsid w:val="00726284"/>
    <w:rsid w:val="007A2896"/>
    <w:rsid w:val="007E5158"/>
    <w:rsid w:val="00810A13"/>
    <w:rsid w:val="00843786"/>
    <w:rsid w:val="00891AAE"/>
    <w:rsid w:val="00895362"/>
    <w:rsid w:val="008C3A31"/>
    <w:rsid w:val="008D5AC4"/>
    <w:rsid w:val="008F3D6C"/>
    <w:rsid w:val="00943719"/>
    <w:rsid w:val="00956C83"/>
    <w:rsid w:val="00980817"/>
    <w:rsid w:val="009A2D13"/>
    <w:rsid w:val="009C734D"/>
    <w:rsid w:val="00A710FB"/>
    <w:rsid w:val="00A857BB"/>
    <w:rsid w:val="00AC6957"/>
    <w:rsid w:val="00AF08F7"/>
    <w:rsid w:val="00B25941"/>
    <w:rsid w:val="00B40A3D"/>
    <w:rsid w:val="00B5331D"/>
    <w:rsid w:val="00B928DF"/>
    <w:rsid w:val="00BC7E19"/>
    <w:rsid w:val="00BF17D6"/>
    <w:rsid w:val="00D15DCE"/>
    <w:rsid w:val="00D43FAF"/>
    <w:rsid w:val="00D91D0D"/>
    <w:rsid w:val="00DD3EC5"/>
    <w:rsid w:val="00DF6AF5"/>
    <w:rsid w:val="00E331B9"/>
    <w:rsid w:val="00E5004E"/>
    <w:rsid w:val="00E741E6"/>
    <w:rsid w:val="00E93917"/>
    <w:rsid w:val="00EC0D1B"/>
    <w:rsid w:val="00ED3AC0"/>
    <w:rsid w:val="00EF51A2"/>
    <w:rsid w:val="00F156E0"/>
    <w:rsid w:val="00F279E7"/>
    <w:rsid w:val="00F75C0F"/>
    <w:rsid w:val="00FD6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C4C26"/>
  <w15:chartTrackingRefBased/>
  <w15:docId w15:val="{E59F5B69-E89B-472A-A607-7FF23861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7E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177</Words>
  <Characters>1009</Characters>
  <Application>Microsoft Office Word</Application>
  <DocSecurity>0</DocSecurity>
  <Lines>8</Lines>
  <Paragraphs>2</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Lu</dc:creator>
  <cp:keywords/>
  <dc:description/>
  <cp:lastModifiedBy>Zhou Lu</cp:lastModifiedBy>
  <cp:revision>8</cp:revision>
  <dcterms:created xsi:type="dcterms:W3CDTF">2024-12-23T02:41:00Z</dcterms:created>
  <dcterms:modified xsi:type="dcterms:W3CDTF">2024-12-23T03:48:00Z</dcterms:modified>
</cp:coreProperties>
</file>