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EC5756" w14:textId="61272E73" w:rsidR="00E5004E" w:rsidRPr="00E741E6" w:rsidRDefault="00E741E6" w:rsidP="00E741E6">
      <w:pPr>
        <w:jc w:val="center"/>
        <w:rPr>
          <w:rFonts w:ascii="微软雅黑" w:eastAsia="微软雅黑" w:hAnsi="微软雅黑"/>
          <w:b/>
          <w:sz w:val="28"/>
          <w:szCs w:val="28"/>
        </w:rPr>
      </w:pPr>
      <w:r>
        <w:rPr>
          <w:rFonts w:ascii="微软雅黑" w:eastAsia="微软雅黑" w:hAnsi="微软雅黑" w:hint="eastAsia"/>
          <w:b/>
          <w:sz w:val="28"/>
          <w:szCs w:val="28"/>
        </w:rPr>
        <w:t>第</w:t>
      </w:r>
      <w:r w:rsidR="005A6A6F">
        <w:rPr>
          <w:rFonts w:ascii="微软雅黑" w:eastAsia="微软雅黑" w:hAnsi="微软雅黑" w:hint="eastAsia"/>
          <w:b/>
          <w:sz w:val="28"/>
          <w:szCs w:val="28"/>
        </w:rPr>
        <w:t>三</w:t>
      </w:r>
      <w:r>
        <w:rPr>
          <w:rFonts w:ascii="微软雅黑" w:eastAsia="微软雅黑" w:hAnsi="微软雅黑" w:hint="eastAsia"/>
          <w:b/>
          <w:sz w:val="28"/>
          <w:szCs w:val="28"/>
        </w:rPr>
        <w:t xml:space="preserve">章 </w:t>
      </w:r>
      <w:r w:rsidR="005A6A6F">
        <w:rPr>
          <w:rFonts w:ascii="微软雅黑" w:eastAsia="微软雅黑" w:hAnsi="微软雅黑" w:hint="eastAsia"/>
          <w:b/>
          <w:sz w:val="28"/>
          <w:szCs w:val="28"/>
        </w:rPr>
        <w:t>量子力学初步</w:t>
      </w:r>
    </w:p>
    <w:p w14:paraId="2C312703" w14:textId="23956CF9" w:rsidR="00BC7E19" w:rsidRDefault="00BC7E19" w:rsidP="00BC7E19">
      <w:pPr>
        <w:rPr>
          <w:rFonts w:ascii="宋体" w:eastAsia="宋体" w:hAnsi="宋体"/>
          <w:b/>
        </w:rPr>
      </w:pPr>
    </w:p>
    <w:p w14:paraId="36825477" w14:textId="57747096" w:rsidR="00BC7E19" w:rsidRDefault="00BC7E19" w:rsidP="00BC7E19">
      <w:pPr>
        <w:rPr>
          <w:rFonts w:ascii="宋体" w:eastAsia="宋体" w:hAnsi="宋体"/>
          <w:b/>
        </w:rPr>
      </w:pPr>
      <w:r>
        <w:rPr>
          <w:rFonts w:ascii="宋体" w:eastAsia="宋体" w:hAnsi="宋体" w:hint="eastAsia"/>
          <w:b/>
        </w:rPr>
        <w:t>【教学目的】</w:t>
      </w:r>
    </w:p>
    <w:p w14:paraId="2910023C" w14:textId="22408E6E" w:rsidR="00BC7E19" w:rsidRPr="00EF51A2" w:rsidRDefault="005A6A6F" w:rsidP="007E5158">
      <w:pPr>
        <w:pStyle w:val="a3"/>
        <w:numPr>
          <w:ilvl w:val="0"/>
          <w:numId w:val="3"/>
        </w:numPr>
        <w:ind w:firstLineChars="0"/>
        <w:rPr>
          <w:rFonts w:ascii="宋体" w:eastAsia="宋体" w:hAnsi="宋体"/>
        </w:rPr>
      </w:pPr>
      <w:r>
        <w:rPr>
          <w:rFonts w:ascii="宋体" w:eastAsia="宋体" w:hAnsi="宋体" w:hint="eastAsia"/>
        </w:rPr>
        <w:t>理解并</w:t>
      </w:r>
      <w:r w:rsidR="00523AF2">
        <w:rPr>
          <w:rFonts w:ascii="宋体" w:eastAsia="宋体" w:hAnsi="宋体" w:hint="eastAsia"/>
        </w:rPr>
        <w:t>掌握</w:t>
      </w:r>
      <w:r>
        <w:rPr>
          <w:rFonts w:ascii="宋体" w:eastAsia="宋体" w:hAnsi="宋体" w:hint="eastAsia"/>
        </w:rPr>
        <w:t>德布罗意波（物质的波粒二象性）基本概念与实验检验方法</w:t>
      </w:r>
      <w:r w:rsidR="00956C83" w:rsidRPr="00EF51A2">
        <w:rPr>
          <w:rFonts w:ascii="宋体" w:eastAsia="宋体" w:hAnsi="宋体" w:hint="eastAsia"/>
        </w:rPr>
        <w:t>；</w:t>
      </w:r>
    </w:p>
    <w:p w14:paraId="4A2698DF" w14:textId="11420B9C" w:rsidR="007E5158" w:rsidRPr="00EF51A2" w:rsidRDefault="00523AF2" w:rsidP="007E5158">
      <w:pPr>
        <w:pStyle w:val="a3"/>
        <w:numPr>
          <w:ilvl w:val="0"/>
          <w:numId w:val="3"/>
        </w:numPr>
        <w:ind w:firstLineChars="0"/>
        <w:rPr>
          <w:rFonts w:ascii="宋体" w:eastAsia="宋体" w:hAnsi="宋体"/>
        </w:rPr>
      </w:pPr>
      <w:r>
        <w:rPr>
          <w:rFonts w:ascii="宋体" w:eastAsia="宋体" w:hAnsi="宋体" w:hint="eastAsia"/>
        </w:rPr>
        <w:t>了解</w:t>
      </w:r>
      <w:r w:rsidR="005A6A6F">
        <w:rPr>
          <w:rFonts w:ascii="宋体" w:eastAsia="宋体" w:hAnsi="宋体" w:hint="eastAsia"/>
        </w:rPr>
        <w:t>并掌握量子力学不确定关系的初步物理图像</w:t>
      </w:r>
      <w:r w:rsidR="00956C83" w:rsidRPr="00EF51A2">
        <w:rPr>
          <w:rFonts w:ascii="宋体" w:eastAsia="宋体" w:hAnsi="宋体" w:hint="eastAsia"/>
        </w:rPr>
        <w:t>；</w:t>
      </w:r>
    </w:p>
    <w:p w14:paraId="4159D144" w14:textId="64AFB9FC" w:rsidR="007E5158" w:rsidRPr="00EF51A2" w:rsidRDefault="00523AF2" w:rsidP="007E5158">
      <w:pPr>
        <w:pStyle w:val="a3"/>
        <w:numPr>
          <w:ilvl w:val="0"/>
          <w:numId w:val="3"/>
        </w:numPr>
        <w:ind w:firstLineChars="0"/>
        <w:rPr>
          <w:rFonts w:ascii="宋体" w:eastAsia="宋体" w:hAnsi="宋体"/>
        </w:rPr>
      </w:pPr>
      <w:r>
        <w:rPr>
          <w:rFonts w:ascii="宋体" w:eastAsia="宋体" w:hAnsi="宋体" w:hint="eastAsia"/>
        </w:rPr>
        <w:t>理解并</w:t>
      </w:r>
      <w:r w:rsidR="007E5158" w:rsidRPr="00EF51A2">
        <w:rPr>
          <w:rFonts w:ascii="宋体" w:eastAsia="宋体" w:hAnsi="宋体" w:hint="eastAsia"/>
        </w:rPr>
        <w:t>掌握</w:t>
      </w:r>
      <w:r w:rsidR="005A6A6F">
        <w:rPr>
          <w:rFonts w:ascii="宋体" w:eastAsia="宋体" w:hAnsi="宋体" w:hint="eastAsia"/>
        </w:rPr>
        <w:t>量子力学波函数的基本含义及波动方程（薛定谔方程），运用薛定</w:t>
      </w:r>
      <w:proofErr w:type="gramStart"/>
      <w:r w:rsidR="005A6A6F">
        <w:rPr>
          <w:rFonts w:ascii="宋体" w:eastAsia="宋体" w:hAnsi="宋体" w:hint="eastAsia"/>
        </w:rPr>
        <w:t>谔</w:t>
      </w:r>
      <w:proofErr w:type="gramEnd"/>
      <w:r w:rsidR="005A6A6F">
        <w:rPr>
          <w:rFonts w:ascii="宋体" w:eastAsia="宋体" w:hAnsi="宋体" w:hint="eastAsia"/>
        </w:rPr>
        <w:t>波动方程解决最基本的物理模型</w:t>
      </w:r>
      <w:r w:rsidR="00956C83" w:rsidRPr="00EF51A2">
        <w:rPr>
          <w:rFonts w:ascii="宋体" w:eastAsia="宋体" w:hAnsi="宋体" w:hint="eastAsia"/>
        </w:rPr>
        <w:t>；</w:t>
      </w:r>
    </w:p>
    <w:p w14:paraId="3A60AE8F" w14:textId="08224B29" w:rsidR="00956C83" w:rsidRPr="005A6A6F" w:rsidRDefault="005A6A6F" w:rsidP="005A6A6F">
      <w:pPr>
        <w:pStyle w:val="a3"/>
        <w:numPr>
          <w:ilvl w:val="0"/>
          <w:numId w:val="3"/>
        </w:numPr>
        <w:ind w:firstLineChars="0"/>
        <w:rPr>
          <w:rFonts w:ascii="宋体" w:eastAsia="宋体" w:hAnsi="宋体"/>
          <w:b/>
        </w:rPr>
      </w:pPr>
      <w:r>
        <w:rPr>
          <w:rFonts w:ascii="宋体" w:eastAsia="宋体" w:hAnsi="宋体" w:hint="eastAsia"/>
        </w:rPr>
        <w:t>利用薛定</w:t>
      </w:r>
      <w:proofErr w:type="gramStart"/>
      <w:r>
        <w:rPr>
          <w:rFonts w:ascii="宋体" w:eastAsia="宋体" w:hAnsi="宋体" w:hint="eastAsia"/>
        </w:rPr>
        <w:t>谔</w:t>
      </w:r>
      <w:proofErr w:type="gramEnd"/>
      <w:r>
        <w:rPr>
          <w:rFonts w:ascii="宋体" w:eastAsia="宋体" w:hAnsi="宋体" w:hint="eastAsia"/>
        </w:rPr>
        <w:t>波动方程解决氢原子模型。</w:t>
      </w:r>
    </w:p>
    <w:p w14:paraId="26AA14AD" w14:textId="77777777" w:rsidR="005A6A6F" w:rsidRPr="00EC0D1B" w:rsidRDefault="005A6A6F" w:rsidP="005A6A6F">
      <w:pPr>
        <w:pStyle w:val="a3"/>
        <w:ind w:left="360" w:firstLineChars="0" w:firstLine="0"/>
        <w:rPr>
          <w:rFonts w:ascii="宋体" w:eastAsia="宋体" w:hAnsi="宋体" w:hint="eastAsia"/>
          <w:b/>
        </w:rPr>
      </w:pPr>
    </w:p>
    <w:p w14:paraId="770CBDD8" w14:textId="4967A47D" w:rsidR="00BC7E19" w:rsidRDefault="00BC7E19" w:rsidP="00BC7E19">
      <w:pPr>
        <w:rPr>
          <w:rFonts w:ascii="宋体" w:eastAsia="宋体" w:hAnsi="宋体"/>
          <w:b/>
        </w:rPr>
      </w:pPr>
      <w:r>
        <w:rPr>
          <w:rFonts w:ascii="宋体" w:eastAsia="宋体" w:hAnsi="宋体" w:hint="eastAsia"/>
          <w:b/>
        </w:rPr>
        <w:t>【教学重点】</w:t>
      </w:r>
    </w:p>
    <w:p w14:paraId="77F9B322" w14:textId="74367766" w:rsidR="00956C83" w:rsidRPr="00EF51A2" w:rsidRDefault="005A6A6F" w:rsidP="00956C83">
      <w:pPr>
        <w:pStyle w:val="a3"/>
        <w:numPr>
          <w:ilvl w:val="0"/>
          <w:numId w:val="4"/>
        </w:numPr>
        <w:ind w:firstLineChars="0"/>
        <w:rPr>
          <w:rFonts w:ascii="宋体" w:eastAsia="宋体" w:hAnsi="宋体"/>
        </w:rPr>
      </w:pPr>
      <w:r>
        <w:rPr>
          <w:rFonts w:ascii="宋体" w:eastAsia="宋体" w:hAnsi="宋体" w:hint="eastAsia"/>
        </w:rPr>
        <w:t>德布罗意波长计算以及</w:t>
      </w:r>
      <w:proofErr w:type="gramStart"/>
      <w:r>
        <w:rPr>
          <w:rFonts w:ascii="宋体" w:eastAsia="宋体" w:hAnsi="宋体" w:hint="eastAsia"/>
        </w:rPr>
        <w:t>戴维逊单晶</w:t>
      </w:r>
      <w:proofErr w:type="gramEnd"/>
      <w:r>
        <w:rPr>
          <w:rFonts w:ascii="宋体" w:eastAsia="宋体" w:hAnsi="宋体" w:hint="eastAsia"/>
        </w:rPr>
        <w:t>电子衍射实验</w:t>
      </w:r>
      <w:r w:rsidR="00956C83" w:rsidRPr="00EF51A2">
        <w:rPr>
          <w:rFonts w:ascii="宋体" w:eastAsia="宋体" w:hAnsi="宋体" w:hint="eastAsia"/>
        </w:rPr>
        <w:t>；</w:t>
      </w:r>
    </w:p>
    <w:p w14:paraId="36A4FCEC" w14:textId="2670D158" w:rsidR="00956C83" w:rsidRPr="00EF51A2" w:rsidRDefault="005A6A6F" w:rsidP="00956C83">
      <w:pPr>
        <w:pStyle w:val="a3"/>
        <w:numPr>
          <w:ilvl w:val="0"/>
          <w:numId w:val="4"/>
        </w:numPr>
        <w:ind w:firstLineChars="0"/>
        <w:rPr>
          <w:rFonts w:ascii="宋体" w:eastAsia="宋体" w:hAnsi="宋体"/>
        </w:rPr>
      </w:pPr>
      <w:r>
        <w:rPr>
          <w:rFonts w:ascii="宋体" w:eastAsia="宋体" w:hAnsi="宋体" w:hint="eastAsia"/>
        </w:rPr>
        <w:t>位置-动量不确定关系</w:t>
      </w:r>
      <w:r w:rsidR="00956C83" w:rsidRPr="00EF51A2">
        <w:rPr>
          <w:rFonts w:ascii="宋体" w:eastAsia="宋体" w:hAnsi="宋体" w:hint="eastAsia"/>
        </w:rPr>
        <w:t>；</w:t>
      </w:r>
    </w:p>
    <w:p w14:paraId="281E2953" w14:textId="5A6FDA55" w:rsidR="00EC0D1B" w:rsidRDefault="005A6A6F" w:rsidP="00956C83">
      <w:pPr>
        <w:pStyle w:val="a3"/>
        <w:numPr>
          <w:ilvl w:val="0"/>
          <w:numId w:val="4"/>
        </w:numPr>
        <w:ind w:firstLineChars="0"/>
        <w:rPr>
          <w:rFonts w:ascii="宋体" w:eastAsia="宋体" w:hAnsi="宋体"/>
        </w:rPr>
      </w:pPr>
      <w:r>
        <w:rPr>
          <w:rFonts w:ascii="宋体" w:eastAsia="宋体" w:hAnsi="宋体" w:hint="eastAsia"/>
        </w:rPr>
        <w:t>波函数的量子力学解释</w:t>
      </w:r>
      <w:r w:rsidR="002B0309">
        <w:rPr>
          <w:rFonts w:ascii="宋体" w:eastAsia="宋体" w:hAnsi="宋体" w:hint="eastAsia"/>
        </w:rPr>
        <w:t>；</w:t>
      </w:r>
    </w:p>
    <w:p w14:paraId="017EB94A" w14:textId="16D8CC6C" w:rsidR="00F279E7" w:rsidRDefault="005A6A6F" w:rsidP="00956C83">
      <w:pPr>
        <w:pStyle w:val="a3"/>
        <w:numPr>
          <w:ilvl w:val="0"/>
          <w:numId w:val="4"/>
        </w:numPr>
        <w:ind w:firstLineChars="0"/>
        <w:rPr>
          <w:rFonts w:ascii="宋体" w:eastAsia="宋体" w:hAnsi="宋体"/>
        </w:rPr>
      </w:pPr>
      <w:r>
        <w:rPr>
          <w:rFonts w:ascii="宋体" w:eastAsia="宋体" w:hAnsi="宋体" w:hint="eastAsia"/>
        </w:rPr>
        <w:t>薛定</w:t>
      </w:r>
      <w:proofErr w:type="gramStart"/>
      <w:r>
        <w:rPr>
          <w:rFonts w:ascii="宋体" w:eastAsia="宋体" w:hAnsi="宋体" w:hint="eastAsia"/>
        </w:rPr>
        <w:t>谔</w:t>
      </w:r>
      <w:proofErr w:type="gramEnd"/>
      <w:r>
        <w:rPr>
          <w:rFonts w:ascii="宋体" w:eastAsia="宋体" w:hAnsi="宋体" w:hint="eastAsia"/>
        </w:rPr>
        <w:t>波动方程</w:t>
      </w:r>
      <w:r>
        <w:rPr>
          <w:rFonts w:ascii="宋体" w:eastAsia="宋体" w:hAnsi="宋体" w:hint="eastAsia"/>
        </w:rPr>
        <w:t>及其在一维</w:t>
      </w:r>
      <w:proofErr w:type="gramStart"/>
      <w:r>
        <w:rPr>
          <w:rFonts w:ascii="宋体" w:eastAsia="宋体" w:hAnsi="宋体" w:hint="eastAsia"/>
        </w:rPr>
        <w:t>无限深</w:t>
      </w:r>
      <w:proofErr w:type="gramEnd"/>
      <w:r>
        <w:rPr>
          <w:rFonts w:ascii="宋体" w:eastAsia="宋体" w:hAnsi="宋体" w:hint="eastAsia"/>
        </w:rPr>
        <w:t>势阱、</w:t>
      </w:r>
      <w:r w:rsidR="00F279E7">
        <w:rPr>
          <w:rFonts w:ascii="宋体" w:eastAsia="宋体" w:hAnsi="宋体" w:hint="eastAsia"/>
        </w:rPr>
        <w:t>一维</w:t>
      </w:r>
      <w:r>
        <w:rPr>
          <w:rFonts w:ascii="宋体" w:eastAsia="宋体" w:hAnsi="宋体" w:hint="eastAsia"/>
        </w:rPr>
        <w:t>方势垒中的应用</w:t>
      </w:r>
      <w:r w:rsidR="00F279E7">
        <w:rPr>
          <w:rFonts w:ascii="宋体" w:eastAsia="宋体" w:hAnsi="宋体" w:hint="eastAsia"/>
        </w:rPr>
        <w:t>；</w:t>
      </w:r>
    </w:p>
    <w:p w14:paraId="15E62D64" w14:textId="707E3151" w:rsidR="002B0309" w:rsidRPr="00EF51A2" w:rsidRDefault="00F279E7" w:rsidP="00956C83">
      <w:pPr>
        <w:pStyle w:val="a3"/>
        <w:numPr>
          <w:ilvl w:val="0"/>
          <w:numId w:val="4"/>
        </w:numPr>
        <w:ind w:firstLineChars="0"/>
        <w:rPr>
          <w:rFonts w:ascii="宋体" w:eastAsia="宋体" w:hAnsi="宋体"/>
        </w:rPr>
      </w:pPr>
      <w:r>
        <w:rPr>
          <w:rFonts w:ascii="宋体" w:eastAsia="宋体" w:hAnsi="宋体" w:hint="eastAsia"/>
        </w:rPr>
        <w:t>氢原子体系</w:t>
      </w:r>
      <w:r>
        <w:rPr>
          <w:rFonts w:ascii="宋体" w:eastAsia="宋体" w:hAnsi="宋体" w:hint="eastAsia"/>
        </w:rPr>
        <w:t>薛定</w:t>
      </w:r>
      <w:proofErr w:type="gramStart"/>
      <w:r>
        <w:rPr>
          <w:rFonts w:ascii="宋体" w:eastAsia="宋体" w:hAnsi="宋体" w:hint="eastAsia"/>
        </w:rPr>
        <w:t>谔</w:t>
      </w:r>
      <w:proofErr w:type="gramEnd"/>
      <w:r>
        <w:rPr>
          <w:rFonts w:ascii="宋体" w:eastAsia="宋体" w:hAnsi="宋体" w:hint="eastAsia"/>
        </w:rPr>
        <w:t>波动方程</w:t>
      </w:r>
      <w:r>
        <w:rPr>
          <w:rFonts w:ascii="宋体" w:eastAsia="宋体" w:hAnsi="宋体" w:hint="eastAsia"/>
        </w:rPr>
        <w:t>的求解以及相应量子数的物理含义</w:t>
      </w:r>
      <w:r w:rsidR="002B0309">
        <w:rPr>
          <w:rFonts w:ascii="宋体" w:eastAsia="宋体" w:hAnsi="宋体" w:hint="eastAsia"/>
        </w:rPr>
        <w:t>。</w:t>
      </w:r>
    </w:p>
    <w:p w14:paraId="16EBF005" w14:textId="77777777" w:rsidR="00956C83" w:rsidRPr="00956C83" w:rsidRDefault="00956C83" w:rsidP="00956C83">
      <w:pPr>
        <w:pStyle w:val="a3"/>
        <w:ind w:left="360" w:firstLineChars="0" w:firstLine="0"/>
        <w:rPr>
          <w:rFonts w:ascii="宋体" w:eastAsia="宋体" w:hAnsi="宋体"/>
          <w:b/>
        </w:rPr>
      </w:pPr>
    </w:p>
    <w:p w14:paraId="7D19080B" w14:textId="28242DCB" w:rsidR="00BC7E19" w:rsidRDefault="00BC7E19" w:rsidP="00BC7E19">
      <w:pPr>
        <w:rPr>
          <w:rFonts w:ascii="宋体" w:eastAsia="宋体" w:hAnsi="宋体"/>
          <w:b/>
        </w:rPr>
      </w:pPr>
      <w:r>
        <w:rPr>
          <w:rFonts w:ascii="宋体" w:eastAsia="宋体" w:hAnsi="宋体" w:hint="eastAsia"/>
          <w:b/>
        </w:rPr>
        <w:t>【教学难点】</w:t>
      </w:r>
    </w:p>
    <w:p w14:paraId="0EFD9A05" w14:textId="2D62DED3" w:rsidR="00EC0D1B" w:rsidRPr="00EF51A2" w:rsidRDefault="005A6A6F" w:rsidP="00943719">
      <w:pPr>
        <w:ind w:firstLine="420"/>
        <w:rPr>
          <w:rFonts w:ascii="宋体" w:eastAsia="宋体" w:hAnsi="宋体"/>
        </w:rPr>
      </w:pPr>
      <w:r>
        <w:rPr>
          <w:rFonts w:ascii="宋体" w:eastAsia="宋体" w:hAnsi="宋体" w:hint="eastAsia"/>
        </w:rPr>
        <w:t>从经典力学向量子力学思想观念的转变</w:t>
      </w:r>
      <w:r w:rsidR="00F279E7">
        <w:rPr>
          <w:rFonts w:ascii="宋体" w:eastAsia="宋体" w:hAnsi="宋体" w:hint="eastAsia"/>
        </w:rPr>
        <w:t>，包括：几率波的基本思想及其物理含义</w:t>
      </w:r>
      <w:r w:rsidR="00AF08F7">
        <w:rPr>
          <w:rFonts w:ascii="宋体" w:eastAsia="宋体" w:hAnsi="宋体" w:hint="eastAsia"/>
        </w:rPr>
        <w:t>；</w:t>
      </w:r>
      <w:r w:rsidR="00F279E7">
        <w:rPr>
          <w:rFonts w:ascii="宋体" w:eastAsia="宋体" w:hAnsi="宋体" w:hint="eastAsia"/>
        </w:rPr>
        <w:t>量子力学算符以及利用量子力学算符计算对应物理量的平均值；本征值、本征方程；利用薛定谔方程求解一维</w:t>
      </w:r>
      <w:proofErr w:type="gramStart"/>
      <w:r w:rsidR="00F279E7">
        <w:rPr>
          <w:rFonts w:ascii="宋体" w:eastAsia="宋体" w:hAnsi="宋体" w:hint="eastAsia"/>
        </w:rPr>
        <w:t>无限深</w:t>
      </w:r>
      <w:proofErr w:type="gramEnd"/>
      <w:r w:rsidR="00F279E7">
        <w:rPr>
          <w:rFonts w:ascii="宋体" w:eastAsia="宋体" w:hAnsi="宋体" w:hint="eastAsia"/>
        </w:rPr>
        <w:t>势阱、一维方势垒和氢原子体系</w:t>
      </w:r>
      <w:r w:rsidR="00AF08F7">
        <w:rPr>
          <w:rFonts w:ascii="宋体" w:eastAsia="宋体" w:hAnsi="宋体" w:hint="eastAsia"/>
        </w:rPr>
        <w:t>。</w:t>
      </w:r>
    </w:p>
    <w:p w14:paraId="315359B1" w14:textId="77777777" w:rsidR="00956C83" w:rsidRDefault="00956C83" w:rsidP="00943719">
      <w:pPr>
        <w:ind w:firstLine="420"/>
        <w:rPr>
          <w:rFonts w:ascii="宋体" w:eastAsia="宋体" w:hAnsi="宋体"/>
          <w:b/>
        </w:rPr>
      </w:pPr>
    </w:p>
    <w:p w14:paraId="68667A5E" w14:textId="435282EB" w:rsidR="00BC7E19" w:rsidRDefault="00BC7E19" w:rsidP="00BC7E19">
      <w:pPr>
        <w:rPr>
          <w:rFonts w:ascii="宋体" w:eastAsia="宋体" w:hAnsi="宋体"/>
          <w:b/>
        </w:rPr>
      </w:pPr>
      <w:r>
        <w:rPr>
          <w:rFonts w:ascii="宋体" w:eastAsia="宋体" w:hAnsi="宋体" w:hint="eastAsia"/>
          <w:b/>
        </w:rPr>
        <w:t>【教学方法】</w:t>
      </w:r>
    </w:p>
    <w:p w14:paraId="4F754E48" w14:textId="65A4985E" w:rsidR="00956C83" w:rsidRPr="00EF51A2" w:rsidRDefault="00956C83" w:rsidP="00BC7E19">
      <w:pPr>
        <w:rPr>
          <w:rFonts w:ascii="宋体" w:eastAsia="宋体" w:hAnsi="宋体"/>
        </w:rPr>
      </w:pPr>
      <w:r>
        <w:rPr>
          <w:rFonts w:ascii="宋体" w:eastAsia="宋体" w:hAnsi="宋体"/>
          <w:b/>
        </w:rPr>
        <w:tab/>
      </w:r>
      <w:r w:rsidRPr="00EF51A2">
        <w:rPr>
          <w:rFonts w:ascii="宋体" w:eastAsia="宋体" w:hAnsi="宋体" w:hint="eastAsia"/>
        </w:rPr>
        <w:t>讲授、例题讲解与课堂讨论</w:t>
      </w:r>
    </w:p>
    <w:p w14:paraId="76762968" w14:textId="77777777" w:rsidR="00956C83" w:rsidRDefault="00956C83" w:rsidP="00BC7E19">
      <w:pPr>
        <w:rPr>
          <w:rFonts w:ascii="宋体" w:eastAsia="宋体" w:hAnsi="宋体"/>
          <w:b/>
        </w:rPr>
      </w:pPr>
    </w:p>
    <w:p w14:paraId="3B3B757C" w14:textId="44843401" w:rsidR="00BC7E19" w:rsidRDefault="00BC7E19" w:rsidP="00BC7E19">
      <w:pPr>
        <w:rPr>
          <w:rFonts w:ascii="宋体" w:eastAsia="宋体" w:hAnsi="宋体"/>
          <w:b/>
        </w:rPr>
      </w:pPr>
      <w:r>
        <w:rPr>
          <w:rFonts w:ascii="宋体" w:eastAsia="宋体" w:hAnsi="宋体" w:hint="eastAsia"/>
          <w:b/>
        </w:rPr>
        <w:t>【课堂思政】</w:t>
      </w:r>
    </w:p>
    <w:p w14:paraId="75F234F8" w14:textId="5076E35B" w:rsidR="00726284" w:rsidRDefault="00A710FB" w:rsidP="00726284">
      <w:pPr>
        <w:pStyle w:val="a3"/>
        <w:numPr>
          <w:ilvl w:val="0"/>
          <w:numId w:val="5"/>
        </w:numPr>
        <w:ind w:firstLineChars="0"/>
        <w:rPr>
          <w:rFonts w:ascii="宋体" w:eastAsia="宋体" w:hAnsi="宋体"/>
          <w:bCs/>
        </w:rPr>
      </w:pPr>
      <w:r>
        <w:rPr>
          <w:rFonts w:ascii="宋体" w:eastAsia="宋体" w:hAnsi="宋体" w:hint="eastAsia"/>
          <w:bCs/>
        </w:rPr>
        <w:t>通过德布罗意的事迹鼓励学生淡泊名利</w:t>
      </w:r>
      <w:r w:rsidR="00726284">
        <w:rPr>
          <w:rFonts w:ascii="宋体" w:eastAsia="宋体" w:hAnsi="宋体" w:hint="eastAsia"/>
          <w:bCs/>
        </w:rPr>
        <w:t>；</w:t>
      </w:r>
    </w:p>
    <w:p w14:paraId="0217AB1A" w14:textId="56D7B268" w:rsidR="00726284" w:rsidRPr="009C734D" w:rsidRDefault="00AF08F7" w:rsidP="00726284">
      <w:pPr>
        <w:pStyle w:val="a3"/>
        <w:numPr>
          <w:ilvl w:val="0"/>
          <w:numId w:val="5"/>
        </w:numPr>
        <w:ind w:firstLineChars="0"/>
        <w:rPr>
          <w:rFonts w:ascii="宋体" w:eastAsia="宋体" w:hAnsi="宋体"/>
          <w:bCs/>
        </w:rPr>
      </w:pPr>
      <w:r>
        <w:rPr>
          <w:rFonts w:ascii="宋体" w:eastAsia="宋体" w:hAnsi="宋体" w:hint="eastAsia"/>
          <w:bCs/>
        </w:rPr>
        <w:t>通过</w:t>
      </w:r>
      <w:r w:rsidR="00A710FB">
        <w:rPr>
          <w:rFonts w:ascii="宋体" w:eastAsia="宋体" w:hAnsi="宋体" w:hint="eastAsia"/>
          <w:bCs/>
        </w:rPr>
        <w:t>物质波在电子显微镜中</w:t>
      </w:r>
      <w:r w:rsidR="00895362">
        <w:rPr>
          <w:rFonts w:ascii="宋体" w:eastAsia="宋体" w:hAnsi="宋体" w:hint="eastAsia"/>
          <w:bCs/>
        </w:rPr>
        <w:t>以及隧道贯穿效应在扫描隧道显微镜、光化学中</w:t>
      </w:r>
      <w:r w:rsidR="00895362">
        <w:rPr>
          <w:rFonts w:ascii="宋体" w:eastAsia="宋体" w:hAnsi="宋体" w:hint="eastAsia"/>
          <w:bCs/>
        </w:rPr>
        <w:t>的具体应用</w:t>
      </w:r>
      <w:r w:rsidR="00A710FB">
        <w:rPr>
          <w:rFonts w:ascii="宋体" w:eastAsia="宋体" w:hAnsi="宋体" w:hint="eastAsia"/>
          <w:bCs/>
        </w:rPr>
        <w:t>展现基础科研的实际应用价值</w:t>
      </w:r>
      <w:r w:rsidR="00726284">
        <w:rPr>
          <w:rFonts w:ascii="Times New Roman" w:eastAsia="宋体" w:hAnsi="Times New Roman" w:cs="Times New Roman" w:hint="eastAsia"/>
        </w:rPr>
        <w:t>；</w:t>
      </w:r>
    </w:p>
    <w:p w14:paraId="06C63B3C" w14:textId="2BE41FB1" w:rsidR="00D43FAF" w:rsidRPr="00895362" w:rsidRDefault="00A710FB" w:rsidP="00895362">
      <w:pPr>
        <w:pStyle w:val="a3"/>
        <w:numPr>
          <w:ilvl w:val="0"/>
          <w:numId w:val="5"/>
        </w:numPr>
        <w:ind w:firstLineChars="0"/>
        <w:rPr>
          <w:rFonts w:ascii="宋体" w:eastAsia="宋体" w:hAnsi="宋体"/>
          <w:bCs/>
        </w:rPr>
      </w:pPr>
      <w:r>
        <w:rPr>
          <w:rFonts w:ascii="Times New Roman" w:eastAsia="宋体" w:hAnsi="Times New Roman" w:cs="Times New Roman" w:hint="eastAsia"/>
        </w:rPr>
        <w:t>通过物质波的实验验证过程展现学术交流的重要性</w:t>
      </w:r>
      <w:r w:rsidR="00895362">
        <w:rPr>
          <w:rFonts w:ascii="Times New Roman" w:eastAsia="宋体" w:hAnsi="Times New Roman" w:cs="Times New Roman" w:hint="eastAsia"/>
        </w:rPr>
        <w:t>，通过概率波的历史争论体现真理越辩越明</w:t>
      </w:r>
      <w:r w:rsidR="00D43FAF">
        <w:rPr>
          <w:rFonts w:ascii="Times New Roman" w:eastAsia="宋体" w:hAnsi="Times New Roman" w:cs="Times New Roman" w:hint="eastAsia"/>
        </w:rPr>
        <w:t>；</w:t>
      </w:r>
    </w:p>
    <w:p w14:paraId="69A08FF5" w14:textId="5CDF96D0" w:rsidR="00895362" w:rsidRPr="00895362" w:rsidRDefault="00895362" w:rsidP="00895362">
      <w:pPr>
        <w:pStyle w:val="a3"/>
        <w:numPr>
          <w:ilvl w:val="0"/>
          <w:numId w:val="5"/>
        </w:numPr>
        <w:ind w:firstLineChars="0"/>
        <w:rPr>
          <w:rFonts w:ascii="宋体" w:eastAsia="宋体" w:hAnsi="宋体" w:hint="eastAsia"/>
          <w:bCs/>
        </w:rPr>
      </w:pPr>
      <w:r>
        <w:rPr>
          <w:rFonts w:ascii="宋体" w:eastAsia="宋体" w:hAnsi="宋体" w:hint="eastAsia"/>
          <w:bCs/>
        </w:rPr>
        <w:t>在</w:t>
      </w:r>
      <w:r>
        <w:rPr>
          <w:rFonts w:ascii="宋体" w:eastAsia="宋体" w:hAnsi="宋体" w:hint="eastAsia"/>
          <w:bCs/>
        </w:rPr>
        <w:t>扫描隧道显微镜</w:t>
      </w:r>
      <w:r>
        <w:rPr>
          <w:rFonts w:ascii="宋体" w:eastAsia="宋体" w:hAnsi="宋体" w:hint="eastAsia"/>
          <w:bCs/>
        </w:rPr>
        <w:t>以及光化学隧道贯穿效应的讲解中运用我国科学家以及授课教师本人的研究成果实例，激发学生爱国热情，增强学生勇攀科学高峰的自信心。</w:t>
      </w:r>
    </w:p>
    <w:p w14:paraId="1ECBD931" w14:textId="77777777" w:rsidR="00B5331D" w:rsidRDefault="00B5331D" w:rsidP="00BC7E19">
      <w:pPr>
        <w:rPr>
          <w:rFonts w:ascii="宋体" w:eastAsia="宋体" w:hAnsi="宋体"/>
          <w:b/>
        </w:rPr>
      </w:pPr>
    </w:p>
    <w:p w14:paraId="4EAE046C" w14:textId="5DAB6B6D" w:rsidR="00BC7E19" w:rsidRDefault="00BC7E19" w:rsidP="00BC7E19">
      <w:pPr>
        <w:rPr>
          <w:rFonts w:ascii="宋体" w:eastAsia="宋体" w:hAnsi="宋体"/>
          <w:b/>
        </w:rPr>
      </w:pPr>
      <w:r>
        <w:rPr>
          <w:rFonts w:ascii="宋体" w:eastAsia="宋体" w:hAnsi="宋体" w:hint="eastAsia"/>
          <w:b/>
        </w:rPr>
        <w:t>【教学课时】</w:t>
      </w:r>
    </w:p>
    <w:p w14:paraId="14452478" w14:textId="515DB696" w:rsidR="00956C83" w:rsidRPr="00EF51A2" w:rsidRDefault="00956C83" w:rsidP="00BC7E19">
      <w:pPr>
        <w:rPr>
          <w:rFonts w:ascii="宋体" w:eastAsia="宋体" w:hAnsi="宋体"/>
        </w:rPr>
      </w:pPr>
      <w:r>
        <w:rPr>
          <w:rFonts w:ascii="宋体" w:eastAsia="宋体" w:hAnsi="宋体"/>
          <w:b/>
        </w:rPr>
        <w:tab/>
      </w:r>
      <w:r w:rsidRPr="00EF51A2">
        <w:rPr>
          <w:rFonts w:ascii="宋体" w:eastAsia="宋体" w:hAnsi="宋体" w:hint="eastAsia"/>
        </w:rPr>
        <w:t>课堂</w:t>
      </w:r>
      <w:proofErr w:type="gramStart"/>
      <w:r w:rsidRPr="00EF51A2">
        <w:rPr>
          <w:rFonts w:ascii="宋体" w:eastAsia="宋体" w:hAnsi="宋体" w:hint="eastAsia"/>
        </w:rPr>
        <w:t>教学</w:t>
      </w:r>
      <w:r w:rsidR="00004C76">
        <w:rPr>
          <w:rFonts w:ascii="宋体" w:eastAsia="宋体" w:hAnsi="宋体" w:hint="eastAsia"/>
        </w:rPr>
        <w:t>约</w:t>
      </w:r>
      <w:proofErr w:type="gramEnd"/>
      <w:r w:rsidR="008F3D6C">
        <w:rPr>
          <w:rFonts w:ascii="宋体" w:eastAsia="宋体" w:hAnsi="宋体"/>
        </w:rPr>
        <w:t>11</w:t>
      </w:r>
      <w:r w:rsidRPr="00EF51A2">
        <w:rPr>
          <w:rFonts w:ascii="宋体" w:eastAsia="宋体" w:hAnsi="宋体" w:hint="eastAsia"/>
        </w:rPr>
        <w:t>课时，课后自主学习不少于</w:t>
      </w:r>
      <w:r w:rsidR="008F3D6C">
        <w:rPr>
          <w:rFonts w:ascii="宋体" w:eastAsia="宋体" w:hAnsi="宋体"/>
        </w:rPr>
        <w:t>12</w:t>
      </w:r>
      <w:r w:rsidRPr="00EF51A2">
        <w:rPr>
          <w:rFonts w:ascii="宋体" w:eastAsia="宋体" w:hAnsi="宋体" w:hint="eastAsia"/>
        </w:rPr>
        <w:t>课时。</w:t>
      </w:r>
    </w:p>
    <w:p w14:paraId="5CBFC8B8" w14:textId="77777777" w:rsidR="00B5331D" w:rsidRPr="00EF51A2" w:rsidRDefault="00B5331D" w:rsidP="00BC7E19">
      <w:pPr>
        <w:rPr>
          <w:rFonts w:ascii="宋体" w:eastAsia="宋体" w:hAnsi="宋体"/>
        </w:rPr>
      </w:pPr>
    </w:p>
    <w:p w14:paraId="0190B512" w14:textId="32874B13" w:rsidR="00BC7E19" w:rsidRDefault="00BC7E19" w:rsidP="00BC7E19">
      <w:pPr>
        <w:rPr>
          <w:rFonts w:ascii="宋体" w:eastAsia="宋体" w:hAnsi="宋体"/>
          <w:b/>
        </w:rPr>
      </w:pPr>
      <w:r>
        <w:rPr>
          <w:rFonts w:ascii="宋体" w:eastAsia="宋体" w:hAnsi="宋体" w:hint="eastAsia"/>
          <w:b/>
        </w:rPr>
        <w:t>【主要内容】</w:t>
      </w:r>
    </w:p>
    <w:p w14:paraId="4366EB4C" w14:textId="3CEE14FC" w:rsidR="00BC7E19" w:rsidRPr="00EF51A2" w:rsidRDefault="00337E52" w:rsidP="00BC7E19">
      <w:pPr>
        <w:pStyle w:val="a3"/>
        <w:numPr>
          <w:ilvl w:val="0"/>
          <w:numId w:val="2"/>
        </w:numPr>
        <w:ind w:firstLineChars="0"/>
        <w:rPr>
          <w:rFonts w:ascii="宋体" w:eastAsia="宋体" w:hAnsi="宋体"/>
        </w:rPr>
      </w:pPr>
      <w:r>
        <w:rPr>
          <w:rFonts w:ascii="宋体" w:eastAsia="宋体" w:hAnsi="宋体" w:hint="eastAsia"/>
        </w:rPr>
        <w:t>由光的波粒二象性引出物质的波粒二象性（德布罗意波的波长公式）</w:t>
      </w:r>
      <w:r w:rsidR="00EF51A2" w:rsidRPr="00EF51A2">
        <w:rPr>
          <w:rFonts w:ascii="宋体" w:eastAsia="宋体" w:hAnsi="宋体" w:hint="eastAsia"/>
        </w:rPr>
        <w:t>；</w:t>
      </w:r>
    </w:p>
    <w:p w14:paraId="5E5D96AD" w14:textId="45EEEA11" w:rsidR="00BC7E19" w:rsidRDefault="00337E52" w:rsidP="00BC7E19">
      <w:pPr>
        <w:pStyle w:val="a3"/>
        <w:numPr>
          <w:ilvl w:val="0"/>
          <w:numId w:val="2"/>
        </w:numPr>
        <w:ind w:firstLineChars="0"/>
        <w:rPr>
          <w:rFonts w:ascii="宋体" w:eastAsia="宋体" w:hAnsi="宋体"/>
        </w:rPr>
      </w:pPr>
      <w:r>
        <w:rPr>
          <w:rFonts w:ascii="宋体" w:eastAsia="宋体" w:hAnsi="宋体" w:hint="eastAsia"/>
        </w:rPr>
        <w:t>电子晶体衍射验证物质波、电子显微镜的应用</w:t>
      </w:r>
      <w:r w:rsidR="00EF51A2" w:rsidRPr="00EF51A2">
        <w:rPr>
          <w:rFonts w:ascii="宋体" w:eastAsia="宋体" w:hAnsi="宋体" w:hint="eastAsia"/>
        </w:rPr>
        <w:t>；</w:t>
      </w:r>
    </w:p>
    <w:p w14:paraId="26774D6F" w14:textId="2C80D4E9" w:rsidR="00D43FAF" w:rsidRPr="00EF51A2" w:rsidRDefault="00337E52" w:rsidP="00BC7E19">
      <w:pPr>
        <w:pStyle w:val="a3"/>
        <w:numPr>
          <w:ilvl w:val="0"/>
          <w:numId w:val="2"/>
        </w:numPr>
        <w:ind w:firstLineChars="0"/>
        <w:rPr>
          <w:rFonts w:ascii="宋体" w:eastAsia="宋体" w:hAnsi="宋体"/>
        </w:rPr>
      </w:pPr>
      <w:r>
        <w:rPr>
          <w:rFonts w:ascii="宋体" w:eastAsia="宋体" w:hAnsi="宋体" w:hint="eastAsia"/>
        </w:rPr>
        <w:t>位置-动量不确定关系的推导及应用</w:t>
      </w:r>
      <w:r w:rsidR="00267475">
        <w:rPr>
          <w:rFonts w:ascii="宋体" w:eastAsia="宋体" w:hAnsi="宋体" w:hint="eastAsia"/>
        </w:rPr>
        <w:t>、能量-时间不确定关系</w:t>
      </w:r>
      <w:r w:rsidR="00D43FAF">
        <w:rPr>
          <w:rFonts w:ascii="宋体" w:eastAsia="宋体" w:hAnsi="宋体" w:hint="eastAsia"/>
        </w:rPr>
        <w:t>；</w:t>
      </w:r>
    </w:p>
    <w:p w14:paraId="4799A1E9" w14:textId="246BF070" w:rsidR="008C3A31" w:rsidRPr="00EF51A2" w:rsidRDefault="00267475" w:rsidP="00BC7E19">
      <w:pPr>
        <w:pStyle w:val="a3"/>
        <w:numPr>
          <w:ilvl w:val="0"/>
          <w:numId w:val="2"/>
        </w:numPr>
        <w:ind w:firstLineChars="0"/>
        <w:rPr>
          <w:rFonts w:ascii="宋体" w:eastAsia="宋体" w:hAnsi="宋体"/>
        </w:rPr>
      </w:pPr>
      <w:r>
        <w:rPr>
          <w:rFonts w:ascii="宋体" w:eastAsia="宋体" w:hAnsi="宋体" w:hint="eastAsia"/>
        </w:rPr>
        <w:t>量子力学波函数的物理意义：几率波</w:t>
      </w:r>
      <w:r w:rsidR="00EF51A2" w:rsidRPr="00EF51A2">
        <w:rPr>
          <w:rFonts w:ascii="宋体" w:eastAsia="宋体" w:hAnsi="宋体" w:hint="eastAsia"/>
        </w:rPr>
        <w:t>；</w:t>
      </w:r>
    </w:p>
    <w:p w14:paraId="758221E8" w14:textId="5168A30D" w:rsidR="005C2F18" w:rsidRDefault="00267475" w:rsidP="005C2F18">
      <w:pPr>
        <w:pStyle w:val="a3"/>
        <w:numPr>
          <w:ilvl w:val="0"/>
          <w:numId w:val="2"/>
        </w:numPr>
        <w:ind w:firstLineChars="0"/>
        <w:rPr>
          <w:rFonts w:ascii="Times New Roman" w:eastAsia="宋体" w:hAnsi="Times New Roman" w:cs="Times New Roman"/>
        </w:rPr>
      </w:pPr>
      <w:r>
        <w:rPr>
          <w:rFonts w:ascii="宋体" w:eastAsia="宋体" w:hAnsi="宋体" w:hint="eastAsia"/>
        </w:rPr>
        <w:t>波函数的品优函数条件、归</w:t>
      </w:r>
      <w:proofErr w:type="gramStart"/>
      <w:r>
        <w:rPr>
          <w:rFonts w:ascii="宋体" w:eastAsia="宋体" w:hAnsi="宋体" w:hint="eastAsia"/>
        </w:rPr>
        <w:t>一</w:t>
      </w:r>
      <w:proofErr w:type="gramEnd"/>
      <w:r>
        <w:rPr>
          <w:rFonts w:ascii="宋体" w:eastAsia="宋体" w:hAnsi="宋体" w:hint="eastAsia"/>
        </w:rPr>
        <w:t>性及态叠加原理</w:t>
      </w:r>
      <w:r w:rsidR="005C2F18">
        <w:rPr>
          <w:rFonts w:ascii="宋体" w:eastAsia="宋体" w:hAnsi="宋体" w:hint="eastAsia"/>
        </w:rPr>
        <w:t>；</w:t>
      </w:r>
    </w:p>
    <w:p w14:paraId="6375F5B9" w14:textId="2CB11868" w:rsidR="005C2F18" w:rsidRDefault="00267475" w:rsidP="00BC7E19">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定态薛定</w:t>
      </w:r>
      <w:proofErr w:type="gramStart"/>
      <w:r>
        <w:rPr>
          <w:rFonts w:ascii="Times New Roman" w:eastAsia="宋体" w:hAnsi="Times New Roman" w:cs="Times New Roman" w:hint="eastAsia"/>
        </w:rPr>
        <w:t>谔</w:t>
      </w:r>
      <w:proofErr w:type="gramEnd"/>
      <w:r>
        <w:rPr>
          <w:rFonts w:ascii="Times New Roman" w:eastAsia="宋体" w:hAnsi="Times New Roman" w:cs="Times New Roman" w:hint="eastAsia"/>
        </w:rPr>
        <w:t>波动方程与含时</w:t>
      </w:r>
      <w:r>
        <w:rPr>
          <w:rFonts w:ascii="Times New Roman" w:eastAsia="宋体" w:hAnsi="Times New Roman" w:cs="Times New Roman" w:hint="eastAsia"/>
        </w:rPr>
        <w:t>薛定</w:t>
      </w:r>
      <w:proofErr w:type="gramStart"/>
      <w:r>
        <w:rPr>
          <w:rFonts w:ascii="Times New Roman" w:eastAsia="宋体" w:hAnsi="Times New Roman" w:cs="Times New Roman" w:hint="eastAsia"/>
        </w:rPr>
        <w:t>谔</w:t>
      </w:r>
      <w:proofErr w:type="gramEnd"/>
      <w:r>
        <w:rPr>
          <w:rFonts w:ascii="Times New Roman" w:eastAsia="宋体" w:hAnsi="Times New Roman" w:cs="Times New Roman" w:hint="eastAsia"/>
        </w:rPr>
        <w:t>波动方程</w:t>
      </w:r>
      <w:r>
        <w:rPr>
          <w:rFonts w:ascii="Times New Roman" w:eastAsia="宋体" w:hAnsi="Times New Roman" w:cs="Times New Roman" w:hint="eastAsia"/>
        </w:rPr>
        <w:t>的导出及意义</w:t>
      </w:r>
      <w:r w:rsidR="005517A1">
        <w:rPr>
          <w:rFonts w:ascii="Times New Roman" w:eastAsia="宋体" w:hAnsi="Times New Roman" w:cs="Times New Roman" w:hint="eastAsia"/>
        </w:rPr>
        <w:t>；</w:t>
      </w:r>
    </w:p>
    <w:p w14:paraId="00FC9C15" w14:textId="62905EE7" w:rsidR="00267475" w:rsidRDefault="00267475" w:rsidP="00BC7E19">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lastRenderedPageBreak/>
        <w:t>量子力学算符，物理量的实验值与理论期望值，算符的对易关系和不确定关系之间的联系，线性算符的定义；</w:t>
      </w:r>
    </w:p>
    <w:p w14:paraId="7D9C8B7D" w14:textId="55598D30" w:rsidR="00267475" w:rsidRDefault="00267475" w:rsidP="00BC7E19">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本征方程与本征值，本征值的物理含义；</w:t>
      </w:r>
    </w:p>
    <w:p w14:paraId="678A464C" w14:textId="3F2A5678" w:rsidR="00267475" w:rsidRDefault="00267475" w:rsidP="00BC7E19">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哈密顿算符，简并态与简并度，测量是得到某一本征值的概率；</w:t>
      </w:r>
    </w:p>
    <w:p w14:paraId="6C732100" w14:textId="77777777" w:rsidR="00267475" w:rsidRDefault="00267475" w:rsidP="00BC7E19">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利用薛定</w:t>
      </w:r>
      <w:proofErr w:type="gramStart"/>
      <w:r>
        <w:rPr>
          <w:rFonts w:ascii="Times New Roman" w:eastAsia="宋体" w:hAnsi="Times New Roman" w:cs="Times New Roman" w:hint="eastAsia"/>
        </w:rPr>
        <w:t>谔</w:t>
      </w:r>
      <w:proofErr w:type="gramEnd"/>
      <w:r>
        <w:rPr>
          <w:rFonts w:ascii="Times New Roman" w:eastAsia="宋体" w:hAnsi="Times New Roman" w:cs="Times New Roman" w:hint="eastAsia"/>
        </w:rPr>
        <w:t>波动方程求解一维</w:t>
      </w:r>
      <w:proofErr w:type="gramStart"/>
      <w:r>
        <w:rPr>
          <w:rFonts w:ascii="Times New Roman" w:eastAsia="宋体" w:hAnsi="Times New Roman" w:cs="Times New Roman" w:hint="eastAsia"/>
        </w:rPr>
        <w:t>无限深</w:t>
      </w:r>
      <w:proofErr w:type="gramEnd"/>
      <w:r>
        <w:rPr>
          <w:rFonts w:ascii="Times New Roman" w:eastAsia="宋体" w:hAnsi="Times New Roman" w:cs="Times New Roman" w:hint="eastAsia"/>
        </w:rPr>
        <w:t>势阱，讨论其结果的物理图像；</w:t>
      </w:r>
    </w:p>
    <w:p w14:paraId="35F1F68D" w14:textId="23C2D9AA" w:rsidR="00267475" w:rsidRDefault="00267475" w:rsidP="00BC7E19">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利用薛定</w:t>
      </w:r>
      <w:proofErr w:type="gramStart"/>
      <w:r>
        <w:rPr>
          <w:rFonts w:ascii="Times New Roman" w:eastAsia="宋体" w:hAnsi="Times New Roman" w:cs="Times New Roman" w:hint="eastAsia"/>
        </w:rPr>
        <w:t>谔</w:t>
      </w:r>
      <w:proofErr w:type="gramEnd"/>
      <w:r>
        <w:rPr>
          <w:rFonts w:ascii="Times New Roman" w:eastAsia="宋体" w:hAnsi="Times New Roman" w:cs="Times New Roman" w:hint="eastAsia"/>
        </w:rPr>
        <w:t>波动方程求解一维</w:t>
      </w:r>
      <w:r>
        <w:rPr>
          <w:rFonts w:ascii="Times New Roman" w:eastAsia="宋体" w:hAnsi="Times New Roman" w:cs="Times New Roman" w:hint="eastAsia"/>
        </w:rPr>
        <w:t>方势垒，讨论隧道效应的具体应用</w:t>
      </w:r>
      <w:r w:rsidR="0063273D">
        <w:rPr>
          <w:rFonts w:ascii="Times New Roman" w:eastAsia="宋体" w:hAnsi="Times New Roman" w:cs="Times New Roman" w:hint="eastAsia"/>
        </w:rPr>
        <w:t>；</w:t>
      </w:r>
    </w:p>
    <w:p w14:paraId="44F2C160" w14:textId="77777777" w:rsidR="0063273D" w:rsidRDefault="00267475" w:rsidP="00BC7E19">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利用薛定</w:t>
      </w:r>
      <w:proofErr w:type="gramStart"/>
      <w:r>
        <w:rPr>
          <w:rFonts w:ascii="Times New Roman" w:eastAsia="宋体" w:hAnsi="Times New Roman" w:cs="Times New Roman" w:hint="eastAsia"/>
        </w:rPr>
        <w:t>谔</w:t>
      </w:r>
      <w:proofErr w:type="gramEnd"/>
      <w:r>
        <w:rPr>
          <w:rFonts w:ascii="Times New Roman" w:eastAsia="宋体" w:hAnsi="Times New Roman" w:cs="Times New Roman" w:hint="eastAsia"/>
        </w:rPr>
        <w:t>波动方程求解</w:t>
      </w:r>
      <w:r>
        <w:rPr>
          <w:rFonts w:ascii="Times New Roman" w:eastAsia="宋体" w:hAnsi="Times New Roman" w:cs="Times New Roman" w:hint="eastAsia"/>
        </w:rPr>
        <w:t>一维谐振子模型，讨论</w:t>
      </w:r>
      <w:r w:rsidR="0063273D">
        <w:rPr>
          <w:rFonts w:ascii="Times New Roman" w:eastAsia="宋体" w:hAnsi="Times New Roman" w:cs="Times New Roman" w:hint="eastAsia"/>
        </w:rPr>
        <w:t>该模型</w:t>
      </w:r>
      <w:r>
        <w:rPr>
          <w:rFonts w:ascii="Times New Roman" w:eastAsia="宋体" w:hAnsi="Times New Roman" w:cs="Times New Roman" w:hint="eastAsia"/>
        </w:rPr>
        <w:t>在分子物理中的价值</w:t>
      </w:r>
      <w:r w:rsidR="0063273D">
        <w:rPr>
          <w:rFonts w:ascii="Times New Roman" w:eastAsia="宋体" w:hAnsi="Times New Roman" w:cs="Times New Roman" w:hint="eastAsia"/>
        </w:rPr>
        <w:t>；</w:t>
      </w:r>
    </w:p>
    <w:p w14:paraId="186F4BD8" w14:textId="77777777" w:rsidR="00320058" w:rsidRDefault="0063273D" w:rsidP="00BC7E19">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利用薛定</w:t>
      </w:r>
      <w:proofErr w:type="gramStart"/>
      <w:r>
        <w:rPr>
          <w:rFonts w:ascii="Times New Roman" w:eastAsia="宋体" w:hAnsi="Times New Roman" w:cs="Times New Roman" w:hint="eastAsia"/>
        </w:rPr>
        <w:t>谔</w:t>
      </w:r>
      <w:proofErr w:type="gramEnd"/>
      <w:r>
        <w:rPr>
          <w:rFonts w:ascii="Times New Roman" w:eastAsia="宋体" w:hAnsi="Times New Roman" w:cs="Times New Roman" w:hint="eastAsia"/>
        </w:rPr>
        <w:t>波动方程求解</w:t>
      </w:r>
      <w:r>
        <w:rPr>
          <w:rFonts w:ascii="Times New Roman" w:eastAsia="宋体" w:hAnsi="Times New Roman" w:cs="Times New Roman" w:hint="eastAsia"/>
        </w:rPr>
        <w:t>氢原子体系，理解分离变量</w:t>
      </w:r>
      <w:r w:rsidR="00320058">
        <w:rPr>
          <w:rFonts w:ascii="Times New Roman" w:eastAsia="宋体" w:hAnsi="Times New Roman" w:cs="Times New Roman" w:hint="eastAsia"/>
        </w:rPr>
        <w:t>方法，掌握主量子数</w:t>
      </w:r>
      <w:r w:rsidR="00320058" w:rsidRPr="00320058">
        <w:rPr>
          <w:rFonts w:ascii="Times New Roman" w:eastAsia="宋体" w:hAnsi="Times New Roman" w:cs="Times New Roman" w:hint="eastAsia"/>
          <w:i/>
        </w:rPr>
        <w:t>n</w:t>
      </w:r>
      <w:r w:rsidR="00320058">
        <w:rPr>
          <w:rFonts w:ascii="Times New Roman" w:eastAsia="宋体" w:hAnsi="Times New Roman" w:cs="Times New Roman" w:hint="eastAsia"/>
        </w:rPr>
        <w:t>，角量子数</w:t>
      </w:r>
      <w:r w:rsidR="00320058" w:rsidRPr="00320058">
        <w:rPr>
          <w:rFonts w:ascii="Times New Roman" w:eastAsia="宋体" w:hAnsi="Times New Roman" w:cs="Times New Roman" w:hint="eastAsia"/>
          <w:i/>
        </w:rPr>
        <w:t>l</w:t>
      </w:r>
      <w:r w:rsidR="00320058">
        <w:rPr>
          <w:rFonts w:ascii="Times New Roman" w:eastAsia="宋体" w:hAnsi="Times New Roman" w:cs="Times New Roman" w:hint="eastAsia"/>
        </w:rPr>
        <w:t>和磁量子数</w:t>
      </w:r>
      <w:r w:rsidR="00320058" w:rsidRPr="00320058">
        <w:rPr>
          <w:rFonts w:ascii="Times New Roman" w:eastAsia="宋体" w:hAnsi="Times New Roman" w:cs="Times New Roman" w:hint="eastAsia"/>
          <w:i/>
        </w:rPr>
        <w:t>m</w:t>
      </w:r>
      <w:r w:rsidR="00320058">
        <w:rPr>
          <w:rFonts w:ascii="Times New Roman" w:eastAsia="宋体" w:hAnsi="Times New Roman" w:cs="Times New Roman" w:hint="eastAsia"/>
        </w:rPr>
        <w:t>的数学出处及其物理含义</w:t>
      </w:r>
    </w:p>
    <w:p w14:paraId="082CBC15" w14:textId="3D53FC42" w:rsidR="00320058" w:rsidRDefault="00320058" w:rsidP="00BC7E19">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氢原子中角动量及其在</w:t>
      </w:r>
      <w:r w:rsidRPr="00320058">
        <w:rPr>
          <w:rFonts w:ascii="Times New Roman" w:eastAsia="宋体" w:hAnsi="Times New Roman" w:cs="Times New Roman" w:hint="eastAsia"/>
          <w:i/>
        </w:rPr>
        <w:t>Z</w:t>
      </w:r>
      <w:r>
        <w:rPr>
          <w:rFonts w:ascii="Times New Roman" w:eastAsia="宋体" w:hAnsi="Times New Roman" w:cs="Times New Roman" w:hint="eastAsia"/>
        </w:rPr>
        <w:t>轴上分量的量子力学求解，分析玻尔模型与量子力学中角动量量子化的异同点</w:t>
      </w:r>
    </w:p>
    <w:p w14:paraId="4277D001" w14:textId="77777777" w:rsidR="00320058" w:rsidRDefault="00320058" w:rsidP="00BC7E19">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氢原子</w:t>
      </w:r>
      <w:r>
        <w:rPr>
          <w:rFonts w:ascii="Times New Roman" w:eastAsia="宋体" w:hAnsi="Times New Roman" w:cs="Times New Roman" w:hint="eastAsia"/>
        </w:rPr>
        <w:t>体系电子能量的量子力学求解，并与玻尔模型的结果进行比对</w:t>
      </w:r>
    </w:p>
    <w:p w14:paraId="4C276FFE" w14:textId="0FF194CF" w:rsidR="00320058" w:rsidRDefault="00320058" w:rsidP="00BC7E19">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氢原子体系电子</w:t>
      </w:r>
      <w:r>
        <w:rPr>
          <w:rFonts w:ascii="Times New Roman" w:eastAsia="宋体" w:hAnsi="Times New Roman" w:cs="Times New Roman" w:hint="eastAsia"/>
        </w:rPr>
        <w:t>的径向分布函数，辨析径向分布函数与径向密度函数的区别及其分别对应的物理图像，讨论平均半径、最可几半径与玻尔半径之间的联系</w:t>
      </w:r>
    </w:p>
    <w:p w14:paraId="6AA0B070" w14:textId="32475863" w:rsidR="00B928DF" w:rsidRDefault="00320058" w:rsidP="00BC7E19">
      <w:pPr>
        <w:pStyle w:val="a3"/>
        <w:numPr>
          <w:ilvl w:val="0"/>
          <w:numId w:val="2"/>
        </w:numPr>
        <w:ind w:firstLineChars="0"/>
        <w:rPr>
          <w:rFonts w:ascii="Times New Roman" w:eastAsia="宋体" w:hAnsi="Times New Roman" w:cs="Times New Roman"/>
        </w:rPr>
      </w:pPr>
      <w:r>
        <w:rPr>
          <w:rFonts w:ascii="Times New Roman" w:eastAsia="宋体" w:hAnsi="Times New Roman" w:cs="Times New Roman" w:hint="eastAsia"/>
        </w:rPr>
        <w:t>氢原子体系电子的</w:t>
      </w:r>
      <w:r>
        <w:rPr>
          <w:rFonts w:ascii="Times New Roman" w:eastAsia="宋体" w:hAnsi="Times New Roman" w:cs="Times New Roman" w:hint="eastAsia"/>
        </w:rPr>
        <w:t>角</w:t>
      </w:r>
      <w:r>
        <w:rPr>
          <w:rFonts w:ascii="Times New Roman" w:eastAsia="宋体" w:hAnsi="Times New Roman" w:cs="Times New Roman" w:hint="eastAsia"/>
        </w:rPr>
        <w:t>向分布</w:t>
      </w:r>
      <w:r>
        <w:rPr>
          <w:rFonts w:ascii="Times New Roman" w:eastAsia="宋体" w:hAnsi="Times New Roman" w:cs="Times New Roman" w:hint="eastAsia"/>
        </w:rPr>
        <w:t>与</w:t>
      </w:r>
      <w:r>
        <w:rPr>
          <w:rFonts w:ascii="Times New Roman" w:eastAsia="宋体" w:hAnsi="Times New Roman" w:cs="Times New Roman" w:hint="eastAsia"/>
        </w:rPr>
        <w:t>量子数</w:t>
      </w:r>
      <w:r w:rsidRPr="00320058">
        <w:rPr>
          <w:rFonts w:ascii="Times New Roman" w:eastAsia="宋体" w:hAnsi="Times New Roman" w:cs="Times New Roman" w:hint="eastAsia"/>
          <w:i/>
        </w:rPr>
        <w:t>l</w:t>
      </w:r>
      <w:r>
        <w:rPr>
          <w:rFonts w:ascii="Times New Roman" w:eastAsia="宋体" w:hAnsi="Times New Roman" w:cs="Times New Roman" w:hint="eastAsia"/>
        </w:rPr>
        <w:t>的关系，讨论实波函数和复波函数的概念</w:t>
      </w:r>
      <w:r w:rsidR="00B928DF">
        <w:rPr>
          <w:rFonts w:ascii="Times New Roman" w:eastAsia="宋体" w:hAnsi="Times New Roman" w:cs="Times New Roman" w:hint="eastAsia"/>
        </w:rPr>
        <w:t>。</w:t>
      </w:r>
      <w:bookmarkStart w:id="0" w:name="_GoBack"/>
      <w:bookmarkEnd w:id="0"/>
    </w:p>
    <w:p w14:paraId="0B57D3D9" w14:textId="77777777" w:rsidR="00BC7E19" w:rsidRPr="00EF51A2" w:rsidRDefault="00BC7E19" w:rsidP="00BC7E19">
      <w:pPr>
        <w:rPr>
          <w:rFonts w:ascii="宋体" w:eastAsia="宋体" w:hAnsi="宋体"/>
          <w:b/>
        </w:rPr>
      </w:pPr>
    </w:p>
    <w:p w14:paraId="6F10A08A" w14:textId="2E1F8420" w:rsidR="00BC7E19" w:rsidRDefault="00BC7E19" w:rsidP="00BC7E19">
      <w:pPr>
        <w:rPr>
          <w:rFonts w:ascii="宋体" w:eastAsia="宋体" w:hAnsi="宋体"/>
          <w:b/>
        </w:rPr>
      </w:pPr>
      <w:r>
        <w:rPr>
          <w:rFonts w:ascii="宋体" w:eastAsia="宋体" w:hAnsi="宋体" w:hint="eastAsia"/>
          <w:b/>
        </w:rPr>
        <w:t>【学习方法】</w:t>
      </w:r>
    </w:p>
    <w:p w14:paraId="0A1C9785" w14:textId="732F6046" w:rsidR="00956C83" w:rsidRPr="008D5AC4" w:rsidRDefault="00956C83" w:rsidP="00956C83">
      <w:pPr>
        <w:ind w:firstLine="420"/>
        <w:rPr>
          <w:rFonts w:ascii="宋体" w:eastAsia="宋体" w:hAnsi="宋体"/>
          <w:bCs/>
        </w:rPr>
      </w:pPr>
      <w:r w:rsidRPr="008D5AC4">
        <w:rPr>
          <w:rFonts w:ascii="宋体" w:eastAsia="宋体" w:hAnsi="宋体" w:hint="eastAsia"/>
          <w:bCs/>
        </w:rPr>
        <w:t>自主学习（预习、复习、总结讨论），作业、课外辅导</w:t>
      </w:r>
    </w:p>
    <w:p w14:paraId="7B8D4B59" w14:textId="77777777" w:rsidR="00956C83" w:rsidRPr="008D5AC4" w:rsidRDefault="00956C83" w:rsidP="00956C83">
      <w:pPr>
        <w:ind w:firstLine="420"/>
        <w:rPr>
          <w:rFonts w:ascii="宋体" w:eastAsia="宋体" w:hAnsi="宋体"/>
          <w:bCs/>
        </w:rPr>
      </w:pPr>
    </w:p>
    <w:p w14:paraId="618421DB" w14:textId="67D6B87E" w:rsidR="00BC7E19" w:rsidRPr="00BC7E19" w:rsidRDefault="00BC7E19" w:rsidP="00BC7E19">
      <w:pPr>
        <w:rPr>
          <w:rFonts w:ascii="宋体" w:eastAsia="宋体" w:hAnsi="宋体"/>
          <w:b/>
        </w:rPr>
      </w:pPr>
      <w:r>
        <w:rPr>
          <w:rFonts w:ascii="宋体" w:eastAsia="宋体" w:hAnsi="宋体" w:hint="eastAsia"/>
          <w:b/>
        </w:rPr>
        <w:t>【</w:t>
      </w:r>
      <w:r w:rsidR="00956C83">
        <w:rPr>
          <w:rFonts w:ascii="宋体" w:eastAsia="宋体" w:hAnsi="宋体" w:hint="eastAsia"/>
          <w:b/>
        </w:rPr>
        <w:t>教学内容</w:t>
      </w:r>
      <w:r>
        <w:rPr>
          <w:rFonts w:ascii="宋体" w:eastAsia="宋体" w:hAnsi="宋体" w:hint="eastAsia"/>
          <w:b/>
        </w:rPr>
        <w:t>（含例题与课堂讨论）】</w:t>
      </w:r>
      <w:r w:rsidR="000E7D99" w:rsidRPr="008D5AC4">
        <w:rPr>
          <w:rFonts w:ascii="宋体" w:eastAsia="宋体" w:hAnsi="宋体" w:hint="eastAsia"/>
          <w:bCs/>
        </w:rPr>
        <w:t>（</w:t>
      </w:r>
      <w:r w:rsidR="008D5AC4" w:rsidRPr="008D5AC4">
        <w:rPr>
          <w:rFonts w:ascii="宋体" w:eastAsia="宋体" w:hAnsi="宋体" w:hint="eastAsia"/>
          <w:bCs/>
        </w:rPr>
        <w:t>附后）</w:t>
      </w:r>
    </w:p>
    <w:sectPr w:rsidR="00BC7E19" w:rsidRPr="00BC7E1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096F79"/>
    <w:multiLevelType w:val="hybridMultilevel"/>
    <w:tmpl w:val="E8E40388"/>
    <w:lvl w:ilvl="0" w:tplc="27D4539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BD605C0"/>
    <w:multiLevelType w:val="hybridMultilevel"/>
    <w:tmpl w:val="C5C82BD8"/>
    <w:lvl w:ilvl="0" w:tplc="5F02494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DB2087E"/>
    <w:multiLevelType w:val="hybridMultilevel"/>
    <w:tmpl w:val="ADE0EA06"/>
    <w:lvl w:ilvl="0" w:tplc="F2FAEDC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E6034FF"/>
    <w:multiLevelType w:val="hybridMultilevel"/>
    <w:tmpl w:val="B5808C9C"/>
    <w:lvl w:ilvl="0" w:tplc="05E464C8">
      <w:start w:val="1"/>
      <w:numFmt w:val="japaneseCounting"/>
      <w:lvlText w:val="第%1章"/>
      <w:lvlJc w:val="left"/>
      <w:pPr>
        <w:ind w:left="740" w:hanging="74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61D7BD4"/>
    <w:multiLevelType w:val="hybridMultilevel"/>
    <w:tmpl w:val="26B0987C"/>
    <w:lvl w:ilvl="0" w:tplc="A580C2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AF5"/>
    <w:rsid w:val="00004C76"/>
    <w:rsid w:val="000563EA"/>
    <w:rsid w:val="000910A9"/>
    <w:rsid w:val="000E7D99"/>
    <w:rsid w:val="00105703"/>
    <w:rsid w:val="00153928"/>
    <w:rsid w:val="0016321C"/>
    <w:rsid w:val="001B3F1C"/>
    <w:rsid w:val="00267475"/>
    <w:rsid w:val="002B0309"/>
    <w:rsid w:val="00320058"/>
    <w:rsid w:val="00337E52"/>
    <w:rsid w:val="00396CD3"/>
    <w:rsid w:val="003A688C"/>
    <w:rsid w:val="00523AF2"/>
    <w:rsid w:val="005517A1"/>
    <w:rsid w:val="005711ED"/>
    <w:rsid w:val="005A6A6F"/>
    <w:rsid w:val="005C2F18"/>
    <w:rsid w:val="0063273D"/>
    <w:rsid w:val="00634982"/>
    <w:rsid w:val="006A4808"/>
    <w:rsid w:val="00726284"/>
    <w:rsid w:val="007A2896"/>
    <w:rsid w:val="007E5158"/>
    <w:rsid w:val="00810A13"/>
    <w:rsid w:val="00891AAE"/>
    <w:rsid w:val="00895362"/>
    <w:rsid w:val="008C3A31"/>
    <w:rsid w:val="008D5AC4"/>
    <w:rsid w:val="008F3D6C"/>
    <w:rsid w:val="00943719"/>
    <w:rsid w:val="00956C83"/>
    <w:rsid w:val="00980817"/>
    <w:rsid w:val="009A2D13"/>
    <w:rsid w:val="009C734D"/>
    <w:rsid w:val="00A710FB"/>
    <w:rsid w:val="00A857BB"/>
    <w:rsid w:val="00AC6957"/>
    <w:rsid w:val="00AF08F7"/>
    <w:rsid w:val="00B25941"/>
    <w:rsid w:val="00B5331D"/>
    <w:rsid w:val="00B928DF"/>
    <w:rsid w:val="00BC7E19"/>
    <w:rsid w:val="00D43FAF"/>
    <w:rsid w:val="00D91D0D"/>
    <w:rsid w:val="00DD3EC5"/>
    <w:rsid w:val="00DF6AF5"/>
    <w:rsid w:val="00E5004E"/>
    <w:rsid w:val="00E741E6"/>
    <w:rsid w:val="00E93917"/>
    <w:rsid w:val="00EC0D1B"/>
    <w:rsid w:val="00ED3AC0"/>
    <w:rsid w:val="00EF51A2"/>
    <w:rsid w:val="00F156E0"/>
    <w:rsid w:val="00F279E7"/>
    <w:rsid w:val="00F75C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C4C26"/>
  <w15:chartTrackingRefBased/>
  <w15:docId w15:val="{E59F5B69-E89B-472A-A607-7FF238611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C7E1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2</Pages>
  <Words>188</Words>
  <Characters>1075</Characters>
  <Application>Microsoft Office Word</Application>
  <DocSecurity>0</DocSecurity>
  <Lines>8</Lines>
  <Paragraphs>2</Paragraphs>
  <ScaleCrop>false</ScaleCrop>
  <Company/>
  <LinksUpToDate>false</LinksUpToDate>
  <CharactersWithSpaces>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Zhou Lu</dc:creator>
  <cp:keywords/>
  <dc:description/>
  <cp:lastModifiedBy>Zhou Lu</cp:lastModifiedBy>
  <cp:revision>8</cp:revision>
  <dcterms:created xsi:type="dcterms:W3CDTF">2024-12-23T01:18:00Z</dcterms:created>
  <dcterms:modified xsi:type="dcterms:W3CDTF">2024-12-23T02:19:00Z</dcterms:modified>
</cp:coreProperties>
</file>