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B5" w:rsidRDefault="005C4947">
      <w:pPr>
        <w:snapToGrid w:val="0"/>
        <w:jc w:val="center"/>
        <w:rPr>
          <w:rFonts w:ascii="华文中宋" w:eastAsia="华文中宋" w:hAnsi="华文中宋" w:cs="华文中宋"/>
          <w:bCs/>
          <w:sz w:val="32"/>
          <w:szCs w:val="32"/>
        </w:rPr>
      </w:pPr>
      <w:r>
        <w:rPr>
          <w:rFonts w:ascii="华文中宋" w:eastAsia="华文中宋" w:hAnsi="华文中宋" w:cs="华文中宋" w:hint="eastAsia"/>
          <w:bCs/>
          <w:sz w:val="32"/>
          <w:szCs w:val="32"/>
        </w:rPr>
        <w:t>陕西国际商贸学院</w:t>
      </w:r>
      <w:r>
        <w:rPr>
          <w:rFonts w:ascii="华文中宋" w:eastAsia="华文中宋" w:hAnsi="华文中宋" w:cs="华文中宋" w:hint="eastAsia"/>
          <w:bCs/>
          <w:sz w:val="32"/>
          <w:szCs w:val="32"/>
          <w:u w:val="single"/>
        </w:rPr>
        <w:t xml:space="preserve"> </w:t>
      </w:r>
      <w:r w:rsidR="00DA31EB">
        <w:rPr>
          <w:rFonts w:ascii="华文中宋" w:eastAsia="华文中宋" w:hAnsi="华文中宋" w:cs="华文中宋"/>
          <w:bCs/>
          <w:sz w:val="32"/>
          <w:szCs w:val="32"/>
          <w:u w:val="single"/>
        </w:rPr>
        <w:t>2023</w:t>
      </w:r>
      <w:r>
        <w:rPr>
          <w:rFonts w:ascii="华文中宋" w:eastAsia="华文中宋" w:hAnsi="华文中宋" w:cs="华文中宋" w:hint="eastAsia"/>
          <w:bCs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cs="华文中宋" w:hint="eastAsia"/>
          <w:bCs/>
          <w:sz w:val="32"/>
          <w:szCs w:val="32"/>
        </w:rPr>
        <w:t>届</w:t>
      </w:r>
      <w:r>
        <w:rPr>
          <w:rFonts w:ascii="华文中宋" w:eastAsia="华文中宋" w:hAnsi="华文中宋" w:cs="华文中宋"/>
          <w:bCs/>
          <w:sz w:val="32"/>
          <w:szCs w:val="32"/>
        </w:rPr>
        <w:t>本科毕业论文（</w:t>
      </w:r>
      <w:r>
        <w:rPr>
          <w:rFonts w:ascii="华文中宋" w:eastAsia="华文中宋" w:hAnsi="华文中宋" w:cs="华文中宋" w:hint="eastAsia"/>
          <w:bCs/>
          <w:sz w:val="32"/>
          <w:szCs w:val="32"/>
        </w:rPr>
        <w:t>设计）</w:t>
      </w:r>
    </w:p>
    <w:p w:rsidR="00A433B5" w:rsidRDefault="005C4947">
      <w:pPr>
        <w:snapToGrid w:val="0"/>
        <w:jc w:val="center"/>
        <w:rPr>
          <w:rFonts w:ascii="华文中宋" w:eastAsia="华文中宋" w:hAnsi="华文中宋" w:cs="华文中宋"/>
          <w:color w:val="000000"/>
          <w:sz w:val="30"/>
          <w:szCs w:val="30"/>
        </w:rPr>
      </w:pPr>
      <w:r>
        <w:rPr>
          <w:rFonts w:ascii="华文中宋" w:eastAsia="华文中宋" w:hAnsi="华文中宋" w:cs="华文中宋" w:hint="eastAsia"/>
          <w:bCs/>
          <w:sz w:val="32"/>
          <w:szCs w:val="32"/>
        </w:rPr>
        <w:t>答辩记录</w:t>
      </w:r>
    </w:p>
    <w:tbl>
      <w:tblPr>
        <w:tblW w:w="9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9"/>
        <w:gridCol w:w="1050"/>
        <w:gridCol w:w="649"/>
        <w:gridCol w:w="1275"/>
        <w:gridCol w:w="2106"/>
        <w:gridCol w:w="1276"/>
        <w:gridCol w:w="1440"/>
      </w:tblGrid>
      <w:tr w:rsidR="00A433B5" w:rsidTr="00C35CF3">
        <w:trPr>
          <w:trHeight w:val="731"/>
          <w:jc w:val="center"/>
        </w:trPr>
        <w:tc>
          <w:tcPr>
            <w:tcW w:w="1239" w:type="dxa"/>
            <w:vAlign w:val="center"/>
          </w:tcPr>
          <w:p w:rsidR="00A433B5" w:rsidRDefault="005C4947">
            <w:pPr>
              <w:spacing w:line="46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答辩人</w:t>
            </w:r>
          </w:p>
        </w:tc>
        <w:tc>
          <w:tcPr>
            <w:tcW w:w="1699" w:type="dxa"/>
            <w:gridSpan w:val="2"/>
            <w:vAlign w:val="center"/>
          </w:tcPr>
          <w:p w:rsidR="00A433B5" w:rsidRDefault="004E6B62">
            <w:pPr>
              <w:spacing w:line="46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李佳音</w:t>
            </w:r>
          </w:p>
        </w:tc>
        <w:tc>
          <w:tcPr>
            <w:tcW w:w="1275" w:type="dxa"/>
            <w:vAlign w:val="center"/>
          </w:tcPr>
          <w:p w:rsidR="00A433B5" w:rsidRDefault="005C4947">
            <w:pPr>
              <w:spacing w:line="46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答辩时间</w:t>
            </w:r>
          </w:p>
        </w:tc>
        <w:tc>
          <w:tcPr>
            <w:tcW w:w="2106" w:type="dxa"/>
            <w:vAlign w:val="center"/>
          </w:tcPr>
          <w:p w:rsidR="00A433B5" w:rsidRDefault="004E6B62">
            <w:pPr>
              <w:spacing w:line="46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 w:rsidRPr="00A457B9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2</w:t>
            </w:r>
            <w:r w:rsidRPr="00A457B9">
              <w:rPr>
                <w:rFonts w:ascii="Times New Roman" w:eastAsia="方正书宋简体" w:hAnsi="Times New Roman" w:cs="Times New Roman"/>
                <w:color w:val="000000"/>
                <w:sz w:val="24"/>
              </w:rPr>
              <w:t>02</w:t>
            </w:r>
            <w:r w:rsidR="000E4C72" w:rsidRPr="00A457B9">
              <w:rPr>
                <w:rFonts w:ascii="Times New Roman" w:eastAsia="方正书宋简体" w:hAnsi="Times New Roman" w:cs="Times New Roman"/>
                <w:color w:val="000000"/>
                <w:sz w:val="24"/>
              </w:rPr>
              <w:t>3</w:t>
            </w:r>
            <w:r w:rsidRPr="00A457B9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年</w:t>
            </w:r>
            <w:r w:rsidRPr="00A457B9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4</w:t>
            </w:r>
            <w:r w:rsidRPr="00A457B9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月</w:t>
            </w:r>
            <w:r w:rsidRPr="00A457B9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1</w:t>
            </w:r>
            <w:r w:rsidRPr="00A457B9">
              <w:rPr>
                <w:rFonts w:ascii="Times New Roman" w:eastAsia="方正书宋简体" w:hAnsi="Times New Roman" w:cs="Times New Roman"/>
                <w:color w:val="000000"/>
                <w:sz w:val="24"/>
              </w:rPr>
              <w:t>8</w:t>
            </w:r>
            <w:r w:rsidR="00FC1BC3" w:rsidRPr="00A457B9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日</w:t>
            </w:r>
            <w:r w:rsidR="001C03EB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1</w:t>
            </w:r>
            <w:r w:rsidR="001C03EB">
              <w:rPr>
                <w:rFonts w:ascii="Times New Roman" w:eastAsia="方正书宋简体" w:hAnsi="Times New Roman" w:cs="Times New Roman"/>
                <w:color w:val="000000"/>
                <w:sz w:val="24"/>
              </w:rPr>
              <w:t>3:</w:t>
            </w:r>
            <w:r w:rsidR="001C03EB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2</w:t>
            </w:r>
            <w:r w:rsidR="001C03EB">
              <w:rPr>
                <w:rFonts w:ascii="Times New Roman" w:eastAsia="方正书宋简体" w:hAnsi="Times New Roman" w:cs="Times New Roman"/>
                <w:color w:val="000000"/>
                <w:sz w:val="24"/>
              </w:rPr>
              <w:t>0</w:t>
            </w:r>
            <w:r w:rsidR="001C03EB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-</w:t>
            </w:r>
            <w:r w:rsidR="001C03EB">
              <w:rPr>
                <w:rFonts w:ascii="Times New Roman" w:eastAsia="方正书宋简体" w:hAnsi="Times New Roman" w:cs="Times New Roman"/>
                <w:color w:val="000000"/>
                <w:sz w:val="24"/>
              </w:rPr>
              <w:t>21</w:t>
            </w:r>
            <w:r w:rsidR="001C03EB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:2</w:t>
            </w:r>
            <w:r w:rsidR="001C03EB">
              <w:rPr>
                <w:rFonts w:ascii="Times New Roman" w:eastAsia="方正书宋简体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A433B5" w:rsidRDefault="005C4947">
            <w:pPr>
              <w:spacing w:line="46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答辩地点</w:t>
            </w:r>
          </w:p>
        </w:tc>
        <w:tc>
          <w:tcPr>
            <w:tcW w:w="1440" w:type="dxa"/>
            <w:vAlign w:val="center"/>
          </w:tcPr>
          <w:p w:rsidR="00A433B5" w:rsidRDefault="004E6B62">
            <w:pPr>
              <w:spacing w:line="46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1</w:t>
            </w: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0</w:t>
            </w:r>
            <w:r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-</w:t>
            </w: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101</w:t>
            </w:r>
          </w:p>
        </w:tc>
      </w:tr>
      <w:tr w:rsidR="00A433B5">
        <w:trPr>
          <w:trHeight w:val="727"/>
          <w:jc w:val="center"/>
        </w:trPr>
        <w:tc>
          <w:tcPr>
            <w:tcW w:w="1239" w:type="dxa"/>
            <w:vAlign w:val="center"/>
          </w:tcPr>
          <w:p w:rsidR="00A433B5" w:rsidRDefault="005C4947">
            <w:pPr>
              <w:spacing w:line="34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答辩小组</w:t>
            </w:r>
          </w:p>
          <w:p w:rsidR="00A433B5" w:rsidRDefault="005C4947">
            <w:pPr>
              <w:spacing w:line="34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组长</w:t>
            </w:r>
          </w:p>
        </w:tc>
        <w:tc>
          <w:tcPr>
            <w:tcW w:w="1699" w:type="dxa"/>
            <w:gridSpan w:val="2"/>
            <w:vAlign w:val="center"/>
          </w:tcPr>
          <w:p w:rsidR="00A433B5" w:rsidRDefault="004E6B62">
            <w:pPr>
              <w:spacing w:line="40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 w:rsidRPr="004E6B62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段乃侠</w:t>
            </w:r>
          </w:p>
        </w:tc>
        <w:tc>
          <w:tcPr>
            <w:tcW w:w="1275" w:type="dxa"/>
            <w:vAlign w:val="center"/>
          </w:tcPr>
          <w:p w:rsidR="00A433B5" w:rsidRDefault="005C4947">
            <w:pPr>
              <w:spacing w:line="34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答辩小</w:t>
            </w:r>
          </w:p>
          <w:p w:rsidR="00A433B5" w:rsidRDefault="005C4947">
            <w:pPr>
              <w:spacing w:line="34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组成员</w:t>
            </w:r>
          </w:p>
        </w:tc>
        <w:tc>
          <w:tcPr>
            <w:tcW w:w="4822" w:type="dxa"/>
            <w:gridSpan w:val="3"/>
            <w:vAlign w:val="center"/>
          </w:tcPr>
          <w:p w:rsidR="00A433B5" w:rsidRDefault="00DA31EB" w:rsidP="00CC4A8F">
            <w:pPr>
              <w:spacing w:line="460" w:lineRule="exact"/>
              <w:jc w:val="center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段乃侠、</w:t>
            </w:r>
            <w:r w:rsidR="004E6B62" w:rsidRPr="004E6B62"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马小菊、郭静、侯婧嫱</w:t>
            </w:r>
          </w:p>
        </w:tc>
      </w:tr>
      <w:tr w:rsidR="00A433B5">
        <w:trPr>
          <w:cantSplit/>
          <w:trHeight w:val="722"/>
          <w:jc w:val="center"/>
        </w:trPr>
        <w:tc>
          <w:tcPr>
            <w:tcW w:w="2289" w:type="dxa"/>
            <w:gridSpan w:val="2"/>
            <w:vAlign w:val="center"/>
          </w:tcPr>
          <w:p w:rsidR="00A433B5" w:rsidRDefault="005C4947">
            <w:pPr>
              <w:spacing w:line="460" w:lineRule="exact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论文（设计）题目</w:t>
            </w:r>
          </w:p>
        </w:tc>
        <w:tc>
          <w:tcPr>
            <w:tcW w:w="6746" w:type="dxa"/>
            <w:gridSpan w:val="5"/>
            <w:vAlign w:val="center"/>
          </w:tcPr>
          <w:p w:rsidR="00A433B5" w:rsidRDefault="004E6B62" w:rsidP="00764B64">
            <w:pPr>
              <w:spacing w:line="46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基于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Djang+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</w:rPr>
              <w:t>R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eact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的疫情防控社区志愿者管理系统设计与实现</w:t>
            </w:r>
          </w:p>
        </w:tc>
      </w:tr>
      <w:tr w:rsidR="00A433B5" w:rsidTr="005769C6">
        <w:trPr>
          <w:trHeight w:val="618"/>
          <w:jc w:val="center"/>
        </w:trPr>
        <w:tc>
          <w:tcPr>
            <w:tcW w:w="9035" w:type="dxa"/>
            <w:gridSpan w:val="7"/>
            <w:tcBorders>
              <w:bottom w:val="dashed" w:sz="4" w:space="0" w:color="auto"/>
            </w:tcBorders>
          </w:tcPr>
          <w:p w:rsidR="00A433B5" w:rsidRDefault="005C4947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4"/>
              </w:rPr>
              <w:t>答辩记录：</w:t>
            </w:r>
            <w:r>
              <w:rPr>
                <w:rFonts w:ascii="Times New Roman" w:eastAsia="楷体_GB2312" w:hAnsi="Times New Roman" w:cs="Times New Roman"/>
                <w:color w:val="000000"/>
                <w:sz w:val="24"/>
              </w:rPr>
              <w:t>（答辩中提出的主要问题，回答的要点及整个答辩过程的简要情况）</w:t>
            </w:r>
          </w:p>
        </w:tc>
      </w:tr>
      <w:tr w:rsidR="00A433B5" w:rsidTr="005769C6">
        <w:trPr>
          <w:trHeight w:val="518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433B5" w:rsidRPr="004E6B62" w:rsidRDefault="004E6B62" w:rsidP="00DA31EB">
            <w:pPr>
              <w:spacing w:line="500" w:lineRule="exact"/>
              <w:ind w:firstLineChars="200" w:firstLine="48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问</w:t>
            </w:r>
            <w:r w:rsidR="00DA31EB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题一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：</w:t>
            </w:r>
            <w:r w:rsidRPr="004E6B62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比较</w:t>
            </w:r>
            <w:r w:rsidRPr="004E6B62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React</w:t>
            </w:r>
            <w:r w:rsidRPr="004E6B62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框架和</w:t>
            </w:r>
            <w:r w:rsidRPr="004E6B62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Django</w:t>
            </w:r>
            <w:r w:rsidRPr="004E6B62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框架的优缺点。</w:t>
            </w:r>
          </w:p>
        </w:tc>
      </w:tr>
      <w:tr w:rsidR="005769C6" w:rsidTr="005769C6">
        <w:trPr>
          <w:trHeight w:val="405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5769C6" w:rsidRDefault="005769C6" w:rsidP="00114D89">
            <w:pPr>
              <w:spacing w:line="510" w:lineRule="exact"/>
              <w:ind w:firstLineChars="200" w:firstLine="480"/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答：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React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的优点在于采用声明范式可以轻松描述应用。通过虚拟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D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</w:rPr>
              <w:t>OM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，最大限</w:t>
            </w:r>
          </w:p>
        </w:tc>
      </w:tr>
      <w:tr w:rsidR="00A433B5" w:rsidTr="005769C6">
        <w:trPr>
          <w:trHeight w:val="405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433B5" w:rsidRDefault="004E6B62" w:rsidP="005769C6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度的</w:t>
            </w:r>
            <w:r w:rsidR="005769C6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减少与真实</w:t>
            </w:r>
            <w:r w:rsidR="005769C6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D</w:t>
            </w:r>
            <w:r w:rsidR="005769C6">
              <w:rPr>
                <w:rFonts w:ascii="Times New Roman" w:eastAsia="仿宋_GB2312" w:hAnsi="Times New Roman" w:cs="Times New Roman"/>
                <w:color w:val="000000"/>
                <w:sz w:val="24"/>
              </w:rPr>
              <w:t>OM</w:t>
            </w:r>
            <w:r w:rsidR="005769C6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的交互，从而提高渲染速度。使用</w:t>
            </w:r>
            <w:r w:rsidR="005769C6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J</w:t>
            </w:r>
            <w:r w:rsidR="005769C6">
              <w:rPr>
                <w:rFonts w:ascii="Times New Roman" w:eastAsia="仿宋_GB2312" w:hAnsi="Times New Roman" w:cs="Times New Roman"/>
                <w:color w:val="000000"/>
                <w:sz w:val="24"/>
              </w:rPr>
              <w:t>SX</w:t>
            </w:r>
            <w:r w:rsidR="005769C6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或</w:t>
            </w:r>
            <w:r w:rsidR="005769C6">
              <w:rPr>
                <w:rFonts w:ascii="Times New Roman" w:eastAsia="仿宋_GB2312" w:hAnsi="Times New Roman" w:cs="Times New Roman"/>
                <w:color w:val="000000"/>
                <w:sz w:val="24"/>
              </w:rPr>
              <w:t>TSX</w:t>
            </w:r>
            <w:r w:rsidR="005769C6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，代码可读性好</w:t>
            </w:r>
          </w:p>
        </w:tc>
      </w:tr>
      <w:tr w:rsidR="00A433B5" w:rsidTr="005769C6">
        <w:trPr>
          <w:trHeight w:val="405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433B5" w:rsidRDefault="004E6B62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。使</w:t>
            </w:r>
            <w:r w:rsidR="005769C6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用</w:t>
            </w:r>
            <w:r w:rsidR="005769C6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React</w:t>
            </w:r>
            <w:r w:rsidR="005769C6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构建组件使代码更加容易被复用。其单项数据流减少了重复的代码，轻</w:t>
            </w:r>
          </w:p>
        </w:tc>
      </w:tr>
      <w:tr w:rsidR="00A433B5" w:rsidTr="005769C6">
        <w:trPr>
          <w:trHeight w:val="24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433B5" w:rsidRDefault="00B150CA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松实</w:t>
            </w:r>
            <w:r w:rsidR="005769C6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现数据绑定。它的缺点是不适合单独做一个完整的框架，做大型项目需要和其</w:t>
            </w:r>
          </w:p>
        </w:tc>
      </w:tr>
      <w:tr w:rsidR="00A433B5" w:rsidTr="005769C6">
        <w:trPr>
          <w:trHeight w:val="24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433B5" w:rsidRDefault="00B150CA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他框架</w:t>
            </w:r>
            <w:r w:rsidR="005769C6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组合使用。</w:t>
            </w:r>
          </w:p>
        </w:tc>
      </w:tr>
      <w:tr w:rsidR="00A433B5" w:rsidTr="005769C6">
        <w:trPr>
          <w:trHeight w:val="24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433B5" w:rsidRDefault="00114D89" w:rsidP="00114D89">
            <w:pPr>
              <w:spacing w:line="510" w:lineRule="exact"/>
              <w:ind w:firstLineChars="200" w:firstLine="48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Django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框架的优点在于它是一个开源框架，有文档支持。自带大量常用的工具类，</w:t>
            </w:r>
          </w:p>
        </w:tc>
      </w:tr>
      <w:tr w:rsidR="00A433B5" w:rsidTr="005769C6">
        <w:trPr>
          <w:trHeight w:val="24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433B5" w:rsidRDefault="00114D89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适合快速开发企业级网站。强大的数据库功能，通过模板化调取数据库，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Model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层自</w:t>
            </w:r>
          </w:p>
        </w:tc>
      </w:tr>
      <w:tr w:rsidR="00A433B5" w:rsidTr="005769C6">
        <w:trPr>
          <w:trHeight w:val="21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433B5" w:rsidRDefault="00114D89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带数据库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O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</w:rPr>
              <w:t>RM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组件，可以直接使用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Python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对数据库进行操作。它的缺点是对类和方</w:t>
            </w:r>
          </w:p>
        </w:tc>
      </w:tr>
      <w:tr w:rsidR="00A433B5" w:rsidTr="005769C6">
        <w:trPr>
          <w:trHeight w:val="21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433B5" w:rsidRDefault="00114D89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法过度封装，改动起来比较麻烦。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Django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框架与大多数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Web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开发框架不同，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Django</w:t>
            </w:r>
          </w:p>
        </w:tc>
      </w:tr>
      <w:tr w:rsidR="00A433B5" w:rsidTr="005769C6">
        <w:trPr>
          <w:trHeight w:val="21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433B5" w:rsidRDefault="00807C81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无法同时处理多个请求。</w:t>
            </w:r>
          </w:p>
        </w:tc>
      </w:tr>
      <w:tr w:rsidR="00A433B5" w:rsidTr="005769C6">
        <w:trPr>
          <w:trHeight w:val="21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A433B5" w:rsidRDefault="00807C81" w:rsidP="00807C81">
            <w:pPr>
              <w:spacing w:line="510" w:lineRule="exact"/>
              <w:ind w:firstLineChars="200" w:firstLine="48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问题二：</w:t>
            </w:r>
            <w:r w:rsidRP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系统中出现的图表是怎么实现的？</w:t>
            </w:r>
          </w:p>
        </w:tc>
      </w:tr>
      <w:tr w:rsidR="00B150CA" w:rsidTr="005769C6">
        <w:trPr>
          <w:trHeight w:val="21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B150CA" w:rsidRDefault="005769C6" w:rsidP="005769C6">
            <w:pPr>
              <w:spacing w:line="510" w:lineRule="exact"/>
              <w:ind w:firstLineChars="200" w:firstLine="48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答：</w:t>
            </w:r>
            <w:r w:rsidR="00807C81" w:rsidRP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系统图表的实现应用了</w:t>
            </w:r>
            <w:r w:rsidR="00807C81" w:rsidRP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React</w:t>
            </w:r>
            <w:r w:rsidR="00807C81" w:rsidRP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图表库</w:t>
            </w:r>
            <w:r w:rsidR="00807C81" w:rsidRP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AntV react</w:t>
            </w:r>
            <w:r w:rsidR="00807C81" w:rsidRP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可视化组件库。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通过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npm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安</w:t>
            </w:r>
          </w:p>
        </w:tc>
      </w:tr>
      <w:tr w:rsidR="00B150CA" w:rsidTr="005769C6">
        <w:trPr>
          <w:trHeight w:val="21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B150CA" w:rsidRDefault="00807C81" w:rsidP="00B150CA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装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Ant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</w:rPr>
              <w:t xml:space="preserve"> D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esign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的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npm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包，安装完成后，使用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import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或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require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引用。创建图表实例，</w:t>
            </w:r>
          </w:p>
        </w:tc>
      </w:tr>
      <w:tr w:rsidR="00B150CA" w:rsidTr="005769C6">
        <w:trPr>
          <w:trHeight w:val="21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B150CA" w:rsidRDefault="00807C81" w:rsidP="00B150CA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从后端获取数据库数据，前端将后端返回的数据进行组装，配置到图表的数据源，然</w:t>
            </w:r>
          </w:p>
        </w:tc>
      </w:tr>
      <w:tr w:rsidR="00B150CA" w:rsidTr="005769C6">
        <w:trPr>
          <w:trHeight w:val="21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B150CA" w:rsidRDefault="00807C81" w:rsidP="00B150CA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后修改图表实例其它配置项，最后将图表实例在页面进行展示。</w:t>
            </w:r>
          </w:p>
        </w:tc>
      </w:tr>
      <w:tr w:rsidR="00B150CA" w:rsidTr="005769C6">
        <w:trPr>
          <w:trHeight w:val="21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B150CA" w:rsidRDefault="00807C81" w:rsidP="00807C81">
            <w:pPr>
              <w:spacing w:line="510" w:lineRule="exact"/>
              <w:ind w:firstLineChars="200" w:firstLine="48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问题三：数据库有几张表？表之间的关系是什么？</w:t>
            </w:r>
          </w:p>
        </w:tc>
      </w:tr>
      <w:tr w:rsidR="00B150CA" w:rsidTr="005769C6">
        <w:trPr>
          <w:trHeight w:val="696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</w:tcBorders>
            <w:vAlign w:val="center"/>
          </w:tcPr>
          <w:p w:rsidR="00B150CA" w:rsidRDefault="005769C6" w:rsidP="00807C81">
            <w:pPr>
              <w:spacing w:line="510" w:lineRule="exact"/>
              <w:ind w:firstLineChars="200" w:firstLine="48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答：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数据库中有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1</w:t>
            </w:r>
            <w:r w:rsidR="00807C81">
              <w:rPr>
                <w:rFonts w:ascii="Times New Roman" w:eastAsia="仿宋_GB2312" w:hAnsi="Times New Roman" w:cs="Times New Roman"/>
                <w:color w:val="000000"/>
                <w:sz w:val="24"/>
              </w:rPr>
              <w:t>4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张表，其中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auth</w:t>
            </w:r>
            <w:r w:rsidR="00807C81">
              <w:rPr>
                <w:rFonts w:ascii="Times New Roman" w:eastAsia="仿宋_GB2312" w:hAnsi="Times New Roman" w:cs="Times New Roman"/>
                <w:color w:val="000000"/>
                <w:sz w:val="24"/>
              </w:rPr>
              <w:t>_user_groups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是用户角色关联表，关联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用户</w:t>
            </w:r>
            <w:r w:rsidR="00807C81"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id</w:t>
            </w:r>
          </w:p>
        </w:tc>
      </w:tr>
      <w:tr w:rsidR="00B150CA" w:rsidTr="005769C6">
        <w:trPr>
          <w:trHeight w:val="450"/>
          <w:jc w:val="center"/>
        </w:trPr>
        <w:tc>
          <w:tcPr>
            <w:tcW w:w="9035" w:type="dxa"/>
            <w:gridSpan w:val="7"/>
            <w:tcBorders>
              <w:bottom w:val="dashed" w:sz="4" w:space="0" w:color="auto"/>
            </w:tcBorders>
            <w:vAlign w:val="center"/>
          </w:tcPr>
          <w:p w:rsidR="00B150CA" w:rsidRDefault="00B150CA" w:rsidP="00B150CA">
            <w:pPr>
              <w:spacing w:line="510" w:lineRule="exact"/>
              <w:rPr>
                <w:rFonts w:ascii="Times New Roman" w:eastAsia="黑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4"/>
              </w:rPr>
              <w:lastRenderedPageBreak/>
              <w:t>答辩记录：</w:t>
            </w:r>
          </w:p>
        </w:tc>
      </w:tr>
      <w:tr w:rsidR="00B150CA" w:rsidTr="005769C6">
        <w:trPr>
          <w:trHeight w:val="45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B150CA" w:rsidRDefault="00963E05" w:rsidP="00963E05">
            <w:pPr>
              <w:spacing w:line="510" w:lineRule="exact"/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和角色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id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。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apply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表是报名申请表，其中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belonging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</w:rPr>
              <w:t>_id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是关联了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a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</w:rPr>
              <w:t>ctivity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（活动表）的</w:t>
            </w:r>
          </w:p>
        </w:tc>
      </w:tr>
      <w:tr w:rsidR="00B150CA" w:rsidTr="005769C6">
        <w:trPr>
          <w:trHeight w:val="30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B150CA" w:rsidRDefault="00963E05" w:rsidP="00963E05">
            <w:pPr>
              <w:spacing w:line="510" w:lineRule="exact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主键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id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。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auth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</w:rPr>
              <w:t>_group_permissions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是角色权限关联表，关联了角色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id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和权限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id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</w:rPr>
              <w:t>。</w:t>
            </w:r>
          </w:p>
        </w:tc>
      </w:tr>
      <w:tr w:rsidR="00B150CA">
        <w:trPr>
          <w:trHeight w:val="135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85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bookmarkStart w:id="0" w:name="_GoBack"/>
            <w:bookmarkEnd w:id="0"/>
          </w:p>
        </w:tc>
      </w:tr>
      <w:tr w:rsidR="00B150CA">
        <w:trPr>
          <w:trHeight w:val="285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85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18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12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435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C35CF3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C35CF3" w:rsidRDefault="00C35CF3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270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dashed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000" w:firstLine="48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</w:p>
        </w:tc>
      </w:tr>
      <w:tr w:rsidR="00B150CA">
        <w:trPr>
          <w:trHeight w:val="1303"/>
          <w:jc w:val="center"/>
        </w:trPr>
        <w:tc>
          <w:tcPr>
            <w:tcW w:w="9035" w:type="dxa"/>
            <w:gridSpan w:val="7"/>
            <w:tcBorders>
              <w:top w:val="dashed" w:sz="4" w:space="0" w:color="auto"/>
              <w:bottom w:val="single" w:sz="4" w:space="0" w:color="auto"/>
            </w:tcBorders>
          </w:tcPr>
          <w:p w:rsidR="00B150CA" w:rsidRDefault="00B150CA" w:rsidP="00B150CA">
            <w:pPr>
              <w:spacing w:line="510" w:lineRule="exact"/>
              <w:ind w:firstLineChars="2100" w:firstLine="5040"/>
              <w:rPr>
                <w:rFonts w:ascii="Times New Roman" w:eastAsia="方正书宋简体" w:hAnsi="Times New Roman" w:cs="Times New Roman"/>
                <w:color w:val="000000"/>
                <w:sz w:val="24"/>
              </w:rPr>
            </w:pPr>
          </w:p>
          <w:p w:rsidR="00B150CA" w:rsidRDefault="00B150CA" w:rsidP="00B150CA">
            <w:pPr>
              <w:spacing w:line="510" w:lineRule="exact"/>
              <w:ind w:firstLineChars="2100" w:firstLine="5040"/>
              <w:rPr>
                <w:rFonts w:ascii="Times New Roman" w:eastAsia="方正书宋简体" w:hAnsi="Times New Roman" w:cs="Times New Roman"/>
                <w:color w:val="000000"/>
                <w:sz w:val="24"/>
                <w:u w:val="single"/>
              </w:rPr>
            </w:pP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记录人（签名）</w:t>
            </w: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方正书宋简体" w:hAnsi="Times New Roman" w:cs="Times New Roman"/>
                <w:color w:val="000000"/>
                <w:sz w:val="24"/>
                <w:u w:val="single"/>
              </w:rPr>
              <w:t xml:space="preserve">  </w:t>
            </w:r>
            <w:r w:rsidR="000C4644">
              <w:rPr>
                <w:rFonts w:ascii="Times New Roman" w:eastAsia="方正书宋简体" w:hAnsi="Times New Roman" w:cs="Times New Roman"/>
                <w:noProof/>
                <w:color w:val="000000"/>
                <w:sz w:val="24"/>
                <w:u w:val="single"/>
              </w:rPr>
              <w:drawing>
                <wp:inline distT="0" distB="0" distL="0" distR="0">
                  <wp:extent cx="843974" cy="281356"/>
                  <wp:effectExtent l="0" t="0" r="0" b="4445"/>
                  <wp:docPr id="55806428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64283" name="图片 55806428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26" cy="29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方正书宋简体" w:hAnsi="Times New Roman" w:cs="Times New Roman"/>
                <w:color w:val="000000"/>
                <w:sz w:val="24"/>
                <w:u w:val="single"/>
              </w:rPr>
              <w:t xml:space="preserve">   </w:t>
            </w:r>
          </w:p>
          <w:p w:rsidR="00B150CA" w:rsidRDefault="000C4644" w:rsidP="00B150CA">
            <w:pPr>
              <w:spacing w:line="510" w:lineRule="exact"/>
              <w:ind w:firstLineChars="2750" w:firstLine="6600"/>
              <w:rPr>
                <w:rFonts w:ascii="Times New Roman" w:eastAsia="仿宋_GB2312" w:hAnsi="Times New Roman" w:cs="Times New Roman"/>
                <w:color w:val="000000"/>
                <w:sz w:val="24"/>
              </w:rPr>
            </w:pPr>
            <w:r>
              <w:rPr>
                <w:rFonts w:ascii="Times New Roman" w:eastAsia="方正书宋简体" w:hAnsi="Times New Roman" w:cs="Times New Roman" w:hint="eastAsia"/>
                <w:color w:val="000000"/>
                <w:sz w:val="24"/>
              </w:rPr>
              <w:t>2</w:t>
            </w: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023</w:t>
            </w:r>
            <w:r w:rsidR="00B150CA">
              <w:rPr>
                <w:rFonts w:ascii="Times New Roman" w:eastAsia="方正书宋简体" w:hAnsi="Times New Roman" w:cs="Times New Roman"/>
                <w:color w:val="000000"/>
                <w:sz w:val="24"/>
              </w:rPr>
              <w:t>年</w:t>
            </w:r>
            <w:r w:rsidR="00B150CA">
              <w:rPr>
                <w:rFonts w:ascii="Times New Roman" w:eastAsia="方正书宋简体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 xml:space="preserve">4 </w:t>
            </w:r>
            <w:r w:rsidR="00B150CA">
              <w:rPr>
                <w:rFonts w:ascii="Times New Roman" w:eastAsia="方正书宋简体" w:hAnsi="Times New Roman" w:cs="Times New Roman"/>
                <w:color w:val="000000"/>
                <w:sz w:val="24"/>
              </w:rPr>
              <w:t>月</w:t>
            </w:r>
            <w:r w:rsidR="00B150CA">
              <w:rPr>
                <w:rFonts w:ascii="Times New Roman" w:eastAsia="方正书宋简体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eastAsia="方正书宋简体" w:hAnsi="Times New Roman" w:cs="Times New Roman"/>
                <w:color w:val="000000"/>
                <w:sz w:val="24"/>
              </w:rPr>
              <w:t>18</w:t>
            </w:r>
            <w:r w:rsidR="00B150CA">
              <w:rPr>
                <w:rFonts w:ascii="Times New Roman" w:eastAsia="方正书宋简体" w:hAnsi="Times New Roman" w:cs="Times New Roman"/>
                <w:color w:val="000000"/>
                <w:sz w:val="24"/>
              </w:rPr>
              <w:t xml:space="preserve"> </w:t>
            </w:r>
            <w:r w:rsidR="00B150CA">
              <w:rPr>
                <w:rFonts w:ascii="Times New Roman" w:eastAsia="方正书宋简体" w:hAnsi="Times New Roman" w:cs="Times New Roman"/>
                <w:color w:val="000000"/>
                <w:sz w:val="24"/>
              </w:rPr>
              <w:t>日</w:t>
            </w:r>
          </w:p>
        </w:tc>
      </w:tr>
    </w:tbl>
    <w:p w:rsidR="00A433B5" w:rsidRDefault="00A433B5"/>
    <w:sectPr w:rsidR="00A43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C76" w:rsidRDefault="006D6C76" w:rsidP="001C03EB">
      <w:r>
        <w:separator/>
      </w:r>
    </w:p>
  </w:endnote>
  <w:endnote w:type="continuationSeparator" w:id="0">
    <w:p w:rsidR="006D6C76" w:rsidRDefault="006D6C76" w:rsidP="001C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书宋简体">
    <w:altName w:val="宋体"/>
    <w:charset w:val="86"/>
    <w:family w:val="roman"/>
    <w:pitch w:val="default"/>
  </w:font>
  <w:font w:name="仿宋_GB2312">
    <w:altName w:val="仿宋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C76" w:rsidRDefault="006D6C76" w:rsidP="001C03EB">
      <w:r>
        <w:separator/>
      </w:r>
    </w:p>
  </w:footnote>
  <w:footnote w:type="continuationSeparator" w:id="0">
    <w:p w:rsidR="006D6C76" w:rsidRDefault="006D6C76" w:rsidP="001C0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1198"/>
    <w:multiLevelType w:val="hybridMultilevel"/>
    <w:tmpl w:val="293E7364"/>
    <w:lvl w:ilvl="0" w:tplc="5F605A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C7244FF"/>
    <w:multiLevelType w:val="hybridMultilevel"/>
    <w:tmpl w:val="AF6AE51A"/>
    <w:lvl w:ilvl="0" w:tplc="C3F65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xOWRkM2MyYzI3ZjgwNDAzMTAxZDI2NDNjMzgzMTIifQ=="/>
  </w:docVars>
  <w:rsids>
    <w:rsidRoot w:val="00126349"/>
    <w:rsid w:val="00001C67"/>
    <w:rsid w:val="00012283"/>
    <w:rsid w:val="00013826"/>
    <w:rsid w:val="000C4644"/>
    <w:rsid w:val="000E4C72"/>
    <w:rsid w:val="00114D89"/>
    <w:rsid w:val="00126349"/>
    <w:rsid w:val="0019127A"/>
    <w:rsid w:val="001C03EB"/>
    <w:rsid w:val="0026048F"/>
    <w:rsid w:val="003522C9"/>
    <w:rsid w:val="003A44E9"/>
    <w:rsid w:val="00402C23"/>
    <w:rsid w:val="004E6B62"/>
    <w:rsid w:val="00503574"/>
    <w:rsid w:val="00552640"/>
    <w:rsid w:val="005769C6"/>
    <w:rsid w:val="005C4947"/>
    <w:rsid w:val="006D6C76"/>
    <w:rsid w:val="0073361F"/>
    <w:rsid w:val="00764B64"/>
    <w:rsid w:val="00807C81"/>
    <w:rsid w:val="00892EF2"/>
    <w:rsid w:val="008B1B21"/>
    <w:rsid w:val="008B3D76"/>
    <w:rsid w:val="00917DEA"/>
    <w:rsid w:val="00963E05"/>
    <w:rsid w:val="00A21727"/>
    <w:rsid w:val="00A433B5"/>
    <w:rsid w:val="00A457B9"/>
    <w:rsid w:val="00A66904"/>
    <w:rsid w:val="00B150CA"/>
    <w:rsid w:val="00C35CF3"/>
    <w:rsid w:val="00CC4A8F"/>
    <w:rsid w:val="00D00501"/>
    <w:rsid w:val="00D3777F"/>
    <w:rsid w:val="00DA31EB"/>
    <w:rsid w:val="00E475C1"/>
    <w:rsid w:val="00F04C78"/>
    <w:rsid w:val="00FC1BC3"/>
    <w:rsid w:val="06786176"/>
    <w:rsid w:val="08532511"/>
    <w:rsid w:val="08913970"/>
    <w:rsid w:val="140E248C"/>
    <w:rsid w:val="175755BE"/>
    <w:rsid w:val="17DE0DA4"/>
    <w:rsid w:val="2AFE2044"/>
    <w:rsid w:val="2FC163F3"/>
    <w:rsid w:val="32FB1BE4"/>
    <w:rsid w:val="33026DB6"/>
    <w:rsid w:val="38716020"/>
    <w:rsid w:val="3B3F3073"/>
    <w:rsid w:val="3EB765BA"/>
    <w:rsid w:val="3F6D727F"/>
    <w:rsid w:val="477D1641"/>
    <w:rsid w:val="4AD40B46"/>
    <w:rsid w:val="54ED4AE5"/>
    <w:rsid w:val="56931263"/>
    <w:rsid w:val="60522308"/>
    <w:rsid w:val="6547441E"/>
    <w:rsid w:val="688E7ADC"/>
    <w:rsid w:val="6FC2719E"/>
    <w:rsid w:val="77C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0FAB4"/>
  <w15:docId w15:val="{0301FA4A-C2A7-42B8-AB58-185BE0F8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99"/>
    <w:rsid w:val="004E6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151</Words>
  <Characters>866</Characters>
  <Application>Microsoft Office Word</Application>
  <DocSecurity>0</DocSecurity>
  <Lines>7</Lines>
  <Paragraphs>2</Paragraphs>
  <ScaleCrop>false</ScaleCrop>
  <Company>微软中国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袁阿红</dc:creator>
  <cp:lastModifiedBy>Administrator</cp:lastModifiedBy>
  <cp:revision>37</cp:revision>
  <dcterms:created xsi:type="dcterms:W3CDTF">2016-04-22T07:39:00Z</dcterms:created>
  <dcterms:modified xsi:type="dcterms:W3CDTF">2023-04-26T08:50:00Z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FF5D8E7B730C450E9EC7970DE2FAD8B1</vt:lpwstr>
  </property>
</Properties>
</file>