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0" w:after="600"/>
        <w:ind w:hanging="0" w:start="0" w:end="0"/>
        <w:jc w:val="start"/>
        <w:rPr/>
      </w:pPr>
      <w:r>
        <w:rPr/>
        <w:t>Bien investir 100 000 € : comment faire ?</w:t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Vous souhaitez investir 100 000 € mais vous ne savez pas comment faire ?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Nos experts de la gestion de patrimoine sont là pour vous conseiller et vous accompagner dans la mise en place d’une stratégie patrimoniale.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En effet, il ne suffit pas d’avoir de l’argent. Il faut savoir quelles sont LES solutions pour que cette somme soit investie de la meilleure des façons.</w:t>
      </w:r>
    </w:p>
    <w:p>
      <w:pPr>
        <w:pStyle w:val="Heading2"/>
        <w:pBdr/>
        <w:bidi w:val="0"/>
        <w:ind w:hanging="0" w:start="0" w:end="0"/>
        <w:jc w:val="start"/>
        <w:rPr/>
      </w:pPr>
      <w:bookmarkStart w:id="0" w:name="s1"/>
      <w:bookmarkEnd w:id="0"/>
      <w:r>
        <w:rPr/>
        <w:t>Les bonnes questions à se poser avant d’investir 100 000 €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Avant de se lancer dans le choix de son investissement, il faut se poser un certain nombre de questions. 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Qu’est ce que je souhaite faire avec cet argent ? 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Quel est l’objectif de mon investissement ? 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Aurais-je besoin de cette somme dans un avenir plus ou moins proche ? 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ind w:hanging="0" w:start="709" w:end="0"/>
        <w:jc w:val="start"/>
        <w:rPr/>
      </w:pPr>
      <w:r>
        <w:rPr/>
        <w:t>Suis-je prêt à perdre tout ou partie de mon investissement ?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Autant de questions qui permettront ensuite de déterminer précisément le placement adapté à votre situation.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Investir une somme d’argent peut servir à de nombreux objectifs. Il est possible de rechercher le développement de son patrimoine, la perception de revenus complémentaires immédiats ou à terme, la diminution de son imposition grâce à des solutions de défiscalisation ou encore chercher à anticiper la transmission de son patrimoine.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En fonction du ou des objectifs que vous souhaitez atteindre, des placements différents pourront vous être proposés.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De même, il est nécessaire d’investir les sommes sur des périodes plus ou moins longues.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Selon le support d’investissement choisi, il faut impérativement respecter une certaine durée pour que la rentabilité attendue soit au rendez-vous.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D’autres placements sont, quant à eux, bloqués pour une certaine durée.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Fixer une ligne temporelle et des échéances pour atteindre vos objectifs est alors déterminant.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Pour finir, il est primordial de faire le point sur votre appétence aux risques.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Plus simplement, il s’agit de votre capacité à accepter le risque de perte en capital pour bénéficier de performances plus importantes. 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Vous le savez, plus l’objectif de rentabilité est haut, plus le risque pris est important.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Il faut donc bien avoir conscience de nos limites et des pertes que nous sommes prêts à subir avec notre argent.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Dès l’instant où nous aurons réussi à identifier vos objectifs, votre horizon d’investissement ainsi que votre tolérance au risque, il sera possible de sélectionner l’enveloppe la plus adaptée à votre situation.</w:t>
      </w:r>
    </w:p>
    <w:p>
      <w:pPr>
        <w:pStyle w:val="BodyText"/>
        <w:bidi w:val="0"/>
        <w:spacing w:lineRule="atLeast" w:line="375"/>
        <w:ind w:hanging="0" w:start="0" w:end="0"/>
        <w:jc w:val="start"/>
        <w:rPr/>
      </w:pPr>
      <w:r>
        <w:rPr/>
      </w:r>
    </w:p>
    <w:p>
      <w:pPr>
        <w:pStyle w:val="Heading2"/>
        <w:pBdr/>
        <w:bidi w:val="0"/>
        <w:ind w:hanging="0" w:start="0" w:end="0"/>
        <w:jc w:val="start"/>
        <w:rPr/>
      </w:pPr>
      <w:bookmarkStart w:id="1" w:name="s2"/>
      <w:bookmarkEnd w:id="1"/>
      <w:r>
        <w:rPr/>
        <w:t>100 000 € investis pour obtenir des revenus complémentaires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Vous souhaitez bénéficier de revenus complémentaires, de multiples solutions d’investissement pourront être envisagées.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Là encore des questions complémentaires permettront de déterminer le placement le plus adapté. 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Souhaitez-vous des revenus complémentaires immédiats ? 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Pour la retraite ? 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Êtes-vous prêt à gérer cet investissement ? 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Préférez-vous un placement où vous n’avez rien à faire ? 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ind w:hanging="0" w:start="709" w:end="0"/>
        <w:jc w:val="start"/>
        <w:rPr/>
      </w:pPr>
      <w:r>
        <w:rPr/>
        <w:t>Quelles sont votre fiscalité et votre tranche marginale d’imposition ?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Les SCPI et la location meublée gérée sont deux placements qui répondent à votre objectif de revenus complémentaires.</w:t>
      </w:r>
    </w:p>
    <w:p>
      <w:pPr>
        <w:pStyle w:val="Heading3"/>
        <w:pBdr/>
        <w:bidi w:val="0"/>
        <w:ind w:hanging="0" w:start="0" w:end="0"/>
        <w:jc w:val="start"/>
        <w:rPr/>
      </w:pPr>
      <w:r>
        <w:rPr/>
        <w:t>SCPI</w:t>
      </w:r>
    </w:p>
    <w:p>
      <w:pPr>
        <w:pStyle w:val="BodyText"/>
        <w:bidi w:val="0"/>
        <w:spacing w:lineRule="atLeast" w:line="375" w:before="0" w:after="375"/>
        <w:ind w:hanging="0" w:start="0" w:end="0"/>
        <w:jc w:val="start"/>
        <w:rPr/>
      </w:pPr>
      <w:hyperlink r:id="rId2">
        <w:r>
          <w:rPr>
            <w:rStyle w:val="Hyperlink"/>
          </w:rPr>
          <w:t>Investir en SCPI</w:t>
        </w:r>
      </w:hyperlink>
      <w:r>
        <w:rPr/>
        <w:t>, c’est acheter des parts d’une société qui va investir pour vous dans de l’immobilier.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Les biens immobiliers sont issus de différents secteurs d’activité tels que : </w:t>
      </w:r>
    </w:p>
    <w:p>
      <w:pPr>
        <w:pStyle w:val="BodyText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des bureaux, </w:t>
      </w:r>
    </w:p>
    <w:p>
      <w:pPr>
        <w:pStyle w:val="BodyText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des commerces, </w:t>
      </w:r>
    </w:p>
    <w:p>
      <w:pPr>
        <w:pStyle w:val="BodyText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du résidentiel (habitation)</w:t>
      </w:r>
    </w:p>
    <w:p>
      <w:pPr>
        <w:pStyle w:val="BodyText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de la santé, </w:t>
      </w:r>
    </w:p>
    <w:p>
      <w:pPr>
        <w:pStyle w:val="BodyText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ind w:hanging="0" w:start="709" w:end="0"/>
        <w:jc w:val="start"/>
        <w:rPr/>
      </w:pPr>
      <w:r>
        <w:rPr/>
        <w:t>etc.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Les biens immobiliers se situent sur des secteurs géographiquement variés tels que Paris, la province ou même l’Europe.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Chaque SCPI a ses propres secteurs d’investissement, ce qui les rend très différentes les unes des autres.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L’intérêt de cet investissement est la perception de revenus sans contrainte de gestion.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Lorsque vous investissez, c’est la SCPI qui se charge de tout.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Vous vous contentez de percevoir vos revenus.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La rentabilité tourne généralement aux alentours de 4.5% à 5% par an.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De plus, les parts de SCPI vous permettent de mutualiser le risque.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Vous devenez associé d’une société qui détient de nombreux immeubles très variés : secteur d’activité, zone géographique, etc.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Il n’y a pas qu’un locataire mais plusieurs centaines en fonction de la taille de la SCPI.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Le risque de vacance locative est donc très fortement réduit par le nombre de locataires.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Néanmoins, il faut conserver les parts pendant un certain temps.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En effet, les frais d’entrées sont assez importants : autour de 8% à 12% en moyenne.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Cependant, vous ne les payez que lorsque vous revendez vos parts. Aussi, le revenu est versé sur la base de votre montant d’investissement.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Plus vous les conserverez longtemps, plus vous pourrez amortir ces frais car en moyenne les SCPI se revalorisent de 1% par an sur les 20 dernières années.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Une alternative est possible si vous souhaitez prévoir des revenus uniquement pour le futur : l’achat de SCPI en nue-propriété sur une durée déterminée.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De cette façon, vous achetez les parts à moindre coût ; une décote est appliquée sur votre prix d’achat pour tenir compte du fait que vous ne percevrez aucun revenu sur la période de démembrement (par exemple : 5, 10 ou 15 ans )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Le montant de cette décote varie selon la durée ; plus le démembrement est long et plus la décote est importante. </w:t>
      </w:r>
    </w:p>
    <w:p>
      <w:pPr>
        <w:pStyle w:val="BodyText"/>
        <w:bidi w:val="0"/>
        <w:spacing w:lineRule="atLeast" w:line="375" w:before="0" w:after="375"/>
        <w:ind w:hanging="0" w:start="0" w:end="0"/>
        <w:jc w:val="start"/>
        <w:rPr/>
      </w:pPr>
      <w:r>
        <w:rPr/>
        <w:t>Au </w:t>
      </w:r>
      <w:hyperlink r:id="rId3">
        <w:r>
          <w:rPr>
            <w:rStyle w:val="Hyperlink"/>
          </w:rPr>
          <w:t>terme du démembrement</w:t>
        </w:r>
      </w:hyperlink>
      <w:r>
        <w:rPr/>
        <w:t>, c’est-à-dire lors de la reconstitution de la pleine propriété, vous pourrez percevoir des revenus complémentaires ou décidez de revendre vos parts en bénéficiant de l’effet de levier de la décote. </w:t>
      </w:r>
    </w:p>
    <w:p>
      <w:pPr>
        <w:pStyle w:val="Heading3"/>
        <w:pBdr/>
        <w:bidi w:val="0"/>
        <w:ind w:hanging="0" w:start="0" w:end="0"/>
        <w:jc w:val="start"/>
        <w:rPr/>
      </w:pPr>
      <w:r>
        <w:rPr/>
        <w:t>LMNP géré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Une autre solution pour bénéficier de revenus complémentaires est la location meublée gérée.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Vous allez investir dans de l’immobilier en résidence de service.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Il peut s’agir de résidences de tourisme, d’affaires, étudiantes, ou bien des résidences de séniors ou des EHPAD.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Comme pour les SCPI, l’un des principaux avantages de cet investissement est que vous n’avez rien à faire.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En tant qu’investisseur, vous louez votre bien au gestionnaire de la résidence qui se charge de toutes les démarches de location et de gestion à votre place.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En plus de l’absence de gestion, cette solution vous offre une garantie très importante car le gestionnaire signe un bail commercial qui l’engage minimum sur 9 années.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Ainsi, même si votre bien n’est pas occupé, vous recevrez le loyer de la part du gestionnaire. C’est un excellent moyen de lutter contre les vacances locatives !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L’autre spécificité de la location meublée gérée, c’est sa fiscalité.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En effet, vous êtes soumis au régime des bénéfices industriels et commerciaux et non plus à celui des revenus fonciers.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Cette différence est primordiale car elle vous permet de bénéficier d’une fiscalité extrêmement avantageuse.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En matière de BIC, en plus des charges déductibles traditionnelles, vous allez pouvoir amortir votre bien immobilier.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Pour faire simple, l’amortissement est une charge purement comptable qui permet de prendre en compte la dépréciation dans le temps du bien immobilier et de ses meubles.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Il vient donc se déduire de vos loyers au même titre que les autres charges.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A la différence près qu’il s’agit d’une charge purement fictive.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Ainsi, vous allez quand même dégager des loyers mais avec l’énorme avantage que ceux-ci soient faiblement imposables, voire pas du tout, pendant plusieurs années !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En investissant en cash dans de la location meublée gérée, vous allez vous constituer un patrimoine immobilier et en plus bénéficier de revenus complémentaires peu fiscalisés. </w:t>
      </w:r>
    </w:p>
    <w:p>
      <w:pPr>
        <w:pStyle w:val="BodyText"/>
        <w:bidi w:val="0"/>
        <w:spacing w:lineRule="atLeast" w:line="375" w:before="0" w:after="375"/>
        <w:ind w:hanging="0" w:start="0" w:end="0"/>
        <w:jc w:val="start"/>
        <w:rPr/>
      </w:pPr>
      <w:r>
        <w:rPr/>
        <w:t>Dans le même style, il est possible de parler des fonds d’</w:t>
      </w:r>
      <w:hyperlink r:id="rId4">
        <w:r>
          <w:rPr>
            <w:rStyle w:val="Hyperlink"/>
          </w:rPr>
          <w:t>investissement en location meublée (FILM)</w:t>
        </w:r>
      </w:hyperlink>
      <w:r>
        <w:rPr/>
        <w:t>. </w:t>
      </w:r>
    </w:p>
    <w:p>
      <w:pPr>
        <w:pStyle w:val="BodyText"/>
        <w:bidi w:val="0"/>
        <w:spacing w:lineRule="atLeast" w:line="375" w:before="0" w:after="375"/>
        <w:ind w:hanging="0" w:start="0" w:end="0"/>
        <w:jc w:val="start"/>
        <w:rPr/>
      </w:pPr>
      <w:r>
        <w:rPr/>
        <w:t>Il s’agit d’investir dans un </w:t>
      </w:r>
      <w:hyperlink r:id="rId5">
        <w:r>
          <w:rPr>
            <w:rStyle w:val="Hyperlink"/>
          </w:rPr>
          <w:t>organisme de placement collectif immobilier (OCPI)</w:t>
        </w:r>
      </w:hyperlink>
      <w:r>
        <w:rPr/>
        <w:t> mais tout en bénéficiant du régime fiscal avantageux de la location meublée.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Pour faire simple, c’est un équivalent aux parts de SCPI sans la fiscalité !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L’organisme de placement investit dans de l’immobilier diversifié sur des secteurs sociétaux  (résidences étudiantes, tourisme, séniors, médicalisées) et vous distribue des loyers avec une fiscalité réduite.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Autre avantage, vous achetez des parts d’OPCI, ce qui offre une facilité d’accès plus importante qu’un investissement immobilier en direct. </w:t>
      </w:r>
    </w:p>
    <w:p>
      <w:pPr>
        <w:pStyle w:val="BodyText"/>
        <w:bidi w:val="0"/>
        <w:spacing w:lineRule="atLeast" w:line="375"/>
        <w:ind w:hanging="0" w:start="0" w:end="0"/>
        <w:jc w:val="start"/>
        <w:rPr/>
      </w:pPr>
      <w:r>
        <w:rPr/>
      </w:r>
    </w:p>
    <w:p>
      <w:pPr>
        <w:pStyle w:val="Heading2"/>
        <w:pBdr/>
        <w:bidi w:val="0"/>
        <w:ind w:hanging="0" w:start="0" w:end="0"/>
        <w:jc w:val="start"/>
        <w:rPr/>
      </w:pPr>
      <w:bookmarkStart w:id="2" w:name="s3"/>
      <w:bookmarkEnd w:id="2"/>
      <w:r>
        <w:rPr/>
        <w:t>100 000 € pour valoriser votre patrimoine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Un autre objectif bien connu est la valorisation du patrimoine.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Dans cette situation, plusieurs solutions peuvent s’envisager : l’accroissement du patrimoine par l’effet de levier du crédit ou alors la valorisation via la capitalisation financière de votre patrimoine actuel.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C’est de cette deuxième solution que nous parlerons dans ce chapitre.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Voici deux solutions qui peuvent s’envisager : l’assurance-vie et l’investissement dans le crowdfunding. </w:t>
      </w:r>
    </w:p>
    <w:p>
      <w:pPr>
        <w:pStyle w:val="Heading3"/>
        <w:pBdr/>
        <w:bidi w:val="0"/>
        <w:ind w:hanging="0" w:start="0" w:end="0"/>
        <w:jc w:val="start"/>
        <w:rPr/>
      </w:pPr>
      <w:r>
        <w:rPr/>
        <w:t>Assurance-vie</w:t>
      </w:r>
    </w:p>
    <w:p>
      <w:pPr>
        <w:pStyle w:val="BodyText"/>
        <w:bidi w:val="0"/>
        <w:spacing w:lineRule="atLeast" w:line="375" w:before="0" w:after="375"/>
        <w:ind w:hanging="0" w:start="0" w:end="0"/>
        <w:jc w:val="start"/>
        <w:rPr/>
      </w:pPr>
      <w:r>
        <w:rPr/>
        <w:t>L’</w:t>
      </w:r>
      <w:hyperlink r:id="rId6">
        <w:r>
          <w:rPr>
            <w:rStyle w:val="Hyperlink"/>
          </w:rPr>
          <w:t>assurance-vie est un merveilleux outil d’investissement</w:t>
        </w:r>
      </w:hyperlink>
      <w:r>
        <w:rPr/>
        <w:t> pour un objectif long terme qui offre une palette de possibilités très étendue.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Elle permet de remplir plusieurs objectifs en même temps tels que se constituer un capital, obtenir des revenus complémentaires et même optimiser la transmission de son patrimoine.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L’univers d’investissement disponible sur un contrat d’assurance-vie est très large. </w:t>
      </w:r>
    </w:p>
    <w:p>
      <w:pPr>
        <w:pStyle w:val="BodyText"/>
        <w:bidi w:val="0"/>
        <w:spacing w:lineRule="atLeast" w:line="375" w:before="0" w:after="375"/>
        <w:ind w:hanging="0" w:start="0" w:end="0"/>
        <w:jc w:val="start"/>
        <w:rPr/>
      </w:pPr>
      <w:r>
        <w:rPr/>
        <w:t>En effet, vous avez la possibilité de constituer un portefeuille avec des fonds à capitaux garantis (fonds en euros), pour les plus frileux, ou de choisir parmi un vaste choix d’unités de compte mais aussi d’opter pour des supports plus diversifiants tels que les </w:t>
      </w:r>
      <w:hyperlink r:id="rId7">
        <w:r>
          <w:rPr>
            <w:rStyle w:val="Hyperlink"/>
          </w:rPr>
          <w:t>produits structurés</w:t>
        </w:r>
      </w:hyperlink>
      <w:r>
        <w:rPr/>
        <w:t>, les SCPI, les SCI ou les OPCI. Ici encore, le choix d’une allocation se fera en fonction de votre profil de risque et de votre horizon de placement.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L’assurance-vie permet donc de mettre en place un investissement sur mesure selon votre objectif et votre appétence au risque.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L’assurance-vie propose de nombreux avantages.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En effet, une fois que le capital est constitué, vous pouvez effectuer des rachats pour obtenir des revenus complémentaires ou conserver le capital pour le transmettre à la personne de votre choix au moment de votre décès grâce à la clause bénéficiaire.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Le tout avec une fiscalité très avantageuse.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En cas de rachat partiel ou total sur le contrat, seule la quote-part d’intérêts va être taxée.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Le rachat sera soumis au barème progressif de l’impôt sur le revenu ou au PFU, selon l’option que vous choisissez. 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De plus, après 8 ans de détention, vous disposez d’un abattement de 4 600 € pour une personne seule ou de 9 200 € si vous êtes en couple.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Pour la partie succession, sachez que l’assurance-vie est un placement hors succession, ce qui signifie que vous pouvez transmettre ces fonds à la ou les personnes de votre choix.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Vous n’avez pas besoin de respecter les règles de dévolution successorale.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De plus, pour tous les versements que vous aurez effectués avant vos 70 ans, chaque bénéficiaire bénéficie d’un abattement de 152 500 € avant toute taxation.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Il s’agit donc d’un excellent outil de transmission du patrimoine !</w:t>
      </w:r>
    </w:p>
    <w:p>
      <w:pPr>
        <w:pStyle w:val="Heading3"/>
        <w:pBdr/>
        <w:bidi w:val="0"/>
        <w:ind w:hanging="0" w:start="0" w:end="0"/>
        <w:jc w:val="start"/>
        <w:rPr/>
      </w:pPr>
      <w:r>
        <w:rPr/>
        <w:t>Crowdfunding</w:t>
      </w:r>
    </w:p>
    <w:p>
      <w:pPr>
        <w:pStyle w:val="BodyText"/>
        <w:bidi w:val="0"/>
        <w:spacing w:lineRule="atLeast" w:line="375" w:before="0" w:after="375"/>
        <w:ind w:hanging="0" w:start="0" w:end="0"/>
        <w:jc w:val="start"/>
        <w:rPr/>
      </w:pPr>
      <w:r>
        <w:rPr/>
        <w:t>Le </w:t>
      </w:r>
      <w:hyperlink r:id="rId8">
        <w:r>
          <w:rPr>
            <w:rStyle w:val="Hyperlink"/>
          </w:rPr>
          <w:t>crowdfunding immobilier</w:t>
        </w:r>
      </w:hyperlink>
      <w:r>
        <w:rPr/>
        <w:t> est une opération de financement participatif.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Il s’agit d’un mécanisme qui permet de collecter des apports financiers de particuliers en vue de financer une opération immobilière.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Concrètement, vous investissez dans une obligation, c’est-à-dire un titre de créance, qui vous permet de percevoir des intérêts périodiquement.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Vous intervenez dans le financement après la phase de création du projet, au moment de sa réalisation.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Chaque opération de crowdfunding est différente, que cela soit dans son rendement estimé, la périodicité de versement des intérêts (mensuel, trimestriel, annuel) ou encore dans sa durée (généralement de 2 ou 3 ans).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Il est donc intéressant de diversifier les opérations de crowdfunding sur lesquelles vous souhaitez investir.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D’autant plus que les tickets d’entrée sont généralement très faibles ; de l’ordre de 1 000 € ou 2 000 € en fonction des opérations. 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Vous l’aurez compris, le crowdfunding immobilier peut être un outil très efficace en matière d’accroissement de son patrimoine.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Il est cependant important de bien analyser chaque opération avant d’investir.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En fonction des partenaires, les opérations mais aussi les garanties proposées peuvent s’avérer plus ou moins qualitatives.</w:t>
      </w:r>
    </w:p>
    <w:p>
      <w:pPr>
        <w:pStyle w:val="BodyText"/>
        <w:bidi w:val="0"/>
        <w:spacing w:lineRule="atLeast" w:line="375"/>
        <w:ind w:hanging="0" w:start="0" w:end="0"/>
        <w:jc w:val="start"/>
        <w:rPr/>
      </w:pPr>
      <w:r>
        <w:rPr/>
      </w:r>
    </w:p>
    <w:p>
      <w:pPr>
        <w:pStyle w:val="Heading2"/>
        <w:pBdr/>
        <w:bidi w:val="0"/>
        <w:ind w:hanging="0" w:start="0" w:end="0"/>
        <w:jc w:val="start"/>
        <w:rPr/>
      </w:pPr>
      <w:bookmarkStart w:id="3" w:name="s4"/>
      <w:bookmarkEnd w:id="3"/>
      <w:r>
        <w:rPr/>
        <w:t>100 000 € investis pour préparer votre retraite</w:t>
      </w:r>
    </w:p>
    <w:p>
      <w:pPr>
        <w:pStyle w:val="BodyText"/>
        <w:bidi w:val="0"/>
        <w:spacing w:lineRule="atLeast" w:line="375" w:before="0" w:after="375"/>
        <w:ind w:hanging="0" w:start="0" w:end="0"/>
        <w:jc w:val="start"/>
        <w:rPr/>
      </w:pPr>
      <w:r>
        <w:rPr/>
        <w:t>La </w:t>
      </w:r>
      <w:hyperlink r:id="rId9">
        <w:r>
          <w:rPr>
            <w:rStyle w:val="Hyperlink"/>
          </w:rPr>
          <w:t>préparation de la retraite</w:t>
        </w:r>
      </w:hyperlink>
      <w:r>
        <w:rPr/>
        <w:t> est un sujet qui nous concerne tous.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En fonction de notre âge, le temps de préparation et les solutions proposées seront différents.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En effet, nous ne préconisons pas le même investissement à quelqu’un qui prépare sa retraite depuis vingt ans qu’un autre qui s’apprête à partir à la retraite dans les années à venir.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Une chose est certaine, la retraite se prépare.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Plus vous commencerez à la préparer tôt et plus de solutions pourront être envisagées.</w:t>
      </w:r>
    </w:p>
    <w:p>
      <w:pPr>
        <w:pStyle w:val="Heading3"/>
        <w:pBdr/>
        <w:bidi w:val="0"/>
        <w:ind w:hanging="0" w:start="0" w:end="0"/>
        <w:jc w:val="start"/>
        <w:rPr/>
      </w:pPr>
      <w:r>
        <w:rPr/>
        <w:t>PER</w:t>
      </w:r>
    </w:p>
    <w:p>
      <w:pPr>
        <w:pStyle w:val="BodyText"/>
        <w:bidi w:val="0"/>
        <w:spacing w:lineRule="atLeast" w:line="375" w:before="0" w:after="375"/>
        <w:ind w:hanging="0" w:start="0" w:end="0"/>
        <w:jc w:val="start"/>
        <w:rPr/>
      </w:pPr>
      <w:r>
        <w:rPr/>
        <w:t>Le </w:t>
      </w:r>
      <w:hyperlink r:id="rId10">
        <w:r>
          <w:rPr>
            <w:rStyle w:val="Hyperlink"/>
          </w:rPr>
          <w:t>plan épargne retraite (PER)</w:t>
        </w:r>
      </w:hyperlink>
      <w:r>
        <w:rPr/>
        <w:t> est un placement de capitalisation qui offre le même univers d’investissement que l’assurance-vie.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Ce placement permet principalement de vous constituer un capital pour la fin de votre activité.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Les sommes qui sont versées sur le plan sont, sauf exception, bloquées jusqu’à votre retraite.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Il faut donc être sûr de ne pas en avoir besoin.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En ce sens, il est pertinent de coupler le PER avec d’autres contrats disponibles à tout moment, tels que l’assurance-vie.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À la retraite, vous avez la possibilité de débloquer votre contrat et de choisir entre une sortie en rente, en capital ou même en capital fractionné.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Ce choix à la sortie permet à chacun d’adapter son contrat en fonction de ses besoins.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En plus de cet objectif retraite, le PER  vous permet d’optimiser votre impôt sur le revenu.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Vous pouvez déduire les sommes que vous versez sur le PER de votre revenu imposable.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Il s’agit d’une diminution de votre revenu imposable ;  plus votre tranche marginale d’imposition est élevée, plus le gain fiscal lié à votre versement est important.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Il existe un plafond de déduction qui vient limiter les sommes déductibles de votre impôt sur le revenu.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Vous pouvez trouver directement cette information sur votre avis d’imposition.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Néanmoins, le plafond reste conséquent,  il représente 10% de revenus de N-1.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De plus, si vous ne les avez pas déjà consommés, vous pouvez utiliser les plafonds de vos 3 années antérieures.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Mais aussi utiliser les plafonds de votre conjoint via la mutualisation des plafonds.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Le PER vous offre donc un double avantage qu’il ne faut pas ignorer !</w:t>
      </w:r>
    </w:p>
    <w:p>
      <w:pPr>
        <w:pStyle w:val="Heading3"/>
        <w:pBdr/>
        <w:bidi w:val="0"/>
        <w:ind w:hanging="0" w:start="0" w:end="0"/>
        <w:jc w:val="start"/>
        <w:rPr/>
      </w:pPr>
      <w:r>
        <w:rPr/>
        <w:t>Investissement immobilier en nue-propriété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En tant qu’investisseur, vous allez acquérir la nue-propriété d’un bien immobilier.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L’usufruit est généralement détenu par un bailleur institutionnel pour une durée déterminée à l’avance.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En effet, il s’agit d’un démembrement de propriété temporaire qui peut aller entre 10 et 25 ans en fonction des opérations.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À la fin du démembrement, vous devenez pleinement propriétaire du bien.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L’idéal est donc de trouver un bien où le terme du démembrement correspond à votre départ en retraite.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Grâce à cette opération, vous allez pouvoir acquérir un bien immobilier avec une décote.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En effet, vous n’achetez que la nue-propriété du bien, mais au terme vous récupérez la pleine propriété.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Il s’agit d’une décote économique calculée selon la durée du démembrement, les loyers générés par le bien, etc.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Pendant toute la durée du démembrement, vous ne percevez aucun revenu.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Cette solution est donc idéale pour ceux qui n’ont pas besoin de revenus actuels, pour ne pas augmenter leur fiscalité.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De plus, sachez que ce type d’investissement en nue-propriété n’entre pas dans le calcul de l’impôt sur la fortune immobilière pendant toute la durée du démembrement.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Au terme du démembrement, vous allez pouvoir récupérer votre bien et percevoir les loyers au titre de revenus complémentaires.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Il est aussi possible d’envisager la vente du bien afin de profiter du gain généré par le prix d’acquisition décoté.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D’autant plus que, pour le calcul de la plus-value immobilière, nous tenons compte de la valeur en pleine propriété pour le prix d’acquisition et non de la valeur de la nue-propriété.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Cette solution peut s’avérer extrêmement intéressante pour préparer votre retraite.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Cependant, vous l’aurez compris, pour ce type d’investissement, il est primordial d’avoir un horizon de placement sur le long terme.</w:t>
      </w:r>
    </w:p>
    <w:p>
      <w:pPr>
        <w:pStyle w:val="BodyText"/>
        <w:bidi w:val="0"/>
        <w:spacing w:lineRule="atLeast" w:line="375"/>
        <w:ind w:hanging="0" w:start="0" w:end="0"/>
        <w:jc w:val="start"/>
        <w:rPr/>
      </w:pPr>
      <w:r>
        <w:rPr/>
      </w:r>
    </w:p>
    <w:p>
      <w:pPr>
        <w:pStyle w:val="Heading2"/>
        <w:pBdr/>
        <w:bidi w:val="0"/>
        <w:ind w:hanging="0" w:start="0" w:end="0"/>
        <w:jc w:val="start"/>
        <w:rPr/>
      </w:pPr>
      <w:bookmarkStart w:id="4" w:name="s5"/>
      <w:bookmarkEnd w:id="4"/>
      <w:r>
        <w:rPr/>
        <w:t>Exemples de 100 000 € investis pour répondre à des objectifs patrimoniaux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Prenons un exemple pour comprendre comment articuler ces différents investissements entre eux.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Madame X est célibataire et sans enfant, elle gagne 50 000 € par an et paye 7 400 € d’impôt sur le revenu.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En plus de cela, elle possède un capital de 100 000 € à placer.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Elle est salariée et reçoit, cette année, une grosse prime qui augmente fortement son imposition.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Dans un premier temps, il faut donc déterminer les objectifs de Mme X et ces horizons d’investissement.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Elle estime avoir une fiscalité lourde et souhaite faire disparaître l’excédent d’imposition de cette année puis diminuer ses impôts les années suivantes.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De plus, elle veut prévoir l’arrêt de son activité et son passage à la retraite d’ici 10 ans en se créant des revenus complémentaires.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Enfin, elle s’occupe régulièrement de son neveu dont elle est très proche et elle souhaite prévoir un capital à la lui transmettre s’il devait lui arriver quelque chose.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Il y a ici plusieurs objectifs avec des horizons d’investissement différents.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Pour commencer, il est important de conserver une épargne de précaution en cas de besoin à court terme que Madame X n’aurait pas anticipé.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En général, on préconise de conserver entre 3 et 6 mois de revenus.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En l’espèce, Madame X souhaite garder environ 15 000 € sur des livrets bancaires non fiscalisés tels que le livret A et le LDD.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Il reste donc une somme de 85 000 € pour effectuer les différents placements qui serviront à atteindre ses objectifs.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Afin de gommer son imposition, il est possible de souscrire à un Girardin industriel.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Avec sa prime exceptionnelle, l’imposition de madame X augmente pour atteindre les 12 000 €.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Il lui suffit d’investir 9 480 € pour que son imposition soit égale à zéro.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Elle réalise donc un gain de 2 250 €.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Pour les années suivantes, afin de limiter son imposition, madame X peut effectuer des versements sur un PER.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Elle parvient à économiser 200 € par mois sur son salaire.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C’est autant d’argent qu’elle peut verser sur le PER.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Il nous reste un capital disponible de 75 520 € à placer.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L’imposition est maîtrisée et grâce aux versements mensuels, elle commence à se constituer un capital pour la retraite.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Il est possible de compléter cet investissement pour la retraite avec des SCPI en nue-propriété.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En effet, Madame X n’a pas besoin de revenus actuellement.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Elle peut donc prévoir de ne percevoir les revenus que dans 10 ans, au moment de sa retraite.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Investir de cette façon, lui permettra d’avoir une décote d’environ 35 % sur le prix des parts de SCPI.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Si elle investit 30 000 € en nue-propriété, au bout des 10 ans, le capital reconstitué en pleine propriété sera de 46 154 €.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Soit un gain de 16 154 €.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Et elle percevra ensuite des revenus sur la somme en pleine propriété, soit environ 2 300 € par an.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De cette manière, les revenus pour la retraite sont sécurisés et il nous reste encore 45 520 € à investir.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Il est alors opportun de garder 30 000 € à investir sur une assurance-vie.</w:t>
        <w:br/>
        <w:t>Madame X pourra désigner son neveu comme bénéficiaire de ce contrat.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Au décès de Madame, il pourra récupérer la totalité des sommes encore présentes.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Il est important de garder en tête que Madame a toujours la possibilité de procéder à des rachats ponctuels ou programmés sur le contrat en cas de besoin de revenus complémentaires.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Les 15 520 € restants pourront alors servir à Madame X pour investir sur du crowdfunding immobilier lorsqu’elle trouvera des programmes qui lui tiennent à cœur.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Cela permettra de diversifier encore un peu plus et de faire croître son patrimoine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Finalement, Madame X a pu optimiser son impôt, préparer sa retraite afin d’envisager sa fin de carrière sereinement et même prévoir un capital à transmettre à son neveu dans un cadre fiscal très avantageux.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Même si les investissements peuvent paraître risqués, son patrimoine est parfaitement équilibré.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Elle possède un PER et une assurance-vie en termes de placement purement financier, mais aussi des SCPI et du crowdfunding.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Cela offre une stabilité et une sécurité supplémentaires.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Sélectionner, les bons contrats et les bonnes solutions n’est pas toujours une chose aisée.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Faites-vous aider par un professionnel de la gestion de patrimoine afin de construire une stratégie qui répond à vos objectifs tout en vous apportant sécurité, sérénité et diversification.</w:t>
      </w:r>
    </w:p>
    <w:p>
      <w:pPr>
        <w:pStyle w:val="BodyText"/>
        <w:bidi w:val="0"/>
        <w:spacing w:lineRule="atLeast" w:line="375" w:before="0" w:after="375"/>
        <w:ind w:hanging="0" w:start="0" w:end="0"/>
        <w:jc w:val="start"/>
        <w:rPr/>
      </w:pPr>
      <w:r>
        <w:rPr/>
        <w:t>Pour cela, n’hésitez pas à prendre un rendez-vous de découverte avec un CGP afin de </w:t>
      </w:r>
      <w:hyperlink r:id="rId11">
        <w:r>
          <w:rPr>
            <w:rStyle w:val="Hyperlink"/>
          </w:rPr>
          <w:t>réaliser un audit de votre patrimoine</w:t>
        </w:r>
      </w:hyperlink>
      <w:r>
        <w:rPr/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Titre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Titre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itre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estiondepatrimoine.com/immobilier/scpi/comment-investir-scpi.html" TargetMode="External"/><Relationship Id="rId3" Type="http://schemas.openxmlformats.org/officeDocument/2006/relationships/hyperlink" Target="https://gestiondepatrimoine.com/immobilier/demembrement" TargetMode="External"/><Relationship Id="rId4" Type="http://schemas.openxmlformats.org/officeDocument/2006/relationships/hyperlink" Target="https://gestiondepatrimoine.com/immobilier/location-meublee/fonds-investissements-location-meublee.html" TargetMode="External"/><Relationship Id="rId5" Type="http://schemas.openxmlformats.org/officeDocument/2006/relationships/hyperlink" Target="https://gestiondepatrimoine.com/immobilier/scpi/opci.html" TargetMode="External"/><Relationship Id="rId6" Type="http://schemas.openxmlformats.org/officeDocument/2006/relationships/hyperlink" Target="https://gestiondepatrimoine.com/financier/assurance-vie/fonctionnement.html" TargetMode="External"/><Relationship Id="rId7" Type="http://schemas.openxmlformats.org/officeDocument/2006/relationships/hyperlink" Target="https://gestiondepatrimoine.com/financier/comment-investir/produit-structure.html" TargetMode="External"/><Relationship Id="rId8" Type="http://schemas.openxmlformats.org/officeDocument/2006/relationships/hyperlink" Target="https://gestiondepatrimoine.com/financier/comment-investir/crowdfunding-immobilier.html" TargetMode="External"/><Relationship Id="rId9" Type="http://schemas.openxmlformats.org/officeDocument/2006/relationships/hyperlink" Target="https://gestiondepatrimoine.com/retraite/preparer-retraite" TargetMode="External"/><Relationship Id="rId10" Type="http://schemas.openxmlformats.org/officeDocument/2006/relationships/hyperlink" Target="https://gestiondepatrimoine.com/financier/per" TargetMode="External"/><Relationship Id="rId11" Type="http://schemas.openxmlformats.org/officeDocument/2006/relationships/hyperlink" Target="https://gestiondepatrimoine.com/bilan-patrimonial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12</Pages>
  <Words>3278</Words>
  <Characters>17070</Characters>
  <CharactersWithSpaces>20262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2024-02-16T16:19:03Z</dcterms:created>
  <dc:creator/>
  <dc:description/>
  <dc:language>fr-FR</dc:language>
  <cp:lastModifiedBy/>
  <dcterms:modified xsi:type="dcterms:W3CDTF">2024-02-16T16:19:47Z</dcterms:modified>
  <cp:revision>1</cp:revision>
  <dc:subject/>
  <dc:title/>
</cp:coreProperties>
</file>