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w:t>
      </w:r>
      <w:r w:rsidR="00437CF9">
        <w:rPr>
          <w:rFonts w:hint="eastAsia"/>
          <w:sz w:val="24"/>
          <w:szCs w:val="24"/>
        </w:rPr>
        <w:t>。</w:t>
      </w:r>
    </w:p>
    <w:p w:rsidR="00437CF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。社区医疗无法满足居民</w:t>
      </w:r>
      <w:r w:rsidR="00437CF9">
        <w:rPr>
          <w:rFonts w:hint="eastAsia"/>
          <w:sz w:val="24"/>
          <w:szCs w:val="24"/>
        </w:rPr>
        <w:t>日益提高</w:t>
      </w:r>
      <w:r w:rsidR="00636B05" w:rsidRPr="00111E19">
        <w:rPr>
          <w:rFonts w:hint="eastAsia"/>
          <w:sz w:val="24"/>
          <w:szCs w:val="24"/>
        </w:rPr>
        <w:t>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B52D6E" w:rsidRPr="00B253EF" w:rsidRDefault="00275BCE" w:rsidP="00B253EF">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w:t>
      </w:r>
      <w:r w:rsidR="00316267">
        <w:rPr>
          <w:rFonts w:hint="eastAsia"/>
          <w:sz w:val="24"/>
          <w:szCs w:val="24"/>
        </w:rPr>
        <w:t>良</w:t>
      </w:r>
      <w:r w:rsidR="00316267">
        <w:rPr>
          <w:rFonts w:hint="eastAsia"/>
          <w:sz w:val="24"/>
          <w:szCs w:val="24"/>
        </w:rPr>
        <w:lastRenderedPageBreak/>
        <w:t>好的</w:t>
      </w:r>
      <w:r>
        <w:rPr>
          <w:rFonts w:hint="eastAsia"/>
          <w:sz w:val="24"/>
          <w:szCs w:val="24"/>
        </w:rPr>
        <w:t>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w:t>
      </w:r>
      <w:r w:rsidR="004546F1">
        <w:rPr>
          <w:rFonts w:hint="eastAsia"/>
          <w:sz w:val="24"/>
          <w:szCs w:val="24"/>
        </w:rPr>
        <w:t>个人</w:t>
      </w:r>
      <w:r w:rsidRPr="00111E19">
        <w:rPr>
          <w:rFonts w:hint="eastAsia"/>
          <w:sz w:val="24"/>
          <w:szCs w:val="24"/>
        </w:rPr>
        <w:t>保健为中心、家庭为单位、社区为范围</w:t>
      </w:r>
      <w:r w:rsidR="00437CF9">
        <w:rPr>
          <w:rFonts w:hint="eastAsia"/>
          <w:sz w:val="24"/>
          <w:szCs w:val="24"/>
        </w:rPr>
        <w:t>，以妇女儿童、老年人、</w:t>
      </w:r>
      <w:r w:rsidRPr="00111E19">
        <w:rPr>
          <w:rFonts w:hint="eastAsia"/>
          <w:sz w:val="24"/>
          <w:szCs w:val="24"/>
        </w:rPr>
        <w:t>残疾人和脆弱人群为重点，以解决社区主要问题、满足社区基本卫生需求为目的，融预防、医疗、保健、健康教育为一体的，有效、经济、综合、连续的基层医疗服</w:t>
      </w:r>
      <w:r w:rsidR="004546F1">
        <w:rPr>
          <w:rFonts w:hint="eastAsia"/>
          <w:sz w:val="24"/>
          <w:szCs w:val="24"/>
        </w:rPr>
        <w:t>务</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9A6751"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9A6751"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w:t>
      </w:r>
      <w:r w:rsidR="004546F1">
        <w:rPr>
          <w:rFonts w:hint="eastAsia"/>
          <w:sz w:val="24"/>
          <w:szCs w:val="24"/>
        </w:rPr>
        <w:t>的目的</w:t>
      </w:r>
      <w:r w:rsidRPr="00111E19">
        <w:rPr>
          <w:rFonts w:hint="eastAsia"/>
          <w:sz w:val="24"/>
          <w:szCs w:val="24"/>
        </w:rPr>
        <w:t>。据不完全统计，目前我国还有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9A6751"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9A6751"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p>
    <w:p w:rsidR="007474CF" w:rsidRPr="00111E19" w:rsidRDefault="007474CF" w:rsidP="00DA4BD5">
      <w:pPr>
        <w:spacing w:line="360" w:lineRule="auto"/>
        <w:ind w:firstLine="420"/>
        <w:rPr>
          <w:sz w:val="24"/>
          <w:szCs w:val="24"/>
        </w:rPr>
      </w:pPr>
      <w:r w:rsidRPr="00111E19">
        <w:rPr>
          <w:rFonts w:hint="eastAsia"/>
          <w:sz w:val="24"/>
          <w:szCs w:val="24"/>
        </w:rPr>
        <w:t>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9A6751"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r w:rsidR="004546F1">
        <w:rPr>
          <w:rFonts w:hint="eastAsia"/>
          <w:sz w:val="24"/>
          <w:szCs w:val="24"/>
        </w:rPr>
        <w:t>住</w:t>
      </w:r>
      <w:r w:rsidRPr="00111E19">
        <w:rPr>
          <w:rFonts w:hint="eastAsia"/>
          <w:sz w:val="24"/>
          <w:szCs w:val="24"/>
        </w:rPr>
        <w:t>院病人均可分流到社区服务中心，但仅有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9A6751"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w:t>
      </w:r>
      <w:r w:rsidRPr="00111E19">
        <w:rPr>
          <w:rFonts w:hint="eastAsia"/>
          <w:sz w:val="24"/>
          <w:szCs w:val="24"/>
        </w:rPr>
        <w:lastRenderedPageBreak/>
        <w:t>合理利用的关键因素。</w:t>
      </w:r>
    </w:p>
    <w:p w:rsidR="00CB7AC6" w:rsidRPr="00111E19" w:rsidRDefault="00CB7AC6" w:rsidP="00C8674E">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w:t>
      </w:r>
      <w:r w:rsidR="00C8674E" w:rsidRPr="00C8674E">
        <w:rPr>
          <w:rFonts w:hint="eastAsia"/>
          <w:sz w:val="24"/>
          <w:szCs w:val="24"/>
        </w:rPr>
        <w:t>全科医生是卫生服务体系的“守门人”，是社区医疗服务功能得以实现的关键</w:t>
      </w:r>
      <w:r w:rsidR="00C8674E">
        <w:rPr>
          <w:rFonts w:hint="eastAsia"/>
          <w:sz w:val="24"/>
          <w:szCs w:val="24"/>
        </w:rPr>
        <w:t>。</w:t>
      </w:r>
      <w:r w:rsidR="00E16576" w:rsidRPr="00E16576">
        <w:rPr>
          <w:rFonts w:hint="eastAsia"/>
          <w:sz w:val="24"/>
          <w:szCs w:val="24"/>
        </w:rPr>
        <w:t>据统计</w:t>
      </w:r>
      <w:r w:rsidR="00C8674E">
        <w:rPr>
          <w:rFonts w:hint="eastAsia"/>
          <w:sz w:val="24"/>
          <w:szCs w:val="24"/>
        </w:rPr>
        <w:t>，</w:t>
      </w:r>
      <w:r w:rsidR="00E16576" w:rsidRPr="00E16576">
        <w:rPr>
          <w:rFonts w:hint="eastAsia"/>
          <w:sz w:val="24"/>
          <w:szCs w:val="24"/>
        </w:rPr>
        <w:t>在美国，全科医师占医师总数</w:t>
      </w:r>
      <w:r w:rsidR="00E16576" w:rsidRPr="00E16576">
        <w:rPr>
          <w:rFonts w:hint="eastAsia"/>
          <w:sz w:val="24"/>
          <w:szCs w:val="24"/>
        </w:rPr>
        <w:t>34</w:t>
      </w:r>
      <w:r w:rsidR="00E16576" w:rsidRPr="00E16576">
        <w:rPr>
          <w:rFonts w:hint="eastAsia"/>
          <w:sz w:val="24"/>
          <w:szCs w:val="24"/>
        </w:rPr>
        <w:t>％。英国、加拿大全科医师可达到</w:t>
      </w:r>
      <w:r w:rsidR="00E16576" w:rsidRPr="00E16576">
        <w:rPr>
          <w:rFonts w:hint="eastAsia"/>
          <w:sz w:val="24"/>
          <w:szCs w:val="24"/>
        </w:rPr>
        <w:t>50</w:t>
      </w:r>
      <w:r w:rsidR="00E16576">
        <w:rPr>
          <w:rFonts w:hint="eastAsia"/>
          <w:sz w:val="24"/>
          <w:szCs w:val="24"/>
        </w:rPr>
        <w:t>％</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祝丽玲</w:instrText>
      </w:r>
      <w:r w:rsidR="00C8674E">
        <w:rPr>
          <w:rFonts w:hint="eastAsia"/>
          <w:sz w:val="24"/>
          <w:szCs w:val="24"/>
        </w:rPr>
        <w:instrText>&lt;/Author&gt;&lt;Year&gt;2012&lt;/Year&gt;&lt;RecNum&gt;29&lt;/RecNum&gt;&lt;DisplayText&gt;[7]&lt;/DisplayText&gt;&lt;record&gt;&lt;rec-number&gt;29&lt;/rec-number&gt;&lt;foreign-keys&gt;&lt;key app="EN" db-id="evpxwteatr9tvhetrpqp2d0stfwa0s9zr2sf" timestamp="1389102048"&gt;29&lt;/key&gt;&lt;/foreign-keys&gt;&lt;ref-type name="Journal Article"&gt;17&lt;/ref-type&gt;&lt;contributors&gt;&lt;authors&gt;&lt;author&gt;</w:instrText>
      </w:r>
      <w:r w:rsidR="00C8674E">
        <w:rPr>
          <w:rFonts w:hint="eastAsia"/>
          <w:sz w:val="24"/>
          <w:szCs w:val="24"/>
        </w:rPr>
        <w:instrText>祝丽玲</w:instrText>
      </w:r>
      <w:r w:rsidR="00C8674E">
        <w:rPr>
          <w:rFonts w:hint="eastAsia"/>
          <w:sz w:val="24"/>
          <w:szCs w:val="24"/>
        </w:rPr>
        <w:instrText>&lt;/author&gt;&lt;author&gt;</w:instrText>
      </w:r>
      <w:r w:rsidR="00C8674E">
        <w:rPr>
          <w:rFonts w:hint="eastAsia"/>
          <w:sz w:val="24"/>
          <w:szCs w:val="24"/>
        </w:rPr>
        <w:instrText>张艺潆</w:instrText>
      </w:r>
      <w:r w:rsidR="00C8674E">
        <w:rPr>
          <w:rFonts w:hint="eastAsia"/>
          <w:sz w:val="24"/>
          <w:szCs w:val="24"/>
        </w:rPr>
        <w:instrText>&lt;/author&gt;&lt;author&gt;</w:instrText>
      </w:r>
      <w:r w:rsidR="00C8674E">
        <w:rPr>
          <w:rFonts w:hint="eastAsia"/>
          <w:sz w:val="24"/>
          <w:szCs w:val="24"/>
        </w:rPr>
        <w:instrText>王佐卿</w:instrText>
      </w:r>
      <w:r w:rsidR="00C8674E">
        <w:rPr>
          <w:rFonts w:hint="eastAsia"/>
          <w:sz w:val="24"/>
          <w:szCs w:val="24"/>
        </w:rPr>
        <w:instrText>&lt;/author&gt;&lt;author&gt;</w:instrText>
      </w:r>
      <w:r w:rsidR="00C8674E">
        <w:rPr>
          <w:rFonts w:hint="eastAsia"/>
          <w:sz w:val="24"/>
          <w:szCs w:val="24"/>
        </w:rPr>
        <w:instrText>王树山</w:instrText>
      </w:r>
      <w:r w:rsidR="00C8674E">
        <w:rPr>
          <w:rFonts w:hint="eastAsia"/>
          <w:sz w:val="24"/>
          <w:szCs w:val="24"/>
        </w:rPr>
        <w:instrText>&lt;/author&gt;&lt;author&gt;</w:instrText>
      </w:r>
      <w:r w:rsidR="00C8674E">
        <w:rPr>
          <w:rFonts w:hint="eastAsia"/>
          <w:sz w:val="24"/>
          <w:szCs w:val="24"/>
        </w:rPr>
        <w:instrText>徐素萍</w:instrText>
      </w:r>
      <w:r w:rsidR="00C8674E">
        <w:rPr>
          <w:rFonts w:hint="eastAsia"/>
          <w:sz w:val="24"/>
          <w:szCs w:val="24"/>
        </w:rPr>
        <w:instrText>&lt;/author&gt;&lt;/authors&gt;&lt;/contributors&gt;&lt;titles&gt;&lt;title&gt;</w:instrText>
      </w:r>
      <w:r w:rsidR="00C8674E">
        <w:rPr>
          <w:rFonts w:hint="eastAsia"/>
          <w:sz w:val="24"/>
          <w:szCs w:val="24"/>
        </w:rPr>
        <w:instrText>国外全科医学教育模式对我国的启示</w:instrText>
      </w:r>
      <w:r w:rsidR="00C8674E">
        <w:rPr>
          <w:rFonts w:hint="eastAsia"/>
          <w:sz w:val="24"/>
          <w:szCs w:val="24"/>
        </w:rPr>
        <w:instrText xml:space="preserve"> [J]&lt;/title&gt;&lt;secondary-title&gt;</w:instrText>
      </w:r>
      <w:r w:rsidR="00C8674E">
        <w:rPr>
          <w:rFonts w:hint="eastAsia"/>
          <w:sz w:val="24"/>
          <w:szCs w:val="24"/>
        </w:rPr>
        <w:instrText>中国医院管理</w:instrText>
      </w:r>
      <w:r w:rsidR="00C8674E">
        <w:rPr>
          <w:rFonts w:hint="eastAsia"/>
          <w:sz w:val="24"/>
          <w:szCs w:val="24"/>
        </w:rPr>
        <w:instrText>&lt;/secondary-title&gt;&lt;/titles&gt;&lt;periodical&gt;&lt;full-title&gt;</w:instrText>
      </w:r>
      <w:r w:rsidR="00C8674E">
        <w:rPr>
          <w:rFonts w:hint="eastAsia"/>
          <w:sz w:val="24"/>
          <w:szCs w:val="24"/>
        </w:rPr>
        <w:instrText>中国医院管理</w:instrText>
      </w:r>
      <w:r w:rsidR="00C8674E">
        <w:rPr>
          <w:rFonts w:hint="eastAsia"/>
          <w:sz w:val="24"/>
          <w:szCs w:val="24"/>
        </w:rPr>
        <w:instrText>&lt;/full-title&gt;&lt;/periodical&gt;&lt;pages&gt;69-70&lt;/pages&gt;&lt;volume&gt;32&lt;/volume&gt;&lt;number&gt;3&lt;/number&gt;&lt;dates&gt;&lt;year&gt;2012&lt;/year&gt;&lt;/dates&gt;&lt;urls&gt;&lt;/urls&gt;&lt;/record&gt;&lt;/Cite&gt;&lt;/EndNote&gt;</w:instrText>
      </w:r>
      <w:r w:rsidR="00C8674E">
        <w:rPr>
          <w:sz w:val="24"/>
          <w:szCs w:val="24"/>
        </w:rPr>
        <w:fldChar w:fldCharType="separate"/>
      </w:r>
      <w:r w:rsidR="00C8674E">
        <w:rPr>
          <w:noProof/>
          <w:sz w:val="24"/>
          <w:szCs w:val="24"/>
        </w:rPr>
        <w:t>[</w:t>
      </w:r>
      <w:hyperlink w:anchor="_ENREF_7" w:tooltip="祝丽玲, 2012 #29" w:history="1">
        <w:r w:rsidR="009A6751">
          <w:rPr>
            <w:noProof/>
            <w:sz w:val="24"/>
            <w:szCs w:val="24"/>
          </w:rPr>
          <w:t>7</w:t>
        </w:r>
      </w:hyperlink>
      <w:r w:rsidR="00C8674E">
        <w:rPr>
          <w:noProof/>
          <w:sz w:val="24"/>
          <w:szCs w:val="24"/>
        </w:rPr>
        <w:t>]</w:t>
      </w:r>
      <w:r w:rsidR="00C8674E">
        <w:rPr>
          <w:sz w:val="24"/>
          <w:szCs w:val="24"/>
        </w:rPr>
        <w:fldChar w:fldCharType="end"/>
      </w:r>
      <w:r w:rsidR="00E16576">
        <w:rPr>
          <w:rFonts w:hint="eastAsia"/>
          <w:sz w:val="24"/>
          <w:szCs w:val="24"/>
        </w:rPr>
        <w:t>，</w:t>
      </w:r>
      <w:r w:rsidR="00E16576" w:rsidRPr="00E16576">
        <w:rPr>
          <w:rFonts w:hint="eastAsia"/>
          <w:sz w:val="24"/>
          <w:szCs w:val="24"/>
        </w:rPr>
        <w:t>医师基本拥有硕士或以上学位，并在业务上相当于主治医师的水平</w:t>
      </w:r>
      <w:r w:rsidR="006307AA">
        <w:rPr>
          <w:rFonts w:hint="eastAsia"/>
          <w:sz w:val="24"/>
          <w:szCs w:val="24"/>
        </w:rPr>
        <w:t>。</w:t>
      </w:r>
      <w:r w:rsidR="006307AA" w:rsidRPr="006307AA">
        <w:rPr>
          <w:rFonts w:hint="eastAsia"/>
          <w:sz w:val="24"/>
          <w:szCs w:val="24"/>
        </w:rPr>
        <w:t>经过长期培训和严格筛选</w:t>
      </w:r>
      <w:r w:rsidR="006307AA">
        <w:rPr>
          <w:rFonts w:hint="eastAsia"/>
          <w:sz w:val="24"/>
          <w:szCs w:val="24"/>
        </w:rPr>
        <w:t>来培养的高素质的全科医生，能够</w:t>
      </w:r>
      <w:r w:rsidR="006307AA" w:rsidRPr="006307AA">
        <w:rPr>
          <w:rFonts w:hint="eastAsia"/>
          <w:sz w:val="24"/>
          <w:szCs w:val="24"/>
        </w:rPr>
        <w:t>提供全方位的基础医疗保健服务</w:t>
      </w:r>
      <w:r w:rsidR="006307AA">
        <w:rPr>
          <w:rFonts w:hint="eastAsia"/>
          <w:sz w:val="24"/>
          <w:szCs w:val="24"/>
        </w:rPr>
        <w:t>，从而达到</w:t>
      </w:r>
      <w:r w:rsidR="006307AA" w:rsidRPr="006307AA">
        <w:rPr>
          <w:rFonts w:hint="eastAsia"/>
          <w:sz w:val="24"/>
          <w:szCs w:val="24"/>
        </w:rPr>
        <w:t>构建高效、经济的</w:t>
      </w:r>
      <w:r w:rsidR="006307AA">
        <w:rPr>
          <w:rFonts w:hint="eastAsia"/>
          <w:sz w:val="24"/>
          <w:szCs w:val="24"/>
        </w:rPr>
        <w:t>社区</w:t>
      </w:r>
      <w:r w:rsidR="006307AA" w:rsidRPr="006307AA">
        <w:rPr>
          <w:rFonts w:hint="eastAsia"/>
          <w:sz w:val="24"/>
          <w:szCs w:val="24"/>
        </w:rPr>
        <w:t>卫生服务体系</w:t>
      </w:r>
      <w:r w:rsidR="006307AA">
        <w:rPr>
          <w:rFonts w:hint="eastAsia"/>
          <w:sz w:val="24"/>
          <w:szCs w:val="24"/>
        </w:rPr>
        <w:t>的目的</w:t>
      </w:r>
      <w:r w:rsidRPr="00111E19">
        <w:rPr>
          <w:rFonts w:hint="eastAsia"/>
          <w:sz w:val="24"/>
          <w:szCs w:val="24"/>
        </w:rPr>
        <w:t>。</w:t>
      </w:r>
      <w:r w:rsidR="00C8674E" w:rsidRPr="00C8674E">
        <w:rPr>
          <w:rFonts w:hint="eastAsia"/>
          <w:sz w:val="24"/>
          <w:szCs w:val="24"/>
        </w:rPr>
        <w:t>信息技术和信息管理在各国卫生保健改革与社区医疗机构发展中越来越起着举足轻重的作用，也日益成为各国政府制订卫生战略的重要部分。如英国的卫生信息系统</w:t>
      </w:r>
      <w:r w:rsidR="00C8674E" w:rsidRPr="00C8674E">
        <w:rPr>
          <w:rFonts w:hint="eastAsia"/>
          <w:sz w:val="24"/>
          <w:szCs w:val="24"/>
        </w:rPr>
        <w:t xml:space="preserve">(Health Information </w:t>
      </w:r>
      <w:proofErr w:type="spellStart"/>
      <w:r w:rsidR="00C8674E" w:rsidRPr="00C8674E">
        <w:rPr>
          <w:rFonts w:hint="eastAsia"/>
          <w:sz w:val="24"/>
          <w:szCs w:val="24"/>
        </w:rPr>
        <w:t>Systern</w:t>
      </w:r>
      <w:proofErr w:type="spellEnd"/>
      <w:r w:rsidR="00C8674E" w:rsidRPr="00C8674E">
        <w:rPr>
          <w:rFonts w:hint="eastAsia"/>
          <w:sz w:val="24"/>
          <w:szCs w:val="24"/>
        </w:rPr>
        <w:t>，</w:t>
      </w:r>
      <w:r w:rsidR="00C8674E" w:rsidRPr="00C8674E">
        <w:rPr>
          <w:rFonts w:hint="eastAsia"/>
          <w:sz w:val="24"/>
          <w:szCs w:val="24"/>
        </w:rPr>
        <w:t>HIS)</w:t>
      </w:r>
      <w:r w:rsidR="00C8674E" w:rsidRPr="00C8674E">
        <w:rPr>
          <w:rFonts w:hint="eastAsia"/>
          <w:sz w:val="24"/>
          <w:szCs w:val="24"/>
        </w:rPr>
        <w:t>、澳大利亚的健康网络</w:t>
      </w:r>
      <w:r w:rsidR="00C8674E" w:rsidRPr="00C8674E">
        <w:rPr>
          <w:rFonts w:hint="eastAsia"/>
          <w:sz w:val="24"/>
          <w:szCs w:val="24"/>
        </w:rPr>
        <w:t>(Health Online)</w:t>
      </w:r>
      <w:r w:rsidR="00C8674E" w:rsidRPr="00C8674E">
        <w:rPr>
          <w:rFonts w:hint="eastAsia"/>
          <w:sz w:val="24"/>
          <w:szCs w:val="24"/>
        </w:rPr>
        <w:t>都实现了任务配置、病历管理、疾病管理、需求分析、资金分配、数据保护和医疗照顾网络化服务</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关昕</w:instrText>
      </w:r>
      <w:r w:rsidR="00C8674E">
        <w:rPr>
          <w:rFonts w:hint="eastAsia"/>
          <w:sz w:val="24"/>
          <w:szCs w:val="24"/>
        </w:rPr>
        <w:instrText>&lt;/Author&gt;&lt;Year&gt;2009&lt;/Year&gt;&lt;RecNum&gt;30&lt;/RecNum&gt;&lt;DisplayText&gt;[8]&lt;/DisplayText&gt;&lt;record&gt;&lt;rec-number&gt;30&lt;/rec-number&gt;&lt;foreign-keys&gt;&lt;key app="EN" db-id="evpxwteatr9tvhetrpqp2d0stfwa0s9zr2sf" timestamp="1389102160"&gt;30&lt;/key&gt;&lt;/foreign-keys&gt;&lt;ref-type name="Journal Article"&gt;17&lt;/ref-type&gt;&lt;contributors&gt;&lt;authors&gt;&lt;author&gt;</w:instrText>
      </w:r>
      <w:r w:rsidR="00C8674E">
        <w:rPr>
          <w:rFonts w:hint="eastAsia"/>
          <w:sz w:val="24"/>
          <w:szCs w:val="24"/>
        </w:rPr>
        <w:instrText>关昕</w:instrText>
      </w:r>
      <w:r w:rsidR="00C8674E">
        <w:rPr>
          <w:rFonts w:hint="eastAsia"/>
          <w:sz w:val="24"/>
          <w:szCs w:val="24"/>
        </w:rPr>
        <w:instrText>&lt;/author&gt;&lt;/authors&gt;&lt;/contributors&gt;&lt;titles&gt;&lt;title&gt;</w:instrText>
      </w:r>
      <w:r w:rsidR="00C8674E">
        <w:rPr>
          <w:rFonts w:hint="eastAsia"/>
          <w:sz w:val="24"/>
          <w:szCs w:val="24"/>
        </w:rPr>
        <w:instrText>国外医疗机构间转诊模式及借鉴</w:instrText>
      </w:r>
      <w:r w:rsidR="00C8674E">
        <w:rPr>
          <w:rFonts w:hint="eastAsia"/>
          <w:sz w:val="24"/>
          <w:szCs w:val="24"/>
        </w:rPr>
        <w:instrText>&lt;/title&gt;&lt;secondary-title&gt;</w:instrText>
      </w:r>
      <w:r w:rsidR="00C8674E">
        <w:rPr>
          <w:rFonts w:hint="eastAsia"/>
          <w:sz w:val="24"/>
          <w:szCs w:val="24"/>
        </w:rPr>
        <w:instrText>国外医学</w:instrText>
      </w:r>
      <w:r w:rsidR="00C8674E">
        <w:rPr>
          <w:rFonts w:hint="eastAsia"/>
          <w:sz w:val="24"/>
          <w:szCs w:val="24"/>
        </w:rPr>
        <w:instrText>&lt;/secondary-title&gt;&lt;/titles&gt;&lt;periodical&gt;&lt;full-title&gt;</w:instrText>
      </w:r>
      <w:r w:rsidR="00C8674E">
        <w:rPr>
          <w:rFonts w:hint="eastAsia"/>
          <w:sz w:val="24"/>
          <w:szCs w:val="24"/>
        </w:rPr>
        <w:instrText>国外医学</w:instrText>
      </w:r>
      <w:r w:rsidR="00C8674E">
        <w:rPr>
          <w:rFonts w:hint="eastAsia"/>
          <w:sz w:val="24"/>
          <w:szCs w:val="24"/>
        </w:rPr>
        <w:instrText>&lt;/full-title&gt;&lt;/</w:instrText>
      </w:r>
      <w:r w:rsidR="00C8674E">
        <w:rPr>
          <w:sz w:val="24"/>
          <w:szCs w:val="24"/>
        </w:rPr>
        <w:instrText>periodical&gt;&lt;dates&gt;&lt;year&gt;2009&lt;/year&gt;&lt;/dates&gt;&lt;urls&gt;&lt;/urls&gt;&lt;/record&gt;&lt;/Cite&gt;&lt;/EndNote&gt;</w:instrText>
      </w:r>
      <w:r w:rsidR="00C8674E">
        <w:rPr>
          <w:sz w:val="24"/>
          <w:szCs w:val="24"/>
        </w:rPr>
        <w:fldChar w:fldCharType="separate"/>
      </w:r>
      <w:r w:rsidR="00C8674E">
        <w:rPr>
          <w:noProof/>
          <w:sz w:val="24"/>
          <w:szCs w:val="24"/>
        </w:rPr>
        <w:t>[</w:t>
      </w:r>
      <w:hyperlink w:anchor="_ENREF_8" w:tooltip="关昕, 2009 #30" w:history="1">
        <w:r w:rsidR="009A6751">
          <w:rPr>
            <w:noProof/>
            <w:sz w:val="24"/>
            <w:szCs w:val="24"/>
          </w:rPr>
          <w:t>8</w:t>
        </w:r>
      </w:hyperlink>
      <w:r w:rsidR="00C8674E">
        <w:rPr>
          <w:noProof/>
          <w:sz w:val="24"/>
          <w:szCs w:val="24"/>
        </w:rPr>
        <w:t>]</w:t>
      </w:r>
      <w:r w:rsidR="00C8674E">
        <w:rPr>
          <w:sz w:val="24"/>
          <w:szCs w:val="24"/>
        </w:rPr>
        <w:fldChar w:fldCharType="end"/>
      </w:r>
      <w:r w:rsidR="00C8674E" w:rsidRPr="00C8674E">
        <w:rPr>
          <w:rFonts w:hint="eastAsia"/>
          <w:sz w:val="24"/>
          <w:szCs w:val="24"/>
        </w:rPr>
        <w:t>，通过简化管理程序来降低成本和提高效率。</w:t>
      </w:r>
      <w:r w:rsidR="00B97A56" w:rsidRPr="00111E19">
        <w:rPr>
          <w:rFonts w:hint="eastAsia"/>
          <w:sz w:val="24"/>
          <w:szCs w:val="24"/>
        </w:rPr>
        <w:t>我国社区卫生服务应借鉴和吸收国外先进经验和做法，大力完善社区卫生服务体系，提高社区卫生服务质量。</w:t>
      </w:r>
    </w:p>
    <w:p w:rsidR="007122F8" w:rsidRDefault="006307AA" w:rsidP="007122F8">
      <w:pPr>
        <w:spacing w:line="360" w:lineRule="auto"/>
        <w:ind w:firstLine="420"/>
        <w:rPr>
          <w:sz w:val="24"/>
          <w:szCs w:val="24"/>
        </w:rPr>
      </w:pPr>
      <w:r>
        <w:rPr>
          <w:rFonts w:hint="eastAsia"/>
          <w:sz w:val="24"/>
          <w:szCs w:val="24"/>
        </w:rPr>
        <w:t>由于我国社区</w:t>
      </w:r>
      <w:r w:rsidR="005A0250">
        <w:rPr>
          <w:rFonts w:hint="eastAsia"/>
          <w:sz w:val="24"/>
          <w:szCs w:val="24"/>
        </w:rPr>
        <w:t>卫生服务体系的</w:t>
      </w:r>
      <w:r>
        <w:rPr>
          <w:rFonts w:hint="eastAsia"/>
          <w:sz w:val="24"/>
          <w:szCs w:val="24"/>
        </w:rPr>
        <w:t>建设</w:t>
      </w:r>
      <w:r w:rsidR="005A0250">
        <w:rPr>
          <w:rFonts w:hint="eastAsia"/>
          <w:sz w:val="24"/>
          <w:szCs w:val="24"/>
        </w:rPr>
        <w:t>起步较晚，现有从事社区医疗服务的人员不仅学历和职称偏低，而且在知识结构和能力上存在一定的缺陷，还不能达到全科医生的要求</w:t>
      </w:r>
      <w:r w:rsidR="005A0250">
        <w:rPr>
          <w:sz w:val="24"/>
          <w:szCs w:val="24"/>
        </w:rPr>
        <w:fldChar w:fldCharType="begin"/>
      </w:r>
      <w:r w:rsidR="005A0250">
        <w:rPr>
          <w:rFonts w:hint="eastAsia"/>
          <w:sz w:val="24"/>
          <w:szCs w:val="24"/>
        </w:rPr>
        <w:instrText xml:space="preserve"> ADDIN EN.CITE &lt;EndNote&gt;&lt;Cite&gt;&lt;Author&gt;</w:instrText>
      </w:r>
      <w:r w:rsidR="005A0250">
        <w:rPr>
          <w:rFonts w:hint="eastAsia"/>
          <w:sz w:val="24"/>
          <w:szCs w:val="24"/>
        </w:rPr>
        <w:instrText>胡丹</w:instrText>
      </w:r>
      <w:r w:rsidR="005A0250">
        <w:rPr>
          <w:rFonts w:hint="eastAsia"/>
          <w:sz w:val="24"/>
          <w:szCs w:val="24"/>
        </w:rPr>
        <w:instrText>&lt;/Author&gt;&lt;Year&gt;2011&lt;/Year&gt;&lt;RecNum&gt;31&lt;/RecNum&gt;&lt;DisplayText&gt;[9]&lt;/DisplayText&gt;&lt;record&gt;&lt;rec-number&gt;31&lt;/rec-number&gt;&lt;foreign-keys&gt;&lt;key app="EN" db-id="evpxwteatr9tvhetrpqp2d0stfwa0s9zr2sf" timestamp="1389103197"&gt;31&lt;/key&gt;&lt;/foreign-keys&gt;&lt;ref-type name="Journal Article"&gt;17&lt;/ref-type&gt;&lt;contributors&gt;&lt;authors&gt;&lt;author&gt;</w:instrText>
      </w:r>
      <w:r w:rsidR="005A0250">
        <w:rPr>
          <w:rFonts w:hint="eastAsia"/>
          <w:sz w:val="24"/>
          <w:szCs w:val="24"/>
        </w:rPr>
        <w:instrText>胡丹</w:instrText>
      </w:r>
      <w:r w:rsidR="005A0250">
        <w:rPr>
          <w:rFonts w:hint="eastAsia"/>
          <w:sz w:val="24"/>
          <w:szCs w:val="24"/>
        </w:rPr>
        <w:instrText>&lt;/author&gt;&lt;/authors&gt;&lt;/contributors&gt;&lt;titles&gt;&lt;title&gt;</w:instrText>
      </w:r>
      <w:r w:rsidR="005A0250">
        <w:rPr>
          <w:rFonts w:hint="eastAsia"/>
          <w:sz w:val="24"/>
          <w:szCs w:val="24"/>
        </w:rPr>
        <w:instrText>中外全科医学教育模式的比较与分析</w:instrText>
      </w:r>
      <w:r w:rsidR="005A0250">
        <w:rPr>
          <w:rFonts w:hint="eastAsia"/>
          <w:sz w:val="24"/>
          <w:szCs w:val="24"/>
        </w:rPr>
        <w:instrText>&lt;/title&gt;&lt;secondary-title&gt;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)&lt;/secondary-title&gt;&lt;/titles&gt;&lt;periodical&gt;&lt;full-title&gt;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)&lt;/full-title&gt;&lt;/periodical&gt;&lt;pages&gt;91-94&lt;/pages&gt;&lt;volume&gt;1&lt;/volume&gt;&lt;dates&gt;&lt;year&gt;2011&lt;/year&gt;&lt;/dates&gt;&lt;urls&gt;&lt;/urls&gt;&lt;/record&gt;&lt;/Cite&gt;&lt;/EndNote&gt;</w:instrText>
      </w:r>
      <w:r w:rsidR="005A0250">
        <w:rPr>
          <w:sz w:val="24"/>
          <w:szCs w:val="24"/>
        </w:rPr>
        <w:fldChar w:fldCharType="separate"/>
      </w:r>
      <w:r w:rsidR="005A0250">
        <w:rPr>
          <w:noProof/>
          <w:sz w:val="24"/>
          <w:szCs w:val="24"/>
        </w:rPr>
        <w:t>[</w:t>
      </w:r>
      <w:hyperlink w:anchor="_ENREF_9" w:tooltip="胡丹, 2011 #31" w:history="1">
        <w:r w:rsidR="009A6751">
          <w:rPr>
            <w:noProof/>
            <w:sz w:val="24"/>
            <w:szCs w:val="24"/>
          </w:rPr>
          <w:t>9</w:t>
        </w:r>
      </w:hyperlink>
      <w:r w:rsidR="005A0250">
        <w:rPr>
          <w:noProof/>
          <w:sz w:val="24"/>
          <w:szCs w:val="24"/>
        </w:rPr>
        <w:t>]</w:t>
      </w:r>
      <w:r w:rsidR="005A0250">
        <w:rPr>
          <w:sz w:val="24"/>
          <w:szCs w:val="24"/>
        </w:rPr>
        <w:fldChar w:fldCharType="end"/>
      </w:r>
      <w:r w:rsidR="005A0250">
        <w:rPr>
          <w:rFonts w:hint="eastAsia"/>
          <w:sz w:val="24"/>
          <w:szCs w:val="24"/>
        </w:rPr>
        <w:t>。</w:t>
      </w:r>
      <w:r w:rsidR="007122F8" w:rsidRPr="007122F8">
        <w:rPr>
          <w:rFonts w:hint="eastAsia"/>
          <w:sz w:val="24"/>
          <w:szCs w:val="24"/>
        </w:rPr>
        <w:t>在目前我国全科医生数量有限和短时期内无法实现全科医生高素质准人的形势下</w:t>
      </w:r>
      <w:r w:rsidR="007122F8">
        <w:rPr>
          <w:rFonts w:hint="eastAsia"/>
          <w:sz w:val="24"/>
          <w:szCs w:val="24"/>
        </w:rPr>
        <w:t>，</w:t>
      </w:r>
      <w:r w:rsidR="007122F8" w:rsidRPr="007122F8">
        <w:rPr>
          <w:rFonts w:hint="eastAsia"/>
          <w:sz w:val="24"/>
          <w:szCs w:val="24"/>
        </w:rPr>
        <w:t>如果能利用</w:t>
      </w:r>
      <w:r w:rsidR="007122F8">
        <w:rPr>
          <w:rFonts w:hint="eastAsia"/>
          <w:sz w:val="24"/>
          <w:szCs w:val="24"/>
        </w:rPr>
        <w:t>信息化技术</w:t>
      </w:r>
      <w:r w:rsidR="007122F8" w:rsidRPr="007122F8">
        <w:rPr>
          <w:rFonts w:hint="eastAsia"/>
          <w:sz w:val="24"/>
          <w:szCs w:val="24"/>
        </w:rPr>
        <w:t>支持服务于社区医疗领域，将常见多发疾病的临床知识整合到一起，有针对性地及时提供给临床医生，辅助他们形成最终诊疗决策，就可以减少医疗差错，提高社区医疗质量</w:t>
      </w:r>
      <w:r w:rsidR="007122F8">
        <w:rPr>
          <w:rFonts w:hint="eastAsia"/>
          <w:sz w:val="24"/>
          <w:szCs w:val="24"/>
        </w:rPr>
        <w:t>。</w:t>
      </w:r>
    </w:p>
    <w:p w:rsidR="00626D85" w:rsidRDefault="00180D56" w:rsidP="007122F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w:t>
      </w:r>
      <w:r w:rsidR="004C2657">
        <w:rPr>
          <w:rFonts w:hint="eastAsia"/>
          <w:sz w:val="24"/>
          <w:szCs w:val="24"/>
        </w:rPr>
        <w:t>在过去的二十年内</w:t>
      </w:r>
      <w:r w:rsidR="007257A0" w:rsidRPr="00111E19">
        <w:rPr>
          <w:rFonts w:hint="eastAsia"/>
          <w:sz w:val="24"/>
          <w:szCs w:val="24"/>
        </w:rPr>
        <w:t>已经有大量研究表明它具有提高医疗质量和安全性</w:t>
      </w:r>
      <w:r w:rsidR="00FB6721" w:rsidRPr="00111E19">
        <w:rPr>
          <w:rFonts w:hint="eastAsia"/>
          <w:sz w:val="24"/>
          <w:szCs w:val="24"/>
        </w:rPr>
        <w:t>的作用，</w:t>
      </w:r>
      <w:r w:rsidR="004C2657">
        <w:rPr>
          <w:rFonts w:hint="eastAsia"/>
          <w:sz w:val="24"/>
          <w:szCs w:val="24"/>
        </w:rPr>
        <w:t>有很多学者对于以往临床决策支持系统</w:t>
      </w:r>
      <w:r w:rsidR="007257A0" w:rsidRPr="00111E19">
        <w:rPr>
          <w:rFonts w:hint="eastAsia"/>
          <w:sz w:val="24"/>
          <w:szCs w:val="24"/>
        </w:rPr>
        <w:t>的</w:t>
      </w:r>
      <w:r w:rsidR="009A6751">
        <w:rPr>
          <w:rFonts w:hint="eastAsia"/>
          <w:sz w:val="24"/>
          <w:szCs w:val="24"/>
        </w:rPr>
        <w:t>做过</w:t>
      </w:r>
      <w:r w:rsidR="004C2657">
        <w:rPr>
          <w:rFonts w:hint="eastAsia"/>
          <w:sz w:val="24"/>
          <w:szCs w:val="24"/>
        </w:rPr>
        <w:t>系统性的</w:t>
      </w:r>
      <w:r w:rsidR="007257A0" w:rsidRPr="00111E19">
        <w:rPr>
          <w:rFonts w:hint="eastAsia"/>
          <w:sz w:val="24"/>
          <w:szCs w:val="24"/>
        </w:rPr>
        <w:t>总结如</w:t>
      </w:r>
      <w:r w:rsidR="004C2657">
        <w:rPr>
          <w:rFonts w:hint="eastAsia"/>
          <w:sz w:val="24"/>
          <w:szCs w:val="24"/>
        </w:rPr>
        <w:t>John</w:t>
      </w:r>
      <w:r w:rsidR="009A6751" w:rsidRPr="009A6751">
        <w:rPr>
          <w:rFonts w:hint="eastAsia"/>
          <w:sz w:val="24"/>
          <w:szCs w:val="24"/>
        </w:rPr>
        <w:t xml:space="preserve"> </w:t>
      </w:r>
      <w:r w:rsidR="009A6751">
        <w:rPr>
          <w:rFonts w:hint="eastAsia"/>
          <w:sz w:val="24"/>
          <w:szCs w:val="24"/>
        </w:rPr>
        <w:t>在</w:t>
      </w:r>
      <w:r w:rsidR="009A6751" w:rsidRPr="009A6751">
        <w:rPr>
          <w:rFonts w:hint="eastAsia"/>
          <w:sz w:val="24"/>
          <w:szCs w:val="24"/>
        </w:rPr>
        <w:t>1944</w:t>
      </w:r>
      <w:r w:rsidR="009A6751" w:rsidRPr="009A6751">
        <w:rPr>
          <w:rFonts w:hint="eastAsia"/>
          <w:sz w:val="24"/>
          <w:szCs w:val="24"/>
        </w:rPr>
        <w:t>年</w:t>
      </w:r>
      <w:r w:rsidR="009A6751">
        <w:rPr>
          <w:sz w:val="24"/>
          <w:szCs w:val="24"/>
        </w:rPr>
        <w:fldChar w:fldCharType="begin"/>
      </w:r>
      <w:r w:rsidR="009A6751">
        <w:rPr>
          <w:sz w:val="24"/>
          <w:szCs w:val="24"/>
        </w:rPr>
        <w:instrText xml:space="preserve"> ADDIN EN.CITE &lt;EndNote&gt;&lt;Cite&gt;&lt;Author&gt;Johnston&lt;/Author&gt;&lt;Year&gt;1994&lt;/Year&gt;&lt;RecNum&gt;37&lt;/RecNum&gt;&lt;DisplayText&gt;[10]&lt;/DisplayText&gt;&lt;record&gt;&lt;rec-number&gt;37&lt;/rec-number&gt;&lt;foreign-keys&gt;&lt;key app="EN" db-id="evpxwteatr9tvhetrpqp2d0stfwa0s9zr2sf" timestamp="1389104947"&gt;37&lt;/key&gt;&lt;/foreign-keys&gt;&lt;ref-type name="Journal Article"&gt;17&lt;/ref-type&gt;&lt;contributors&gt;&lt;authors&gt;&lt;author&gt;Johnston, Mary E&lt;/author&gt;&lt;author&gt;Langton, Karl B&lt;/author&gt;&lt;author&gt;Haynes, R Brian&lt;/author&gt;&lt;author&gt;Mathieu, Alix&lt;/author&gt;&lt;/authors&gt;&lt;/contributors&gt;&lt;titles&gt;&lt;title&gt;Effects of computer-based clinical decision support systems on clinician performance and patient outcome: a critical appraisal of research&lt;/title&gt;&lt;secondary-title&gt;Annals of internal medicine&lt;/secondary-title&gt;&lt;/titles&gt;&lt;periodical&gt;&lt;full-title&gt;Annals of internal medicine&lt;/full-title&gt;&lt;/periodical&gt;&lt;pages&gt;135-142&lt;/pages&gt;&lt;volume&gt;120&lt;/volume&gt;&lt;number&gt;2&lt;/number&gt;&lt;dates&gt;&lt;year&gt;1994&lt;/year&gt;&lt;/dates&gt;&lt;isbn&gt;0003-4819&lt;/isbn&gt;&lt;urls&gt;&lt;/urls&gt;&lt;/record&gt;&lt;/Cite&gt;&lt;/EndNote&gt;</w:instrText>
      </w:r>
      <w:r w:rsidR="009A6751">
        <w:rPr>
          <w:sz w:val="24"/>
          <w:szCs w:val="24"/>
        </w:rPr>
        <w:fldChar w:fldCharType="separate"/>
      </w:r>
      <w:r w:rsidR="009A6751">
        <w:rPr>
          <w:noProof/>
          <w:sz w:val="24"/>
          <w:szCs w:val="24"/>
        </w:rPr>
        <w:t>[</w:t>
      </w:r>
      <w:hyperlink w:anchor="_ENREF_10" w:tooltip="Johnston, 1994 #37" w:history="1">
        <w:r w:rsidR="009A6751">
          <w:rPr>
            <w:noProof/>
            <w:sz w:val="24"/>
            <w:szCs w:val="24"/>
          </w:rPr>
          <w:t>10</w:t>
        </w:r>
      </w:hyperlink>
      <w:r w:rsidR="009A6751">
        <w:rPr>
          <w:noProof/>
          <w:sz w:val="24"/>
          <w:szCs w:val="24"/>
        </w:rPr>
        <w:t>]</w:t>
      </w:r>
      <w:r w:rsidR="009A6751">
        <w:rPr>
          <w:sz w:val="24"/>
          <w:szCs w:val="24"/>
        </w:rPr>
        <w:fldChar w:fldCharType="end"/>
      </w:r>
      <w:r w:rsidR="007257A0" w:rsidRPr="00111E19">
        <w:rPr>
          <w:rFonts w:hint="eastAsia"/>
          <w:sz w:val="24"/>
          <w:szCs w:val="24"/>
        </w:rPr>
        <w:t>、</w:t>
      </w:r>
      <w:r w:rsidR="009A6751">
        <w:rPr>
          <w:rFonts w:hint="eastAsia"/>
          <w:sz w:val="24"/>
          <w:szCs w:val="24"/>
        </w:rPr>
        <w:t>Hunt</w:t>
      </w:r>
      <w:r w:rsidR="009A6751">
        <w:rPr>
          <w:rFonts w:hint="eastAsia"/>
          <w:sz w:val="24"/>
          <w:szCs w:val="24"/>
        </w:rPr>
        <w:t>在</w:t>
      </w:r>
      <w:r w:rsidR="007257A0" w:rsidRPr="00111E19">
        <w:rPr>
          <w:rFonts w:hint="eastAsia"/>
          <w:sz w:val="24"/>
          <w:szCs w:val="24"/>
        </w:rPr>
        <w:t>1998</w:t>
      </w:r>
      <w:r w:rsidR="009A6751">
        <w:rPr>
          <w:rFonts w:hint="eastAsia"/>
          <w:sz w:val="24"/>
          <w:szCs w:val="24"/>
        </w:rPr>
        <w:t>年</w:t>
      </w:r>
      <w:r w:rsidR="009A6751">
        <w:rPr>
          <w:sz w:val="24"/>
          <w:szCs w:val="24"/>
        </w:rPr>
        <w:fldChar w:fldCharType="begin"/>
      </w:r>
      <w:r w:rsidR="009A6751">
        <w:rPr>
          <w:sz w:val="24"/>
          <w:szCs w:val="24"/>
        </w:rPr>
        <w:instrText xml:space="preserve"> ADDIN EN.CITE &lt;EndNote&gt;&lt;Cite&gt;&lt;Author&gt;Hunt&lt;/Author&gt;&lt;Year&gt;1998&lt;/Year&gt;&lt;RecNum&gt;34&lt;/RecNum&gt;&lt;DisplayText&gt;[11]&lt;/DisplayText&gt;&lt;record&gt;&lt;rec-number&gt;34&lt;/rec-number&gt;&lt;foreign-keys&gt;&lt;key app="EN" db-id="evpxwteatr9tvhetrpqp2d0stfwa0s9zr2sf" timestamp="1389104818"&gt;34&lt;/key&gt;&lt;/foreign-keys&gt;&lt;ref-type name="Journal Article"&gt;17&lt;/ref-type&gt;&lt;contributors&gt;&lt;authors&gt;&lt;author&gt;Hunt, Dereck L&lt;/author&gt;&lt;author&gt;Haynes, R Brian&lt;/author&gt;&lt;author&gt;Hanna, Steven E&lt;/author&gt;&lt;author&gt;Smith, Kristina&lt;/author&gt;&lt;/authors&gt;&lt;/contributors&gt;&lt;titles&gt;&lt;title&gt;Effects of computer-based clinical decision support systems on physician performance and patient outcomes&lt;/title&gt;&lt;secondary-title&gt;JAMA: the journal of the American Medical Association&lt;/secondary-title&gt;&lt;/titles&gt;&lt;periodical&gt;&lt;full-title&gt;JAMA: the journal of the American Medical Association&lt;/full-title&gt;&lt;/periodical&gt;&lt;pages&gt;1339-1346&lt;/pages&gt;&lt;volume&gt;280&lt;/volume&gt;&lt;number&gt;15&lt;/number&gt;&lt;dates&gt;&lt;year&gt;1998&lt;/year&gt;&lt;/dates&gt;&lt;isbn&gt;0098-7484&lt;/isbn&gt;&lt;urls&gt;&lt;/urls&gt;&lt;/record&gt;&lt;/Cite&gt;&lt;/EndNote&gt;</w:instrText>
      </w:r>
      <w:r w:rsidR="009A6751">
        <w:rPr>
          <w:sz w:val="24"/>
          <w:szCs w:val="24"/>
        </w:rPr>
        <w:fldChar w:fldCharType="separate"/>
      </w:r>
      <w:r w:rsidR="009A6751">
        <w:rPr>
          <w:noProof/>
          <w:sz w:val="24"/>
          <w:szCs w:val="24"/>
        </w:rPr>
        <w:t>[</w:t>
      </w:r>
      <w:hyperlink w:anchor="_ENREF_11" w:tooltip="Hunt, 1998 #34" w:history="1">
        <w:r w:rsidR="009A6751">
          <w:rPr>
            <w:noProof/>
            <w:sz w:val="24"/>
            <w:szCs w:val="24"/>
          </w:rPr>
          <w:t>11</w:t>
        </w:r>
      </w:hyperlink>
      <w:r w:rsidR="009A6751">
        <w:rPr>
          <w:noProof/>
          <w:sz w:val="24"/>
          <w:szCs w:val="24"/>
        </w:rPr>
        <w:t>]</w:t>
      </w:r>
      <w:r w:rsidR="009A6751">
        <w:rPr>
          <w:sz w:val="24"/>
          <w:szCs w:val="24"/>
        </w:rPr>
        <w:fldChar w:fldCharType="end"/>
      </w:r>
      <w:r w:rsidR="007257A0" w:rsidRPr="00111E19">
        <w:rPr>
          <w:rFonts w:hint="eastAsia"/>
          <w:sz w:val="24"/>
          <w:szCs w:val="24"/>
        </w:rPr>
        <w:t>、</w:t>
      </w:r>
      <w:proofErr w:type="spellStart"/>
      <w:r w:rsidR="009A6751">
        <w:rPr>
          <w:rFonts w:hint="eastAsia"/>
          <w:sz w:val="24"/>
          <w:szCs w:val="24"/>
        </w:rPr>
        <w:t>Kwanmoto</w:t>
      </w:r>
      <w:proofErr w:type="spellEnd"/>
      <w:r w:rsidR="009A6751">
        <w:rPr>
          <w:rFonts w:hint="eastAsia"/>
          <w:sz w:val="24"/>
          <w:szCs w:val="24"/>
        </w:rPr>
        <w:t>在</w:t>
      </w:r>
      <w:r w:rsidR="007257A0" w:rsidRPr="00111E19">
        <w:rPr>
          <w:rFonts w:hint="eastAsia"/>
          <w:sz w:val="24"/>
          <w:szCs w:val="24"/>
        </w:rPr>
        <w:t>2005</w:t>
      </w:r>
      <w:r w:rsidR="009A6751">
        <w:rPr>
          <w:sz w:val="24"/>
          <w:szCs w:val="24"/>
        </w:rPr>
        <w:fldChar w:fldCharType="begin"/>
      </w:r>
      <w:r w:rsidR="009A6751">
        <w:rPr>
          <w:sz w:val="24"/>
          <w:szCs w:val="24"/>
        </w:rPr>
        <w:instrText xml:space="preserve"> ADDIN EN.CITE &lt;EndNote&gt;&lt;Cite&gt;&lt;Author&gt;Kawamoto&lt;/Author&gt;&lt;Year&gt;2005&lt;/Year&gt;&lt;RecNum&gt;35&lt;/RecNum&gt;&lt;DisplayText&gt;[12]&lt;/DisplayText&gt;&lt;record&gt;&lt;rec-number&gt;35&lt;/rec-number&gt;&lt;foreign-keys&gt;&lt;key app="EN" db-id="evpxwteatr9tvhetrpqp2d0stfwa0s9zr2sf" timestamp="1389104835"&gt;35&lt;/key&gt;&lt;/foreign-keys&gt;&lt;ref-type name="Journal Article"&gt;17&lt;/ref-type&gt;&lt;contributors&gt;&lt;authors&gt;&lt;author&gt;Kawamoto, Kensaku&lt;/author&gt;&lt;author&gt;Houlihan, Caitlin A&lt;/author&gt;&lt;author&gt;Balas, E Andrew&lt;/author&gt;&lt;author&gt;Lobach, David F&lt;/author&gt;&lt;/authors&gt;&lt;/contributors&gt;&lt;titles&gt;&lt;title&gt;Improving clinical practice using clinical decision support systems: a systematic review of trials to identify features critical to success&lt;/title&gt;&lt;secondary-title&gt;Bmj&lt;/secondary-title&gt;&lt;/titles&gt;&lt;periodical&gt;&lt;full-title&gt;Bmj&lt;/full-title&gt;&lt;/periodical&gt;&lt;pages&gt;765&lt;/pages&gt;&lt;volume&gt;330&lt;/volume&gt;&lt;number&gt;7494&lt;/number&gt;&lt;dates&gt;&lt;year&gt;2005&lt;/year&gt;&lt;/dates&gt;&lt;isbn&gt;0959-8138&lt;/isbn&gt;&lt;urls&gt;&lt;/urls&gt;&lt;/record&gt;&lt;/Cite&gt;&lt;/EndNote&gt;</w:instrText>
      </w:r>
      <w:r w:rsidR="009A6751">
        <w:rPr>
          <w:sz w:val="24"/>
          <w:szCs w:val="24"/>
        </w:rPr>
        <w:fldChar w:fldCharType="separate"/>
      </w:r>
      <w:r w:rsidR="009A6751">
        <w:rPr>
          <w:noProof/>
          <w:sz w:val="24"/>
          <w:szCs w:val="24"/>
        </w:rPr>
        <w:t>[</w:t>
      </w:r>
      <w:hyperlink w:anchor="_ENREF_12" w:tooltip="Kawamoto, 2005 #35" w:history="1">
        <w:r w:rsidR="009A6751">
          <w:rPr>
            <w:noProof/>
            <w:sz w:val="24"/>
            <w:szCs w:val="24"/>
          </w:rPr>
          <w:t>12</w:t>
        </w:r>
      </w:hyperlink>
      <w:r w:rsidR="009A6751">
        <w:rPr>
          <w:noProof/>
          <w:sz w:val="24"/>
          <w:szCs w:val="24"/>
        </w:rPr>
        <w:t>]</w:t>
      </w:r>
      <w:r w:rsidR="009A6751">
        <w:rPr>
          <w:sz w:val="24"/>
          <w:szCs w:val="24"/>
        </w:rPr>
        <w:fldChar w:fldCharType="end"/>
      </w:r>
      <w:r w:rsidR="007257A0" w:rsidRPr="00111E19">
        <w:rPr>
          <w:rFonts w:hint="eastAsia"/>
          <w:sz w:val="24"/>
          <w:szCs w:val="24"/>
        </w:rPr>
        <w:t xml:space="preserve"> </w:t>
      </w:r>
      <w:r w:rsidR="009A6751">
        <w:rPr>
          <w:rFonts w:hint="eastAsia"/>
          <w:sz w:val="24"/>
          <w:szCs w:val="24"/>
        </w:rPr>
        <w:t>，</w:t>
      </w:r>
      <w:proofErr w:type="spellStart"/>
      <w:r w:rsidR="009A6751">
        <w:rPr>
          <w:rFonts w:hint="eastAsia"/>
          <w:sz w:val="24"/>
          <w:szCs w:val="24"/>
        </w:rPr>
        <w:t>Garg</w:t>
      </w:r>
      <w:proofErr w:type="spellEnd"/>
      <w:r w:rsidR="009A6751">
        <w:rPr>
          <w:rFonts w:hint="eastAsia"/>
          <w:sz w:val="24"/>
          <w:szCs w:val="24"/>
        </w:rPr>
        <w:t>在</w:t>
      </w:r>
      <w:r w:rsidR="009A6751">
        <w:rPr>
          <w:rFonts w:hint="eastAsia"/>
          <w:sz w:val="24"/>
          <w:szCs w:val="24"/>
        </w:rPr>
        <w:t>20</w:t>
      </w:r>
      <w:r w:rsidR="007257A0" w:rsidRPr="00111E19">
        <w:rPr>
          <w:rFonts w:hint="eastAsia"/>
          <w:sz w:val="24"/>
          <w:szCs w:val="24"/>
        </w:rPr>
        <w:t xml:space="preserve">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840BC2">
        <w:rPr>
          <w:sz w:val="24"/>
          <w:szCs w:val="24"/>
        </w:rPr>
        <w:fldChar w:fldCharType="begin"/>
      </w:r>
      <w:r w:rsidR="009A6751">
        <w:rPr>
          <w:sz w:val="24"/>
          <w:szCs w:val="24"/>
        </w:rPr>
        <w:instrText xml:space="preserve"> ADDIN EN.CITE &lt;EndNote&gt;&lt;Cite&gt;&lt;Author&gt;Garg&lt;/Author&gt;&lt;Year&gt;2005&lt;/Year&gt;&lt;RecNum&gt;32&lt;/RecNum&gt;&lt;DisplayText&gt;[13]&lt;/DisplayText&gt;&lt;record&gt;&lt;rec-number&gt;32&lt;/rec-number&gt;&lt;foreign-keys&gt;&lt;key app="EN" db-id="evpxwteatr9tvhetrpqp2d0stfwa0s9zr2sf" timestamp="1389103693"&gt;32&lt;/key&gt;&lt;/foreign-keys&gt;&lt;ref-type name="Journal Article"&gt;17&lt;/ref-type&gt;&lt;contributors&gt;&lt;authors&gt;&lt;author&gt;Garg, Amit X&lt;/author&gt;&lt;author&gt;Adhikari, Neill KJ&lt;/author&gt;&lt;author&gt;McDonald, Heather&lt;/author&gt;&lt;author&gt;Rosas-Arellano, M Patricia&lt;/author&gt;&lt;author&gt;Devereaux, PJ&lt;/author&gt;&lt;author&gt;Beyene, Joseph&lt;/author&gt;&lt;author&gt;Sam, Justina&lt;/author&gt;&lt;author&gt;Haynes, R Brian&lt;/author&gt;&lt;/authors&gt;&lt;/contributors&gt;&lt;titles&gt;&lt;title&gt;Effects of computerized clinical decision support systems on practitioner performance and patient outcomes&lt;/title&gt;&lt;secondary-title&gt;JAMA: the journal of the American Medical Association&lt;/secondary-title&gt;&lt;/titles&gt;&lt;periodical&gt;&lt;full-title&gt;JAMA: the journal of the American Medical Association&lt;/full-title&gt;&lt;/periodical&gt;&lt;pages&gt;1223-1238&lt;/pages&gt;&lt;volume&gt;293&lt;/volume&gt;&lt;number&gt;10&lt;/number&gt;&lt;dates&gt;&lt;year&gt;2005&lt;/year&gt;&lt;/dates&gt;&lt;isbn&gt;0098-7484&lt;/isbn&gt;&lt;urls&gt;&lt;/urls&gt;&lt;/record&gt;&lt;/Cite&gt;&lt;/EndNote&gt;</w:instrText>
      </w:r>
      <w:r w:rsidR="00840BC2">
        <w:rPr>
          <w:sz w:val="24"/>
          <w:szCs w:val="24"/>
        </w:rPr>
        <w:fldChar w:fldCharType="separate"/>
      </w:r>
      <w:r w:rsidR="009A6751">
        <w:rPr>
          <w:noProof/>
          <w:sz w:val="24"/>
          <w:szCs w:val="24"/>
        </w:rPr>
        <w:t>[</w:t>
      </w:r>
      <w:hyperlink w:anchor="_ENREF_13" w:tooltip="Garg, 2005 #32" w:history="1">
        <w:r w:rsidR="009A6751">
          <w:rPr>
            <w:noProof/>
            <w:sz w:val="24"/>
            <w:szCs w:val="24"/>
          </w:rPr>
          <w:t>13</w:t>
        </w:r>
      </w:hyperlink>
      <w:r w:rsidR="009A6751">
        <w:rPr>
          <w:noProof/>
          <w:sz w:val="24"/>
          <w:szCs w:val="24"/>
        </w:rPr>
        <w:t>]</w:t>
      </w:r>
      <w:r w:rsidR="00840BC2">
        <w:rPr>
          <w:sz w:val="24"/>
          <w:szCs w:val="24"/>
        </w:rPr>
        <w:fldChar w:fldCharType="end"/>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735F8">
        <w:rPr>
          <w:rFonts w:hint="eastAsia"/>
          <w:sz w:val="24"/>
          <w:szCs w:val="24"/>
        </w:rPr>
        <w:t>然而，这些</w:t>
      </w:r>
      <w:r w:rsidR="00241ABD">
        <w:rPr>
          <w:rFonts w:hint="eastAsia"/>
          <w:sz w:val="24"/>
          <w:szCs w:val="24"/>
        </w:rPr>
        <w:t>系统大部分只在少数</w:t>
      </w:r>
      <w:r w:rsidR="009F7605">
        <w:rPr>
          <w:rFonts w:hint="eastAsia"/>
          <w:sz w:val="24"/>
          <w:szCs w:val="24"/>
        </w:rPr>
        <w:t>研究性</w:t>
      </w:r>
      <w:r w:rsidR="00241ABD">
        <w:rPr>
          <w:rFonts w:hint="eastAsia"/>
          <w:sz w:val="24"/>
          <w:szCs w:val="24"/>
        </w:rPr>
        <w:t>的医疗机构进行了系统的验证工作，很少应用到社区</w:t>
      </w:r>
      <w:r w:rsidR="009F7605">
        <w:rPr>
          <w:rFonts w:hint="eastAsia"/>
          <w:sz w:val="24"/>
          <w:szCs w:val="24"/>
        </w:rPr>
        <w:t>医疗中。</w:t>
      </w:r>
    </w:p>
    <w:p w:rsidR="009F7605" w:rsidRPr="00111E19" w:rsidRDefault="009F7605" w:rsidP="007122F8">
      <w:pPr>
        <w:spacing w:line="360" w:lineRule="auto"/>
        <w:ind w:firstLine="420"/>
        <w:rPr>
          <w:sz w:val="24"/>
          <w:szCs w:val="24"/>
        </w:rPr>
      </w:pPr>
      <w:r>
        <w:rPr>
          <w:rFonts w:hint="eastAsia"/>
          <w:sz w:val="24"/>
          <w:szCs w:val="24"/>
        </w:rPr>
        <w:lastRenderedPageBreak/>
        <w:t>因此本文需要研究的问题在于如何把临床决策支持系统有效地应用于社区医疗，提高社区医疗水平，解决社区首诊困难问题，使得社区医疗发挥出真正的作用，达到</w:t>
      </w:r>
      <w:r w:rsidR="00600247">
        <w:rPr>
          <w:rFonts w:hint="eastAsia"/>
          <w:sz w:val="24"/>
          <w:szCs w:val="24"/>
        </w:rPr>
        <w:t>居民</w:t>
      </w:r>
      <w:r w:rsidRPr="009F7605">
        <w:rPr>
          <w:rFonts w:hint="eastAsia"/>
          <w:sz w:val="24"/>
          <w:szCs w:val="24"/>
        </w:rPr>
        <w:t>“大病去医院、小病到社区”的目的</w:t>
      </w:r>
      <w:r>
        <w:rPr>
          <w:rFonts w:hint="eastAsia"/>
          <w:sz w:val="24"/>
          <w:szCs w:val="24"/>
        </w:rPr>
        <w:t>。</w:t>
      </w:r>
    </w:p>
    <w:p w:rsidR="00DA2B4D" w:rsidRDefault="00B22074" w:rsidP="00B22074">
      <w:pPr>
        <w:pStyle w:val="3"/>
      </w:pPr>
      <w:r>
        <w:rPr>
          <w:rFonts w:hint="eastAsia"/>
        </w:rPr>
        <w:t>1.2</w:t>
      </w:r>
      <w:r w:rsidR="00DA2B4D">
        <w:rPr>
          <w:rFonts w:hint="eastAsia"/>
        </w:rPr>
        <w:t>面向社区的疾病诊断决策支持系统</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9A6751">
        <w:rPr>
          <w:sz w:val="24"/>
        </w:rPr>
        <w:instrText xml:space="preserve"> ADDIN EN.CITE &lt;EndNote&gt;&lt;Cite&gt;&lt;Author&gt;McCoy&lt;/Author&gt;&lt;Year&gt;2013&lt;/Year&gt;&lt;RecNum&gt;25&lt;/RecNum&gt;&lt;DisplayText&gt;[14]&lt;/DisplayText&gt;&lt;record&gt;&lt;rec-number&gt;25&lt;/rec-number&gt;&lt;foreign-keys&gt;&lt;key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9A6751">
        <w:rPr>
          <w:noProof/>
          <w:sz w:val="24"/>
        </w:rPr>
        <w:t>[</w:t>
      </w:r>
      <w:hyperlink w:anchor="_ENREF_14" w:tooltip="McCoy, 2013 #25" w:history="1">
        <w:r w:rsidR="009A6751">
          <w:rPr>
            <w:noProof/>
            <w:sz w:val="24"/>
          </w:rPr>
          <w:t>14</w:t>
        </w:r>
      </w:hyperlink>
      <w:r w:rsidR="009A6751">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9A6751">
        <w:rPr>
          <w:sz w:val="24"/>
        </w:rPr>
        <w:instrText xml:space="preserve"> ADDIN EN.CITE &lt;EndNote&gt;&lt;Cite&gt;&lt;Author&gt;Friedman&lt;/Author&gt;&lt;Year&gt;1999&lt;/Year&gt;&lt;RecNum&gt;26&lt;/RecNum&gt;&lt;DisplayText&gt;[15, 16]&lt;/DisplayText&gt;&lt;record&gt;&lt;rec-number&gt;26&lt;/rec-number&gt;&lt;foreign-keys&gt;&lt;key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9A6751">
        <w:rPr>
          <w:noProof/>
          <w:sz w:val="24"/>
        </w:rPr>
        <w:t>[</w:t>
      </w:r>
      <w:hyperlink w:anchor="_ENREF_15" w:tooltip="Friedman, 1999 #26" w:history="1">
        <w:r w:rsidR="009A6751">
          <w:rPr>
            <w:noProof/>
            <w:sz w:val="24"/>
          </w:rPr>
          <w:t>15</w:t>
        </w:r>
      </w:hyperlink>
      <w:r w:rsidR="009A6751">
        <w:rPr>
          <w:noProof/>
          <w:sz w:val="24"/>
        </w:rPr>
        <w:t xml:space="preserve">, </w:t>
      </w:r>
      <w:hyperlink w:anchor="_ENREF_16" w:tooltip="Lincoln, 1992 #27" w:history="1">
        <w:r w:rsidR="009A6751">
          <w:rPr>
            <w:noProof/>
            <w:sz w:val="24"/>
          </w:rPr>
          <w:t>16</w:t>
        </w:r>
      </w:hyperlink>
      <w:r w:rsidR="009A6751">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w:t>
      </w:r>
      <w:r w:rsidR="00B253EF">
        <w:rPr>
          <w:rFonts w:hint="eastAsia"/>
          <w:sz w:val="24"/>
        </w:rPr>
        <w:t>营养疗法专家系统、昏迷诊断计算机专家系统、急性肾衰诊断系统、</w:t>
      </w:r>
      <w:proofErr w:type="gramStart"/>
      <w:r w:rsidR="00B253EF">
        <w:rPr>
          <w:rFonts w:hint="eastAsia"/>
          <w:sz w:val="24"/>
        </w:rPr>
        <w:t>颈</w:t>
      </w:r>
      <w:r w:rsidR="009F4B7C" w:rsidRPr="008C36B8">
        <w:rPr>
          <w:rFonts w:hint="eastAsia"/>
          <w:sz w:val="24"/>
        </w:rPr>
        <w:t>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4E37AC" w:rsidRPr="004E37AC" w:rsidRDefault="004E37AC" w:rsidP="004E37AC">
      <w:pPr>
        <w:pStyle w:val="4"/>
        <w:rPr>
          <w:b w:val="0"/>
          <w:sz w:val="24"/>
        </w:rPr>
      </w:pPr>
      <w:r w:rsidRPr="004E37AC">
        <w:rPr>
          <w:rFonts w:hint="eastAsia"/>
          <w:b w:val="0"/>
          <w:sz w:val="24"/>
        </w:rPr>
        <w:lastRenderedPageBreak/>
        <w:t xml:space="preserve">1.2.2 </w:t>
      </w:r>
      <w:r>
        <w:rPr>
          <w:rFonts w:hint="eastAsia"/>
          <w:b w:val="0"/>
          <w:sz w:val="24"/>
        </w:rPr>
        <w:t>面向社区的临床</w:t>
      </w:r>
      <w:r w:rsidR="00A94A4D">
        <w:rPr>
          <w:rFonts w:hint="eastAsia"/>
          <w:b w:val="0"/>
          <w:sz w:val="24"/>
        </w:rPr>
        <w:t>决策支持服务模式</w:t>
      </w:r>
    </w:p>
    <w:p w:rsidR="001857C4" w:rsidRDefault="00B4798B" w:rsidP="00B4798B">
      <w:pPr>
        <w:spacing w:line="360" w:lineRule="auto"/>
        <w:ind w:firstLine="420"/>
        <w:rPr>
          <w:sz w:val="24"/>
          <w:szCs w:val="24"/>
        </w:rPr>
      </w:pPr>
      <w:r w:rsidRPr="00111E19">
        <w:rPr>
          <w:rFonts w:hint="eastAsia"/>
          <w:sz w:val="24"/>
          <w:szCs w:val="24"/>
        </w:rPr>
        <w:t>根据</w:t>
      </w:r>
      <w:r w:rsidRPr="00111E19">
        <w:rPr>
          <w:rFonts w:hint="eastAsia"/>
          <w:sz w:val="24"/>
          <w:szCs w:val="24"/>
        </w:rPr>
        <w:t>2007</w:t>
      </w:r>
      <w:r w:rsidRPr="00111E19">
        <w:rPr>
          <w:rFonts w:hint="eastAsia"/>
          <w:sz w:val="24"/>
          <w:szCs w:val="24"/>
        </w:rPr>
        <w:t>发表在</w:t>
      </w:r>
      <w:r w:rsidRPr="00111E19">
        <w:rPr>
          <w:rFonts w:hint="eastAsia"/>
          <w:sz w:val="24"/>
          <w:szCs w:val="24"/>
        </w:rPr>
        <w:t>JAMIA</w:t>
      </w:r>
      <w:r w:rsidRPr="00111E19">
        <w:rPr>
          <w:rFonts w:hint="eastAsia"/>
          <w:sz w:val="24"/>
          <w:szCs w:val="24"/>
        </w:rPr>
        <w:t>的白皮书</w:t>
      </w:r>
      <w:r w:rsidRPr="00111E19">
        <w:rPr>
          <w:sz w:val="24"/>
          <w:szCs w:val="24"/>
        </w:rPr>
        <w:t>—</w:t>
      </w:r>
      <w:r w:rsidRPr="00111E19">
        <w:rPr>
          <w:rFonts w:hint="eastAsia"/>
          <w:sz w:val="24"/>
          <w:szCs w:val="24"/>
        </w:rPr>
        <w:t xml:space="preserve">A Roadmap for National Action on Clinical </w:t>
      </w:r>
      <w:r w:rsidRPr="00111E19">
        <w:rPr>
          <w:sz w:val="24"/>
          <w:szCs w:val="24"/>
        </w:rPr>
        <w:t>Decision</w:t>
      </w:r>
      <w:r w:rsidRPr="00111E19">
        <w:rPr>
          <w:rFonts w:hint="eastAsia"/>
          <w:sz w:val="24"/>
          <w:szCs w:val="24"/>
        </w:rPr>
        <w:t xml:space="preserve"> Support</w:t>
      </w:r>
      <w:r w:rsidRPr="00111E19">
        <w:rPr>
          <w:sz w:val="24"/>
          <w:szCs w:val="24"/>
        </w:rPr>
        <w:fldChar w:fldCharType="begin"/>
      </w:r>
      <w:r w:rsidR="009A6751">
        <w:rPr>
          <w:sz w:val="24"/>
          <w:szCs w:val="24"/>
        </w:rPr>
        <w:instrText xml:space="preserve"> ADDIN EN.CITE &lt;EndNote&gt;&lt;Cite&gt;&lt;Author&gt;Osheroff&lt;/Author&gt;&lt;Year&gt;2007&lt;/Year&gt;&lt;RecNum&gt;28&lt;/RecNum&gt;&lt;DisplayText&gt;[17]&lt;/DisplayText&gt;&lt;record&gt;&lt;rec-number&gt;28&lt;/rec-number&gt;&lt;foreign-keys&gt;&lt;key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Pr="00111E19">
        <w:rPr>
          <w:sz w:val="24"/>
          <w:szCs w:val="24"/>
        </w:rPr>
        <w:fldChar w:fldCharType="separate"/>
      </w:r>
      <w:r w:rsidR="009A6751">
        <w:rPr>
          <w:noProof/>
          <w:sz w:val="24"/>
          <w:szCs w:val="24"/>
        </w:rPr>
        <w:t>[</w:t>
      </w:r>
      <w:hyperlink w:anchor="_ENREF_17" w:tooltip="Osheroff, 2007 #28" w:history="1">
        <w:r w:rsidR="009A6751">
          <w:rPr>
            <w:noProof/>
            <w:sz w:val="24"/>
            <w:szCs w:val="24"/>
          </w:rPr>
          <w:t>17</w:t>
        </w:r>
      </w:hyperlink>
      <w:r w:rsidR="009A6751">
        <w:rPr>
          <w:noProof/>
          <w:sz w:val="24"/>
          <w:szCs w:val="24"/>
        </w:rPr>
        <w:t>]</w:t>
      </w:r>
      <w:r w:rsidRPr="00111E19">
        <w:rPr>
          <w:sz w:val="24"/>
          <w:szCs w:val="24"/>
        </w:rPr>
        <w:fldChar w:fldCharType="end"/>
      </w:r>
      <w:r w:rsidRPr="00111E19">
        <w:rPr>
          <w:rFonts w:hint="eastAsia"/>
          <w:sz w:val="24"/>
          <w:szCs w:val="24"/>
        </w:rPr>
        <w:t>，虽然临床决策支持系统在某些医疗机构对于病人的诊疗工作已经产生了很好的效果，但是在很多其他的医疗机构，</w:t>
      </w:r>
      <w:r w:rsidRPr="00111E19">
        <w:rPr>
          <w:rFonts w:hint="eastAsia"/>
          <w:sz w:val="24"/>
          <w:szCs w:val="24"/>
        </w:rPr>
        <w:t>CDS</w:t>
      </w:r>
      <w:r w:rsidRPr="00111E19">
        <w:rPr>
          <w:rFonts w:hint="eastAsia"/>
          <w:sz w:val="24"/>
          <w:szCs w:val="24"/>
        </w:rPr>
        <w:t>并没有投入实际应用。为了</w:t>
      </w:r>
      <w:r w:rsidRPr="00111E19">
        <w:rPr>
          <w:rFonts w:hint="eastAsia"/>
          <w:sz w:val="24"/>
          <w:szCs w:val="24"/>
        </w:rPr>
        <w:t>CDS</w:t>
      </w:r>
      <w:r w:rsidRPr="00111E19">
        <w:rPr>
          <w:rFonts w:hint="eastAsia"/>
          <w:sz w:val="24"/>
          <w:szCs w:val="24"/>
        </w:rPr>
        <w:t>更广泛地应用于临床医疗，该文指出，必须通过三大支柱实</w:t>
      </w:r>
      <w:r w:rsidRPr="00111E19">
        <w:rPr>
          <w:rFonts w:hint="eastAsia"/>
          <w:sz w:val="24"/>
          <w:szCs w:val="24"/>
        </w:rPr>
        <w:t>CDS</w:t>
      </w:r>
      <w:r w:rsidRPr="00111E19">
        <w:rPr>
          <w:rFonts w:hint="eastAsia"/>
          <w:sz w:val="24"/>
          <w:szCs w:val="24"/>
        </w:rPr>
        <w:t>的目标：</w:t>
      </w:r>
    </w:p>
    <w:p w:rsidR="001857C4" w:rsidRDefault="00B4798B" w:rsidP="00B4798B">
      <w:pPr>
        <w:spacing w:line="360" w:lineRule="auto"/>
        <w:ind w:firstLine="420"/>
        <w:rPr>
          <w:sz w:val="24"/>
          <w:szCs w:val="24"/>
        </w:rPr>
      </w:pPr>
      <w:proofErr w:type="gramStart"/>
      <w:r w:rsidRPr="00111E19">
        <w:rPr>
          <w:rFonts w:hint="eastAsia"/>
          <w:sz w:val="24"/>
          <w:szCs w:val="24"/>
        </w:rPr>
        <w:t>1.Best</w:t>
      </w:r>
      <w:proofErr w:type="gramEnd"/>
      <w:r w:rsidRPr="00111E19">
        <w:rPr>
          <w:rFonts w:hint="eastAsia"/>
          <w:sz w:val="24"/>
          <w:szCs w:val="24"/>
        </w:rPr>
        <w:t xml:space="preserve"> knowledge Available When Needed;</w:t>
      </w:r>
    </w:p>
    <w:p w:rsidR="001857C4" w:rsidRDefault="00B4798B" w:rsidP="00B4798B">
      <w:pPr>
        <w:spacing w:line="360" w:lineRule="auto"/>
        <w:ind w:firstLine="420"/>
        <w:rPr>
          <w:sz w:val="24"/>
          <w:szCs w:val="24"/>
        </w:rPr>
      </w:pPr>
      <w:proofErr w:type="gramStart"/>
      <w:r w:rsidRPr="00111E19">
        <w:rPr>
          <w:rFonts w:hint="eastAsia"/>
          <w:sz w:val="24"/>
          <w:szCs w:val="24"/>
        </w:rPr>
        <w:t>2.High</w:t>
      </w:r>
      <w:proofErr w:type="gramEnd"/>
      <w:r w:rsidRPr="00111E19">
        <w:rPr>
          <w:rFonts w:hint="eastAsia"/>
          <w:sz w:val="24"/>
          <w:szCs w:val="24"/>
        </w:rPr>
        <w:t xml:space="preserve"> Adoption and Effective Use;</w:t>
      </w:r>
    </w:p>
    <w:p w:rsidR="00B4798B" w:rsidRDefault="00B4798B" w:rsidP="00B4798B">
      <w:pPr>
        <w:spacing w:line="360" w:lineRule="auto"/>
        <w:ind w:firstLine="420"/>
        <w:rPr>
          <w:sz w:val="24"/>
          <w:szCs w:val="24"/>
        </w:rPr>
      </w:pPr>
      <w:r w:rsidRPr="00111E19">
        <w:rPr>
          <w:rFonts w:hint="eastAsia"/>
          <w:sz w:val="24"/>
          <w:szCs w:val="24"/>
        </w:rPr>
        <w:t>3.Continuous Improvement of Knowledge and CDS</w:t>
      </w:r>
      <w:r w:rsidRPr="00111E19">
        <w:rPr>
          <w:rFonts w:hint="eastAsia"/>
          <w:sz w:val="24"/>
          <w:szCs w:val="24"/>
        </w:rPr>
        <w:t>。</w:t>
      </w:r>
    </w:p>
    <w:p w:rsidR="001857C4" w:rsidRPr="00111E19" w:rsidRDefault="001857C4" w:rsidP="001857C4">
      <w:pPr>
        <w:spacing w:line="360" w:lineRule="auto"/>
        <w:jc w:val="center"/>
        <w:rPr>
          <w:sz w:val="24"/>
          <w:szCs w:val="24"/>
        </w:rPr>
      </w:pPr>
      <w:r>
        <w:rPr>
          <w:noProof/>
          <w:sz w:val="24"/>
          <w:szCs w:val="24"/>
        </w:rPr>
        <w:drawing>
          <wp:inline distT="0" distB="0" distL="0" distR="0" wp14:anchorId="03F054B6" wp14:editId="35EE6AB6">
            <wp:extent cx="5049672" cy="16033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99" cy="1603375"/>
                    </a:xfrm>
                    <a:prstGeom prst="rect">
                      <a:avLst/>
                    </a:prstGeom>
                    <a:noFill/>
                    <a:ln>
                      <a:noFill/>
                    </a:ln>
                  </pic:spPr>
                </pic:pic>
              </a:graphicData>
            </a:graphic>
          </wp:inline>
        </w:drawing>
      </w:r>
    </w:p>
    <w:p w:rsidR="00101CF5" w:rsidRDefault="00101CF5" w:rsidP="00B4798B">
      <w:pPr>
        <w:spacing w:line="360" w:lineRule="auto"/>
        <w:ind w:firstLine="420"/>
        <w:rPr>
          <w:sz w:val="24"/>
          <w:szCs w:val="24"/>
        </w:rPr>
      </w:pPr>
      <w:r>
        <w:rPr>
          <w:rFonts w:hint="eastAsia"/>
          <w:sz w:val="24"/>
          <w:szCs w:val="24"/>
        </w:rPr>
        <w:t>根据</w:t>
      </w:r>
      <w:r w:rsidR="00B4798B" w:rsidRPr="00111E19">
        <w:rPr>
          <w:rFonts w:hint="eastAsia"/>
          <w:sz w:val="24"/>
          <w:szCs w:val="24"/>
        </w:rPr>
        <w:t>原则</w:t>
      </w:r>
      <w:proofErr w:type="gramStart"/>
      <w:r>
        <w:rPr>
          <w:rFonts w:hint="eastAsia"/>
          <w:sz w:val="24"/>
          <w:szCs w:val="24"/>
        </w:rPr>
        <w:t>一</w:t>
      </w:r>
      <w:proofErr w:type="gramEnd"/>
      <w:r w:rsidR="00B4798B" w:rsidRPr="00111E19">
        <w:rPr>
          <w:rFonts w:hint="eastAsia"/>
          <w:sz w:val="24"/>
          <w:szCs w:val="24"/>
        </w:rPr>
        <w:t>，</w:t>
      </w:r>
      <w:r w:rsidRPr="00101CF5">
        <w:rPr>
          <w:rFonts w:hint="eastAsia"/>
          <w:sz w:val="24"/>
          <w:szCs w:val="24"/>
        </w:rPr>
        <w:t>针对新的知识</w:t>
      </w:r>
      <w:r>
        <w:rPr>
          <w:rFonts w:hint="eastAsia"/>
          <w:sz w:val="24"/>
          <w:szCs w:val="24"/>
        </w:rPr>
        <w:t>和</w:t>
      </w:r>
      <w:r w:rsidRPr="00101CF5">
        <w:rPr>
          <w:rFonts w:hint="eastAsia"/>
          <w:sz w:val="24"/>
          <w:szCs w:val="24"/>
        </w:rPr>
        <w:t>专家总结的经验，要能够及时地进行</w:t>
      </w:r>
      <w:r>
        <w:rPr>
          <w:rFonts w:hint="eastAsia"/>
          <w:sz w:val="24"/>
          <w:szCs w:val="24"/>
        </w:rPr>
        <w:t>传播到社区医疗，对于临床决策支持系统来说，在</w:t>
      </w:r>
      <w:r w:rsidRPr="00101CF5">
        <w:rPr>
          <w:rFonts w:hint="eastAsia"/>
          <w:sz w:val="24"/>
          <w:szCs w:val="24"/>
        </w:rPr>
        <w:t>更新</w:t>
      </w:r>
      <w:r>
        <w:rPr>
          <w:rFonts w:hint="eastAsia"/>
          <w:sz w:val="24"/>
          <w:szCs w:val="24"/>
        </w:rPr>
        <w:t>知识之后系统也能迅速</w:t>
      </w:r>
      <w:r w:rsidRPr="00101CF5">
        <w:rPr>
          <w:rFonts w:hint="eastAsia"/>
          <w:sz w:val="24"/>
          <w:szCs w:val="24"/>
        </w:rPr>
        <w:t>进行更新</w:t>
      </w:r>
      <w:r>
        <w:rPr>
          <w:rFonts w:hint="eastAsia"/>
          <w:sz w:val="24"/>
          <w:szCs w:val="24"/>
        </w:rPr>
        <w:t>发布</w:t>
      </w:r>
      <w:r w:rsidR="00726F9B">
        <w:rPr>
          <w:rFonts w:hint="eastAsia"/>
          <w:sz w:val="24"/>
          <w:szCs w:val="24"/>
        </w:rPr>
        <w:t>。</w:t>
      </w:r>
    </w:p>
    <w:p w:rsidR="00101CF5" w:rsidRDefault="00101CF5" w:rsidP="00B4798B">
      <w:pPr>
        <w:spacing w:line="360" w:lineRule="auto"/>
        <w:ind w:firstLine="420"/>
        <w:rPr>
          <w:sz w:val="24"/>
          <w:szCs w:val="24"/>
        </w:rPr>
      </w:pPr>
      <w:r>
        <w:rPr>
          <w:rFonts w:hint="eastAsia"/>
          <w:sz w:val="24"/>
          <w:szCs w:val="24"/>
        </w:rPr>
        <w:t>根据原则二，为了达到高效的应用，临床决策</w:t>
      </w:r>
      <w:r w:rsidRPr="00101CF5">
        <w:rPr>
          <w:rFonts w:hint="eastAsia"/>
          <w:sz w:val="24"/>
          <w:szCs w:val="24"/>
        </w:rPr>
        <w:t>使得地域上分布性很广的社区也能真正享受到决策支持的服务</w:t>
      </w:r>
      <w:r>
        <w:rPr>
          <w:rFonts w:hint="eastAsia"/>
          <w:sz w:val="24"/>
          <w:szCs w:val="24"/>
        </w:rPr>
        <w:t>，</w:t>
      </w:r>
      <w:r w:rsidRPr="00101CF5">
        <w:rPr>
          <w:rFonts w:hint="eastAsia"/>
          <w:sz w:val="24"/>
          <w:szCs w:val="24"/>
        </w:rPr>
        <w:t>而社区医生通过获取决策支持，给患者提供更好的医疗服务</w:t>
      </w:r>
      <w:r w:rsidR="00726F9B">
        <w:rPr>
          <w:rFonts w:hint="eastAsia"/>
          <w:sz w:val="24"/>
          <w:szCs w:val="24"/>
        </w:rPr>
        <w:t>。</w:t>
      </w:r>
    </w:p>
    <w:p w:rsidR="00101CF5" w:rsidRDefault="00101CF5" w:rsidP="00B4798B">
      <w:pPr>
        <w:spacing w:line="360" w:lineRule="auto"/>
        <w:ind w:firstLine="420"/>
        <w:rPr>
          <w:sz w:val="24"/>
          <w:szCs w:val="24"/>
        </w:rPr>
      </w:pPr>
      <w:r>
        <w:rPr>
          <w:rFonts w:hint="eastAsia"/>
          <w:sz w:val="24"/>
          <w:szCs w:val="24"/>
        </w:rPr>
        <w:t>根据原则三，</w:t>
      </w:r>
      <w:r w:rsidRPr="00101CF5">
        <w:rPr>
          <w:rFonts w:hint="eastAsia"/>
          <w:sz w:val="24"/>
          <w:szCs w:val="24"/>
        </w:rPr>
        <w:t>通过社区日常诊疗数据的收集，在这个过程中患者的数据最终汇集为临床数据，为临床专家提供临床研究分析的数据来源</w:t>
      </w:r>
      <w:r>
        <w:rPr>
          <w:rFonts w:hint="eastAsia"/>
          <w:sz w:val="24"/>
          <w:szCs w:val="24"/>
        </w:rPr>
        <w:t>，</w:t>
      </w:r>
      <w:r w:rsidRPr="00101CF5">
        <w:rPr>
          <w:rFonts w:hint="eastAsia"/>
          <w:sz w:val="24"/>
          <w:szCs w:val="24"/>
        </w:rPr>
        <w:t>促进新知识新技术的研究，支持知识的持续更新和应用</w:t>
      </w:r>
      <w:r>
        <w:rPr>
          <w:rFonts w:hint="eastAsia"/>
          <w:sz w:val="24"/>
          <w:szCs w:val="24"/>
        </w:rPr>
        <w:t>。</w:t>
      </w:r>
    </w:p>
    <w:p w:rsidR="00B4798B" w:rsidRPr="00111E19" w:rsidRDefault="00B4798B" w:rsidP="00B4798B">
      <w:pPr>
        <w:spacing w:line="360" w:lineRule="auto"/>
        <w:ind w:firstLine="420"/>
        <w:rPr>
          <w:sz w:val="24"/>
          <w:szCs w:val="24"/>
        </w:rPr>
      </w:pPr>
      <w:r w:rsidRPr="00111E19">
        <w:rPr>
          <w:rFonts w:hint="eastAsia"/>
          <w:sz w:val="24"/>
          <w:szCs w:val="24"/>
        </w:rPr>
        <w:t>由分析得到在社区应用决策支持系统的服务模式如下：</w:t>
      </w:r>
    </w:p>
    <w:p w:rsidR="00B4798B" w:rsidRDefault="001857C4" w:rsidP="001857C4">
      <w:pPr>
        <w:spacing w:line="360" w:lineRule="auto"/>
        <w:ind w:firstLine="420"/>
        <w:jc w:val="center"/>
        <w:rPr>
          <w:sz w:val="24"/>
        </w:rPr>
      </w:pPr>
      <w:r>
        <w:rPr>
          <w:noProof/>
          <w:sz w:val="24"/>
        </w:rPr>
        <w:lastRenderedPageBreak/>
        <w:drawing>
          <wp:inline distT="0" distB="0" distL="0" distR="0">
            <wp:extent cx="3568890" cy="2872039"/>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129" cy="2872231"/>
                    </a:xfrm>
                    <a:prstGeom prst="rect">
                      <a:avLst/>
                    </a:prstGeom>
                    <a:noFill/>
                    <a:ln>
                      <a:noFill/>
                    </a:ln>
                  </pic:spPr>
                </pic:pic>
              </a:graphicData>
            </a:graphic>
          </wp:inline>
        </w:drawing>
      </w:r>
    </w:p>
    <w:p w:rsidR="00B4798B" w:rsidRPr="00585DE2" w:rsidRDefault="00B4798B" w:rsidP="00585DE2">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决策支持服务，而知识本身也在不断的更新中。从临床角度来看，社区医生在需要获取知识的时候通过系统获取了当前由专家提供的最新的知识，提高了医疗水平，保障了医疗质量；从科研角度来看，系统提供便捷的病历存储、检索和浏览功能，领域专家可以及时准确统计、分析和处理临床信息，从而发现问题和获取新的知识，通过更新决策支持系统的知识库，进一步修正和完善疾病的诊疗规范。</w:t>
      </w:r>
    </w:p>
    <w:p w:rsidR="00F6085C" w:rsidRPr="00DF0024" w:rsidRDefault="00F6085C" w:rsidP="00DF0024">
      <w:pPr>
        <w:pStyle w:val="3"/>
      </w:pPr>
      <w:r w:rsidRPr="00DF0024">
        <w:rPr>
          <w:rFonts w:hint="eastAsia"/>
        </w:rPr>
        <w:t>1.</w:t>
      </w:r>
      <w:r w:rsidR="00DF0024">
        <w:rPr>
          <w:rFonts w:hint="eastAsia"/>
        </w:rPr>
        <w:t>3</w:t>
      </w:r>
      <w:r w:rsidRPr="00DF0024">
        <w:rPr>
          <w:rFonts w:hint="eastAsia"/>
        </w:rPr>
        <w:t xml:space="preserve"> </w:t>
      </w:r>
      <w:r w:rsidRPr="00DF0024">
        <w:rPr>
          <w:rFonts w:hint="eastAsia"/>
        </w:rPr>
        <w:t>关键技术问题</w:t>
      </w:r>
    </w:p>
    <w:p w:rsidR="00141660" w:rsidRDefault="00141660" w:rsidP="008C36B8">
      <w:pPr>
        <w:spacing w:line="360" w:lineRule="auto"/>
        <w:ind w:firstLineChars="150" w:firstLine="360"/>
        <w:rPr>
          <w:rFonts w:hint="eastAsia"/>
          <w:sz w:val="24"/>
        </w:rPr>
      </w:pPr>
      <w:r>
        <w:rPr>
          <w:rFonts w:hint="eastAsia"/>
          <w:sz w:val="24"/>
        </w:rPr>
        <w:t>典型的临床决策支持系统</w:t>
      </w:r>
      <w:r w:rsidRPr="00141660">
        <w:rPr>
          <w:rFonts w:hint="eastAsia"/>
          <w:sz w:val="24"/>
        </w:rPr>
        <w:t>一般由推理引擎、知识库、解释器、工作存储以及人机交互五个部分组成</w:t>
      </w:r>
      <w:r>
        <w:rPr>
          <w:rFonts w:hint="eastAsia"/>
          <w:sz w:val="24"/>
        </w:rPr>
        <w:t>，结构如下图所示：</w:t>
      </w:r>
      <w:r>
        <w:rPr>
          <w:rFonts w:hint="eastAsia"/>
          <w:sz w:val="24"/>
        </w:rPr>
        <w:t xml:space="preserve"> </w:t>
      </w:r>
    </w:p>
    <w:p w:rsidR="00141660" w:rsidRDefault="00141660" w:rsidP="00141660">
      <w:pPr>
        <w:spacing w:line="360" w:lineRule="auto"/>
        <w:ind w:firstLineChars="150" w:firstLine="315"/>
        <w:rPr>
          <w:rFonts w:hint="eastAsia"/>
          <w:sz w:val="24"/>
        </w:rPr>
      </w:pPr>
      <w:r>
        <w:rPr>
          <w:noProof/>
        </w:rPr>
        <w:drawing>
          <wp:inline distT="0" distB="0" distL="0" distR="0" wp14:anchorId="3F5CA0E1" wp14:editId="66986A7F">
            <wp:extent cx="4175125" cy="1541780"/>
            <wp:effectExtent l="0" t="0" r="0" b="1270"/>
            <wp:docPr id="4" name="图片 4" descr="C:\Users\FGJ\AppData\Roaming\Tencent\Users\794460205\QQ\WinTemp\RichOle\LVXNU[UN045K1IP$5AF5Q5G.jpg"/>
            <wp:cNvGraphicFramePr/>
            <a:graphic xmlns:a="http://schemas.openxmlformats.org/drawingml/2006/main">
              <a:graphicData uri="http://schemas.openxmlformats.org/drawingml/2006/picture">
                <pic:pic xmlns:pic="http://schemas.openxmlformats.org/drawingml/2006/picture">
                  <pic:nvPicPr>
                    <pic:cNvPr id="4" name="图片 4" descr="C:\Users\FGJ\AppData\Roaming\Tencent\Users\794460205\QQ\WinTemp\RichOle\LVXNU[UN045K1IP$5AF5Q5G.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125" cy="1541780"/>
                    </a:xfrm>
                    <a:prstGeom prst="rect">
                      <a:avLst/>
                    </a:prstGeom>
                    <a:noFill/>
                    <a:ln>
                      <a:noFill/>
                    </a:ln>
                  </pic:spPr>
                </pic:pic>
              </a:graphicData>
            </a:graphic>
          </wp:inline>
        </w:drawing>
      </w:r>
    </w:p>
    <w:p w:rsidR="00141660" w:rsidRDefault="00141660" w:rsidP="00141660">
      <w:pPr>
        <w:spacing w:line="360" w:lineRule="auto"/>
        <w:ind w:firstLineChars="150" w:firstLine="360"/>
        <w:rPr>
          <w:rFonts w:hint="eastAsia"/>
          <w:sz w:val="24"/>
        </w:rPr>
      </w:pPr>
      <w:r w:rsidRPr="00141660">
        <w:rPr>
          <w:rFonts w:hint="eastAsia"/>
          <w:sz w:val="24"/>
        </w:rPr>
        <w:t>知识库（</w:t>
      </w:r>
      <w:r w:rsidRPr="00141660">
        <w:rPr>
          <w:rFonts w:hint="eastAsia"/>
          <w:sz w:val="24"/>
        </w:rPr>
        <w:t>Knowledge base, KB</w:t>
      </w:r>
      <w:r w:rsidRPr="00141660">
        <w:rPr>
          <w:rFonts w:hint="eastAsia"/>
          <w:sz w:val="24"/>
        </w:rPr>
        <w:t>）是医学决策支持系统的基础，用于存放各种专家诊断知识，包括医学事实和可行的操作与诊断规则等</w:t>
      </w:r>
      <w:r>
        <w:rPr>
          <w:rFonts w:hint="eastAsia"/>
          <w:sz w:val="24"/>
        </w:rPr>
        <w:t>；</w:t>
      </w:r>
      <w:r w:rsidRPr="00141660">
        <w:rPr>
          <w:rFonts w:hint="eastAsia"/>
          <w:sz w:val="24"/>
        </w:rPr>
        <w:t>推理引擎（</w:t>
      </w:r>
      <w:r w:rsidRPr="00141660">
        <w:rPr>
          <w:rFonts w:hint="eastAsia"/>
          <w:sz w:val="24"/>
        </w:rPr>
        <w:t>Inference Engine</w:t>
      </w:r>
      <w:r w:rsidRPr="00141660">
        <w:rPr>
          <w:rFonts w:hint="eastAsia"/>
          <w:sz w:val="24"/>
        </w:rPr>
        <w:t>，</w:t>
      </w:r>
      <w:r w:rsidRPr="00141660">
        <w:rPr>
          <w:rFonts w:hint="eastAsia"/>
          <w:sz w:val="24"/>
        </w:rPr>
        <w:t>IE</w:t>
      </w:r>
      <w:r w:rsidRPr="00141660">
        <w:rPr>
          <w:rFonts w:hint="eastAsia"/>
          <w:sz w:val="24"/>
        </w:rPr>
        <w:t>）是知识规则应用于问题求解的载体，利用知识库中的规则，按照一</w:t>
      </w:r>
      <w:r w:rsidRPr="00141660">
        <w:rPr>
          <w:rFonts w:hint="eastAsia"/>
          <w:sz w:val="24"/>
        </w:rPr>
        <w:lastRenderedPageBreak/>
        <w:t>定的推理策略，去解决当前的问题</w:t>
      </w:r>
      <w:r w:rsidR="006D08DB">
        <w:rPr>
          <w:rFonts w:hint="eastAsia"/>
          <w:sz w:val="24"/>
        </w:rPr>
        <w:t>。</w:t>
      </w:r>
      <w:r w:rsidR="006D08DB" w:rsidRPr="006D08DB">
        <w:rPr>
          <w:rFonts w:hint="eastAsia"/>
          <w:sz w:val="24"/>
        </w:rPr>
        <w:t>人机接口（</w:t>
      </w:r>
      <w:r w:rsidR="006D08DB" w:rsidRPr="006D08DB">
        <w:rPr>
          <w:rFonts w:hint="eastAsia"/>
          <w:sz w:val="24"/>
        </w:rPr>
        <w:t>Man-Machine interface</w:t>
      </w:r>
      <w:r w:rsidR="006D08DB" w:rsidRPr="006D08DB">
        <w:rPr>
          <w:rFonts w:hint="eastAsia"/>
          <w:sz w:val="24"/>
        </w:rPr>
        <w:t>）是系统与用户进行对话的界面。</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lastRenderedPageBreak/>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w:t>
      </w:r>
      <w:r w:rsidR="00DF0024" w:rsidRPr="00DF0024">
        <w:rPr>
          <w:rFonts w:hint="eastAsia"/>
          <w:sz w:val="24"/>
        </w:rPr>
        <w:t>需要对于典型的临床决策支持系统框架进行扩展</w:t>
      </w:r>
      <w:r w:rsidR="00DF0024">
        <w:rPr>
          <w:rFonts w:hint="eastAsia"/>
          <w:sz w:val="24"/>
        </w:rPr>
        <w:t>，</w:t>
      </w:r>
      <w:r w:rsidRPr="00D15915">
        <w:rPr>
          <w:rFonts w:hint="eastAsia"/>
          <w:sz w:val="24"/>
        </w:rPr>
        <w:t>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ED0E82" w:rsidRDefault="00ED0E82" w:rsidP="00D320CF">
      <w:pPr>
        <w:pStyle w:val="a8"/>
        <w:spacing w:before="0" w:beforeAutospacing="0" w:after="0" w:afterAutospacing="0" w:line="360" w:lineRule="auto"/>
        <w:ind w:firstLine="420"/>
      </w:pPr>
      <w:r>
        <w:rPr>
          <w:rFonts w:hint="eastAsia"/>
        </w:rPr>
        <w:t>首先，</w:t>
      </w:r>
      <w:r w:rsidRPr="00ED0E82">
        <w:rPr>
          <w:rFonts w:hint="eastAsia"/>
        </w:rPr>
        <w:t>随着疾病种类的增加和参与社区医疗的数目增多，需要存储容量和计算资源具有扩展</w:t>
      </w:r>
      <w:r>
        <w:rPr>
          <w:rFonts w:hint="eastAsia"/>
        </w:rPr>
        <w:t>性，因此系统需要建立于存储和计算性能可伸缩的平台上；</w:t>
      </w:r>
    </w:p>
    <w:p w:rsidR="00B253EF" w:rsidRDefault="00ED0E82" w:rsidP="00075341">
      <w:pPr>
        <w:spacing w:line="360" w:lineRule="auto"/>
        <w:ind w:firstLineChars="175" w:firstLine="420"/>
        <w:rPr>
          <w:sz w:val="24"/>
        </w:rPr>
      </w:pPr>
      <w:r>
        <w:rPr>
          <w:rFonts w:hint="eastAsia"/>
          <w:sz w:val="24"/>
        </w:rPr>
        <w:t>其次，</w:t>
      </w:r>
      <w:r w:rsidR="00B253EF">
        <w:rPr>
          <w:rFonts w:hint="eastAsia"/>
          <w:sz w:val="24"/>
        </w:rPr>
        <w:t>人机交互部分，由于不同疾病</w:t>
      </w:r>
      <w:r>
        <w:rPr>
          <w:rFonts w:hint="eastAsia"/>
          <w:sz w:val="24"/>
        </w:rPr>
        <w:t>医生问诊的方法不同，因此界面上</w:t>
      </w:r>
      <w:r w:rsidR="00B253EF">
        <w:rPr>
          <w:rFonts w:hint="eastAsia"/>
          <w:sz w:val="24"/>
        </w:rPr>
        <w:t>的诊疗流程</w:t>
      </w:r>
      <w:r>
        <w:rPr>
          <w:rFonts w:hint="eastAsia"/>
          <w:sz w:val="24"/>
        </w:rPr>
        <w:t>需要根据不同的疾病进行调整，但是界面的其他部分可保持不变。因此根据软件工程对改变开放的原则，应该将诊断流程的界面作为系统的配置项，适应疾病的多样性。</w:t>
      </w:r>
    </w:p>
    <w:p w:rsidR="00B253EF" w:rsidRDefault="00B253EF" w:rsidP="00075341">
      <w:pPr>
        <w:spacing w:line="360" w:lineRule="auto"/>
        <w:ind w:firstLineChars="175" w:firstLine="420"/>
        <w:rPr>
          <w:sz w:val="24"/>
        </w:rPr>
      </w:pPr>
      <w:r>
        <w:rPr>
          <w:rFonts w:hint="eastAsia"/>
          <w:sz w:val="24"/>
        </w:rPr>
        <w:t>然后，推理引擎部分，</w:t>
      </w:r>
      <w:r w:rsidR="00ED0E82">
        <w:rPr>
          <w:rFonts w:hint="eastAsia"/>
          <w:sz w:val="24"/>
        </w:rPr>
        <w:t>由于疾病诊断的知识来源各异，有些疾病领域已经存在规范性的来源于专家经验和知识的临床指南，而有些疾病的诊疗方法目前没有统一或公认的规范，已有的可能只是专家诊断的一些典型案例，作为诊疗的参考。因此，不同的疾病</w:t>
      </w:r>
      <w:r w:rsidR="00D320CF">
        <w:rPr>
          <w:rFonts w:hint="eastAsia"/>
          <w:sz w:val="24"/>
        </w:rPr>
        <w:t>很难通过一种推理方法满足诊断需求，这就要求</w:t>
      </w:r>
      <w:r w:rsidR="00ED0E82">
        <w:rPr>
          <w:rFonts w:hint="eastAsia"/>
          <w:sz w:val="24"/>
        </w:rPr>
        <w:t>系统的推理</w:t>
      </w:r>
      <w:r w:rsidR="00D320CF">
        <w:rPr>
          <w:rFonts w:hint="eastAsia"/>
          <w:sz w:val="24"/>
        </w:rPr>
        <w:t>引擎部分具有扩展性，可以在不影响系统其他部分的情况下添加新的推理方法。</w:t>
      </w:r>
    </w:p>
    <w:p w:rsidR="00B253EF" w:rsidRPr="00B253EF" w:rsidRDefault="00B253EF" w:rsidP="00075341">
      <w:pPr>
        <w:spacing w:line="360" w:lineRule="auto"/>
        <w:ind w:firstLineChars="175" w:firstLine="420"/>
        <w:rPr>
          <w:sz w:val="24"/>
        </w:rPr>
      </w:pPr>
      <w:r>
        <w:rPr>
          <w:rFonts w:hint="eastAsia"/>
          <w:sz w:val="24"/>
        </w:rPr>
        <w:t>最后，数据存储</w:t>
      </w:r>
      <w:r w:rsidR="00D320CF">
        <w:rPr>
          <w:rFonts w:hint="eastAsia"/>
          <w:sz w:val="24"/>
        </w:rPr>
        <w:t>部分，面对结构复杂多变、存储量巨大的各类疾病的医疗数据，系统应该提供</w:t>
      </w:r>
      <w:r w:rsidR="00D320CF" w:rsidRPr="00D320CF">
        <w:rPr>
          <w:rFonts w:hint="eastAsia"/>
          <w:sz w:val="24"/>
        </w:rPr>
        <w:t>可扩展的高性能数据存储解决方案</w:t>
      </w:r>
      <w:r w:rsidR="00D320CF">
        <w:rPr>
          <w:rFonts w:hint="eastAsia"/>
          <w:sz w:val="24"/>
        </w:rPr>
        <w:t>。因此数据存储方面，应该能够应对疾病的数据模型的变化以及数据高速增长带来的水平扩展需求。</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bookmarkStart w:id="0" w:name="_GoBack"/>
      <w:bookmarkEnd w:id="0"/>
    </w:p>
    <w:p w:rsidR="00811BD9" w:rsidRDefault="00811BD9" w:rsidP="00802C5D">
      <w:pPr>
        <w:spacing w:line="360" w:lineRule="auto"/>
        <w:jc w:val="left"/>
      </w:pPr>
      <w:r>
        <w:rPr>
          <w:rFonts w:hint="eastAsia"/>
        </w:rPr>
        <w:tab/>
      </w:r>
    </w:p>
    <w:p w:rsidR="001C3DED" w:rsidRDefault="00B22074" w:rsidP="00B22074">
      <w:pPr>
        <w:pStyle w:val="3"/>
      </w:pPr>
      <w:r>
        <w:rPr>
          <w:rFonts w:hint="eastAsia"/>
        </w:rPr>
        <w:lastRenderedPageBreak/>
        <w:t>1.</w:t>
      </w:r>
      <w:r w:rsidR="00DF0024">
        <w:rPr>
          <w:rFonts w:hint="eastAsia"/>
        </w:rPr>
        <w:t>4</w:t>
      </w:r>
      <w:r w:rsidR="00DA2B4D">
        <w:rPr>
          <w:rFonts w:hint="eastAsia"/>
        </w:rPr>
        <w:t>研究目标与内容</w:t>
      </w:r>
    </w:p>
    <w:p w:rsidR="00B23364" w:rsidRPr="00B23364" w:rsidRDefault="00437CF9" w:rsidP="00314AB4">
      <w:pPr>
        <w:spacing w:line="360" w:lineRule="auto"/>
        <w:ind w:firstLineChars="200" w:firstLine="480"/>
        <w:rPr>
          <w:sz w:val="24"/>
        </w:rPr>
      </w:pPr>
      <w:r>
        <w:rPr>
          <w:rFonts w:hint="eastAsia"/>
          <w:sz w:val="24"/>
        </w:rPr>
        <w:t>基于以上分析，</w:t>
      </w:r>
      <w:r w:rsidR="00163717">
        <w:rPr>
          <w:rFonts w:hint="eastAsia"/>
          <w:sz w:val="24"/>
        </w:rPr>
        <w:t>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1.</w:t>
      </w:r>
      <w:r w:rsidR="00DF0024">
        <w:rPr>
          <w:rFonts w:hint="eastAsia"/>
        </w:rPr>
        <w:t>5</w:t>
      </w:r>
      <w:r w:rsidRPr="00B23364">
        <w:rPr>
          <w:rFonts w:hint="eastAsia"/>
        </w:rPr>
        <w:t xml:space="preserve">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r w:rsidR="002139A0">
        <w:rPr>
          <w:rFonts w:hint="eastAsia"/>
          <w:sz w:val="24"/>
        </w:rPr>
        <w:t>。</w:t>
      </w:r>
    </w:p>
    <w:p w:rsidR="001C3DED" w:rsidRPr="002139A0" w:rsidRDefault="001C3DED" w:rsidP="001C3DED">
      <w:pPr>
        <w:pStyle w:val="a3"/>
        <w:ind w:left="375" w:firstLineChars="0" w:firstLine="0"/>
      </w:pPr>
    </w:p>
    <w:p w:rsidR="009A6751" w:rsidRPr="009A6751" w:rsidRDefault="001C3DED" w:rsidP="009A6751">
      <w:pPr>
        <w:pStyle w:val="EndNoteBibliography"/>
        <w:ind w:left="720" w:hanging="720"/>
      </w:pPr>
      <w:r>
        <w:fldChar w:fldCharType="begin"/>
      </w:r>
      <w:r>
        <w:instrText xml:space="preserve"> ADDIN EN.REFLIST </w:instrText>
      </w:r>
      <w:r>
        <w:fldChar w:fldCharType="separate"/>
      </w:r>
      <w:bookmarkStart w:id="1" w:name="_ENREF_1"/>
      <w:r w:rsidR="009A6751" w:rsidRPr="009A6751">
        <w:rPr>
          <w:rFonts w:hint="eastAsia"/>
        </w:rPr>
        <w:t>1.</w:t>
      </w:r>
      <w:r w:rsidR="009A6751" w:rsidRPr="009A6751">
        <w:rPr>
          <w:rFonts w:hint="eastAsia"/>
        </w:rPr>
        <w:tab/>
      </w:r>
      <w:r w:rsidR="009A6751" w:rsidRPr="009A6751">
        <w:rPr>
          <w:rFonts w:hint="eastAsia"/>
        </w:rPr>
        <w:t>赵志威</w:t>
      </w:r>
      <w:r w:rsidR="009A6751" w:rsidRPr="009A6751">
        <w:rPr>
          <w:rFonts w:hint="eastAsia"/>
        </w:rPr>
        <w:t xml:space="preserve">: </w:t>
      </w:r>
      <w:r w:rsidR="009A6751" w:rsidRPr="009A6751">
        <w:rPr>
          <w:rFonts w:hint="eastAsia"/>
          <w:b/>
        </w:rPr>
        <w:t>我国社区医疗现状及推行首诊制的必要性</w:t>
      </w:r>
      <w:r w:rsidR="009A6751" w:rsidRPr="009A6751">
        <w:rPr>
          <w:rFonts w:hint="eastAsia"/>
        </w:rPr>
        <w:t xml:space="preserve">. </w:t>
      </w:r>
      <w:r w:rsidR="009A6751" w:rsidRPr="009A6751">
        <w:rPr>
          <w:rFonts w:hint="eastAsia"/>
          <w:i/>
        </w:rPr>
        <w:t>中国中医药咨讯</w:t>
      </w:r>
      <w:r w:rsidR="009A6751" w:rsidRPr="009A6751">
        <w:rPr>
          <w:rFonts w:hint="eastAsia"/>
          <w:i/>
        </w:rPr>
        <w:t xml:space="preserve"> </w:t>
      </w:r>
      <w:r w:rsidR="009A6751" w:rsidRPr="009A6751">
        <w:rPr>
          <w:rFonts w:hint="eastAsia"/>
        </w:rPr>
        <w:t xml:space="preserve">2010, </w:t>
      </w:r>
      <w:r w:rsidR="009A6751" w:rsidRPr="009A6751">
        <w:rPr>
          <w:rFonts w:hint="eastAsia"/>
          <w:b/>
        </w:rPr>
        <w:t>2</w:t>
      </w:r>
      <w:r w:rsidR="009A6751" w:rsidRPr="009A6751">
        <w:rPr>
          <w:rFonts w:hint="eastAsia"/>
        </w:rPr>
        <w:t>(28).</w:t>
      </w:r>
      <w:bookmarkEnd w:id="1"/>
    </w:p>
    <w:p w:rsidR="009A6751" w:rsidRPr="009A6751" w:rsidRDefault="009A6751" w:rsidP="009A6751">
      <w:pPr>
        <w:pStyle w:val="EndNoteBibliography"/>
        <w:ind w:left="720" w:hanging="720"/>
      </w:pPr>
      <w:bookmarkStart w:id="2" w:name="_ENREF_2"/>
      <w:r w:rsidRPr="009A6751">
        <w:rPr>
          <w:rFonts w:hint="eastAsia"/>
        </w:rPr>
        <w:t>2.</w:t>
      </w:r>
      <w:r w:rsidRPr="009A6751">
        <w:rPr>
          <w:rFonts w:hint="eastAsia"/>
        </w:rPr>
        <w:tab/>
      </w:r>
      <w:r w:rsidRPr="009A6751">
        <w:rPr>
          <w:rFonts w:hint="eastAsia"/>
        </w:rPr>
        <w:t>黎友隆</w:t>
      </w:r>
      <w:r w:rsidRPr="009A6751">
        <w:rPr>
          <w:rFonts w:hint="eastAsia"/>
        </w:rPr>
        <w:t xml:space="preserve">, </w:t>
      </w:r>
      <w:r w:rsidRPr="009A6751">
        <w:rPr>
          <w:rFonts w:hint="eastAsia"/>
        </w:rPr>
        <w:t>林少东</w:t>
      </w:r>
      <w:r w:rsidRPr="009A6751">
        <w:rPr>
          <w:rFonts w:hint="eastAsia"/>
        </w:rPr>
        <w:t xml:space="preserve">, </w:t>
      </w:r>
      <w:r w:rsidRPr="009A6751">
        <w:rPr>
          <w:rFonts w:hint="eastAsia"/>
        </w:rPr>
        <w:t>罗雅霞</w:t>
      </w:r>
      <w:r w:rsidRPr="009A6751">
        <w:rPr>
          <w:rFonts w:hint="eastAsia"/>
        </w:rPr>
        <w:t xml:space="preserve">: </w:t>
      </w:r>
      <w:r w:rsidRPr="009A6751">
        <w:rPr>
          <w:rFonts w:hint="eastAsia"/>
          <w:b/>
        </w:rPr>
        <w:t>社区医疗服务的发展策略研究</w:t>
      </w:r>
      <w:r w:rsidRPr="009A6751">
        <w:rPr>
          <w:rFonts w:hint="eastAsia"/>
        </w:rPr>
        <w:t xml:space="preserve">. </w:t>
      </w:r>
      <w:r w:rsidRPr="009A6751">
        <w:rPr>
          <w:rFonts w:hint="eastAsia"/>
          <w:i/>
        </w:rPr>
        <w:t>经济研究导刊</w:t>
      </w:r>
      <w:r w:rsidRPr="009A6751">
        <w:rPr>
          <w:rFonts w:hint="eastAsia"/>
          <w:i/>
        </w:rPr>
        <w:t xml:space="preserve"> </w:t>
      </w:r>
      <w:r w:rsidRPr="009A6751">
        <w:rPr>
          <w:rFonts w:hint="eastAsia"/>
        </w:rPr>
        <w:t>2013(8):164-168.</w:t>
      </w:r>
      <w:bookmarkEnd w:id="2"/>
    </w:p>
    <w:p w:rsidR="009A6751" w:rsidRPr="009A6751" w:rsidRDefault="009A6751" w:rsidP="009A6751">
      <w:pPr>
        <w:pStyle w:val="EndNoteBibliography"/>
        <w:ind w:left="720" w:hanging="720"/>
      </w:pPr>
      <w:bookmarkStart w:id="3" w:name="_ENREF_3"/>
      <w:r w:rsidRPr="009A6751">
        <w:rPr>
          <w:rFonts w:hint="eastAsia"/>
        </w:rPr>
        <w:t>3.</w:t>
      </w:r>
      <w:r w:rsidRPr="009A6751">
        <w:rPr>
          <w:rFonts w:hint="eastAsia"/>
        </w:rPr>
        <w:tab/>
      </w:r>
      <w:r w:rsidRPr="009A6751">
        <w:rPr>
          <w:rFonts w:hint="eastAsia"/>
        </w:rPr>
        <w:t>刘尚辉</w:t>
      </w:r>
      <w:r w:rsidRPr="009A6751">
        <w:rPr>
          <w:rFonts w:hint="eastAsia"/>
        </w:rPr>
        <w:t xml:space="preserve">, </w:t>
      </w:r>
      <w:r w:rsidRPr="009A6751">
        <w:rPr>
          <w:rFonts w:hint="eastAsia"/>
        </w:rPr>
        <w:t>曾文</w:t>
      </w:r>
      <w:r w:rsidRPr="009A6751">
        <w:rPr>
          <w:rFonts w:hint="eastAsia"/>
        </w:rPr>
        <w:t xml:space="preserve">: </w:t>
      </w:r>
      <w:r w:rsidRPr="009A6751">
        <w:rPr>
          <w:rFonts w:hint="eastAsia"/>
          <w:b/>
        </w:rPr>
        <w:t>建立城乡社区疾病规范化诊疗智能决策知识系统的构想及探讨</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2011, </w:t>
      </w:r>
      <w:r w:rsidRPr="009A6751">
        <w:rPr>
          <w:rFonts w:hint="eastAsia"/>
          <w:b/>
        </w:rPr>
        <w:t>14</w:t>
      </w:r>
      <w:r w:rsidRPr="009A6751">
        <w:rPr>
          <w:rFonts w:hint="eastAsia"/>
        </w:rPr>
        <w:t>(22).</w:t>
      </w:r>
      <w:bookmarkEnd w:id="3"/>
    </w:p>
    <w:p w:rsidR="009A6751" w:rsidRPr="009A6751" w:rsidRDefault="009A6751" w:rsidP="009A6751">
      <w:pPr>
        <w:pStyle w:val="EndNoteBibliography"/>
        <w:ind w:left="720" w:hanging="720"/>
      </w:pPr>
      <w:bookmarkStart w:id="4" w:name="_ENREF_4"/>
      <w:r w:rsidRPr="009A6751">
        <w:rPr>
          <w:rFonts w:hint="eastAsia"/>
        </w:rPr>
        <w:t>4.</w:t>
      </w:r>
      <w:r w:rsidRPr="009A6751">
        <w:rPr>
          <w:rFonts w:hint="eastAsia"/>
        </w:rPr>
        <w:tab/>
      </w:r>
      <w:r w:rsidRPr="009A6751">
        <w:rPr>
          <w:rFonts w:hint="eastAsia"/>
        </w:rPr>
        <w:t>刘佳</w:t>
      </w:r>
      <w:r w:rsidRPr="009A6751">
        <w:rPr>
          <w:rFonts w:hint="eastAsia"/>
        </w:rPr>
        <w:t xml:space="preserve">, </w:t>
      </w:r>
      <w:r w:rsidRPr="009A6751">
        <w:rPr>
          <w:rFonts w:hint="eastAsia"/>
        </w:rPr>
        <w:t>冯泽永</w:t>
      </w:r>
      <w:r w:rsidRPr="009A6751">
        <w:rPr>
          <w:rFonts w:hint="eastAsia"/>
        </w:rPr>
        <w:t xml:space="preserve">: </w:t>
      </w:r>
      <w:r w:rsidRPr="009A6751">
        <w:rPr>
          <w:rFonts w:hint="eastAsia"/>
          <w:b/>
        </w:rPr>
        <w:t>社区首诊制的实施困境分析及对策研究</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2012, </w:t>
      </w:r>
      <w:r w:rsidRPr="009A6751">
        <w:rPr>
          <w:rFonts w:hint="eastAsia"/>
          <w:b/>
        </w:rPr>
        <w:t>7</w:t>
      </w:r>
      <w:r w:rsidRPr="009A6751">
        <w:rPr>
          <w:rFonts w:hint="eastAsia"/>
        </w:rPr>
        <w:t>:006.</w:t>
      </w:r>
      <w:bookmarkEnd w:id="4"/>
    </w:p>
    <w:p w:rsidR="009A6751" w:rsidRPr="009A6751" w:rsidRDefault="009A6751" w:rsidP="009A6751">
      <w:pPr>
        <w:pStyle w:val="EndNoteBibliography"/>
        <w:ind w:left="720" w:hanging="720"/>
      </w:pPr>
      <w:bookmarkStart w:id="5" w:name="_ENREF_5"/>
      <w:r w:rsidRPr="009A6751">
        <w:rPr>
          <w:rFonts w:hint="eastAsia"/>
        </w:rPr>
        <w:t>5.</w:t>
      </w:r>
      <w:r w:rsidRPr="009A6751">
        <w:rPr>
          <w:rFonts w:hint="eastAsia"/>
        </w:rPr>
        <w:tab/>
      </w:r>
      <w:r w:rsidRPr="009A6751">
        <w:rPr>
          <w:rFonts w:hint="eastAsia"/>
        </w:rPr>
        <w:t>赖光强</w:t>
      </w:r>
      <w:r w:rsidRPr="009A6751">
        <w:rPr>
          <w:rFonts w:hint="eastAsia"/>
        </w:rPr>
        <w:t xml:space="preserve">, </w:t>
      </w:r>
      <w:r w:rsidRPr="009A6751">
        <w:rPr>
          <w:rFonts w:hint="eastAsia"/>
        </w:rPr>
        <w:t>王跃平</w:t>
      </w:r>
      <w:r w:rsidRPr="009A6751">
        <w:rPr>
          <w:rFonts w:hint="eastAsia"/>
        </w:rPr>
        <w:t xml:space="preserve">, </w:t>
      </w:r>
      <w:r w:rsidRPr="009A6751">
        <w:rPr>
          <w:rFonts w:hint="eastAsia"/>
        </w:rPr>
        <w:t>陈建</w:t>
      </w:r>
      <w:r w:rsidRPr="009A6751">
        <w:rPr>
          <w:rFonts w:hint="eastAsia"/>
        </w:rPr>
        <w:t xml:space="preserve">, </w:t>
      </w:r>
      <w:r w:rsidRPr="009A6751">
        <w:rPr>
          <w:rFonts w:hint="eastAsia"/>
        </w:rPr>
        <w:t>张炜</w:t>
      </w:r>
      <w:r w:rsidRPr="009A6751">
        <w:rPr>
          <w:rFonts w:hint="eastAsia"/>
        </w:rPr>
        <w:t xml:space="preserve">, </w:t>
      </w:r>
      <w:r w:rsidRPr="009A6751">
        <w:rPr>
          <w:rFonts w:hint="eastAsia"/>
        </w:rPr>
        <w:t>陈皞璘</w:t>
      </w:r>
      <w:r w:rsidRPr="009A6751">
        <w:rPr>
          <w:rFonts w:hint="eastAsia"/>
        </w:rPr>
        <w:t xml:space="preserve">: </w:t>
      </w:r>
      <w:r w:rsidRPr="009A6751">
        <w:rPr>
          <w:rFonts w:hint="eastAsia"/>
          <w:b/>
        </w:rPr>
        <w:t>深圳新型社区首诊制实施效果分析与思考</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2009, </w:t>
      </w:r>
      <w:r w:rsidRPr="009A6751">
        <w:rPr>
          <w:rFonts w:hint="eastAsia"/>
          <w:b/>
        </w:rPr>
        <w:t>12</w:t>
      </w:r>
      <w:r w:rsidRPr="009A6751">
        <w:rPr>
          <w:rFonts w:hint="eastAsia"/>
        </w:rPr>
        <w:t>(2):202-203.</w:t>
      </w:r>
      <w:bookmarkEnd w:id="5"/>
    </w:p>
    <w:p w:rsidR="009A6751" w:rsidRPr="009A6751" w:rsidRDefault="009A6751" w:rsidP="009A6751">
      <w:pPr>
        <w:pStyle w:val="EndNoteBibliography"/>
        <w:ind w:left="720" w:hanging="720"/>
      </w:pPr>
      <w:bookmarkStart w:id="6" w:name="_ENREF_6"/>
      <w:r w:rsidRPr="009A6751">
        <w:rPr>
          <w:rFonts w:hint="eastAsia"/>
        </w:rPr>
        <w:lastRenderedPageBreak/>
        <w:t>6.</w:t>
      </w:r>
      <w:r w:rsidRPr="009A6751">
        <w:rPr>
          <w:rFonts w:hint="eastAsia"/>
        </w:rPr>
        <w:tab/>
      </w:r>
      <w:r w:rsidRPr="009A6751">
        <w:rPr>
          <w:rFonts w:hint="eastAsia"/>
        </w:rPr>
        <w:t>田翠环</w:t>
      </w:r>
      <w:r w:rsidRPr="009A6751">
        <w:rPr>
          <w:rFonts w:hint="eastAsia"/>
        </w:rPr>
        <w:t xml:space="preserve">, </w:t>
      </w:r>
      <w:r w:rsidRPr="009A6751">
        <w:rPr>
          <w:rFonts w:hint="eastAsia"/>
        </w:rPr>
        <w:t>胡燕生</w:t>
      </w:r>
      <w:r w:rsidRPr="009A6751">
        <w:rPr>
          <w:rFonts w:hint="eastAsia"/>
        </w:rPr>
        <w:t xml:space="preserve">: </w:t>
      </w:r>
      <w:r w:rsidRPr="009A6751">
        <w:rPr>
          <w:rFonts w:hint="eastAsia"/>
          <w:b/>
        </w:rPr>
        <w:t>电子病案信息与社区医疗共享</w:t>
      </w:r>
      <w:r w:rsidRPr="009A6751">
        <w:rPr>
          <w:rFonts w:hint="eastAsia"/>
        </w:rPr>
        <w:t xml:space="preserve">. </w:t>
      </w:r>
      <w:r w:rsidRPr="009A6751">
        <w:rPr>
          <w:rFonts w:hint="eastAsia"/>
          <w:i/>
        </w:rPr>
        <w:t>中国病案</w:t>
      </w:r>
      <w:r w:rsidRPr="009A6751">
        <w:rPr>
          <w:rFonts w:hint="eastAsia"/>
          <w:i/>
        </w:rPr>
        <w:t xml:space="preserve"> </w:t>
      </w:r>
      <w:r w:rsidRPr="009A6751">
        <w:rPr>
          <w:rFonts w:hint="eastAsia"/>
        </w:rPr>
        <w:t xml:space="preserve">2011, </w:t>
      </w:r>
      <w:r w:rsidRPr="009A6751">
        <w:rPr>
          <w:rFonts w:hint="eastAsia"/>
          <w:b/>
        </w:rPr>
        <w:t>12</w:t>
      </w:r>
      <w:r w:rsidRPr="009A6751">
        <w:rPr>
          <w:rFonts w:hint="eastAsia"/>
        </w:rPr>
        <w:t>(6):48-48.</w:t>
      </w:r>
      <w:bookmarkEnd w:id="6"/>
    </w:p>
    <w:p w:rsidR="009A6751" w:rsidRPr="009A6751" w:rsidRDefault="009A6751" w:rsidP="009A6751">
      <w:pPr>
        <w:pStyle w:val="EndNoteBibliography"/>
        <w:ind w:left="720" w:hanging="720"/>
      </w:pPr>
      <w:bookmarkStart w:id="7" w:name="_ENREF_7"/>
      <w:r w:rsidRPr="009A6751">
        <w:rPr>
          <w:rFonts w:hint="eastAsia"/>
        </w:rPr>
        <w:t>7.</w:t>
      </w:r>
      <w:r w:rsidRPr="009A6751">
        <w:rPr>
          <w:rFonts w:hint="eastAsia"/>
        </w:rPr>
        <w:tab/>
      </w:r>
      <w:r w:rsidRPr="009A6751">
        <w:rPr>
          <w:rFonts w:hint="eastAsia"/>
        </w:rPr>
        <w:t>祝丽玲</w:t>
      </w:r>
      <w:r w:rsidRPr="009A6751">
        <w:rPr>
          <w:rFonts w:hint="eastAsia"/>
        </w:rPr>
        <w:t xml:space="preserve">, </w:t>
      </w:r>
      <w:r w:rsidRPr="009A6751">
        <w:rPr>
          <w:rFonts w:hint="eastAsia"/>
        </w:rPr>
        <w:t>张艺潆</w:t>
      </w:r>
      <w:r w:rsidRPr="009A6751">
        <w:rPr>
          <w:rFonts w:hint="eastAsia"/>
        </w:rPr>
        <w:t xml:space="preserve">, </w:t>
      </w:r>
      <w:r w:rsidRPr="009A6751">
        <w:rPr>
          <w:rFonts w:hint="eastAsia"/>
        </w:rPr>
        <w:t>王佐卿</w:t>
      </w:r>
      <w:r w:rsidRPr="009A6751">
        <w:rPr>
          <w:rFonts w:hint="eastAsia"/>
        </w:rPr>
        <w:t xml:space="preserve">, </w:t>
      </w:r>
      <w:r w:rsidRPr="009A6751">
        <w:rPr>
          <w:rFonts w:hint="eastAsia"/>
        </w:rPr>
        <w:t>王树山</w:t>
      </w:r>
      <w:r w:rsidRPr="009A6751">
        <w:rPr>
          <w:rFonts w:hint="eastAsia"/>
        </w:rPr>
        <w:t xml:space="preserve">, </w:t>
      </w:r>
      <w:r w:rsidRPr="009A6751">
        <w:rPr>
          <w:rFonts w:hint="eastAsia"/>
        </w:rPr>
        <w:t>徐素萍</w:t>
      </w:r>
      <w:r w:rsidRPr="009A6751">
        <w:rPr>
          <w:rFonts w:hint="eastAsia"/>
        </w:rPr>
        <w:t xml:space="preserve">: </w:t>
      </w:r>
      <w:r w:rsidRPr="009A6751">
        <w:rPr>
          <w:rFonts w:hint="eastAsia"/>
          <w:b/>
        </w:rPr>
        <w:t>国外全科医学教育模式对我国的启示</w:t>
      </w:r>
      <w:r w:rsidRPr="009A6751">
        <w:rPr>
          <w:rFonts w:hint="eastAsia"/>
          <w:b/>
        </w:rPr>
        <w:t xml:space="preserve"> [J]</w:t>
      </w:r>
      <w:r w:rsidRPr="009A6751">
        <w:rPr>
          <w:rFonts w:hint="eastAsia"/>
        </w:rPr>
        <w:t xml:space="preserve">. </w:t>
      </w:r>
      <w:r w:rsidRPr="009A6751">
        <w:rPr>
          <w:rFonts w:hint="eastAsia"/>
          <w:i/>
        </w:rPr>
        <w:t>中国医院管理</w:t>
      </w:r>
      <w:r w:rsidRPr="009A6751">
        <w:rPr>
          <w:rFonts w:hint="eastAsia"/>
          <w:i/>
        </w:rPr>
        <w:t xml:space="preserve"> </w:t>
      </w:r>
      <w:r w:rsidRPr="009A6751">
        <w:rPr>
          <w:rFonts w:hint="eastAsia"/>
        </w:rPr>
        <w:t xml:space="preserve">2012, </w:t>
      </w:r>
      <w:r w:rsidRPr="009A6751">
        <w:rPr>
          <w:rFonts w:hint="eastAsia"/>
          <w:b/>
        </w:rPr>
        <w:t>32</w:t>
      </w:r>
      <w:r w:rsidRPr="009A6751">
        <w:rPr>
          <w:rFonts w:hint="eastAsia"/>
        </w:rPr>
        <w:t>(3):69-70.</w:t>
      </w:r>
      <w:bookmarkEnd w:id="7"/>
    </w:p>
    <w:p w:rsidR="009A6751" w:rsidRPr="009A6751" w:rsidRDefault="009A6751" w:rsidP="009A6751">
      <w:pPr>
        <w:pStyle w:val="EndNoteBibliography"/>
        <w:ind w:left="720" w:hanging="720"/>
      </w:pPr>
      <w:bookmarkStart w:id="8" w:name="_ENREF_8"/>
      <w:r w:rsidRPr="009A6751">
        <w:rPr>
          <w:rFonts w:hint="eastAsia"/>
        </w:rPr>
        <w:t>8.</w:t>
      </w:r>
      <w:r w:rsidRPr="009A6751">
        <w:rPr>
          <w:rFonts w:hint="eastAsia"/>
        </w:rPr>
        <w:tab/>
      </w:r>
      <w:r w:rsidRPr="009A6751">
        <w:rPr>
          <w:rFonts w:hint="eastAsia"/>
        </w:rPr>
        <w:t>关昕</w:t>
      </w:r>
      <w:r w:rsidRPr="009A6751">
        <w:rPr>
          <w:rFonts w:hint="eastAsia"/>
        </w:rPr>
        <w:t xml:space="preserve">: </w:t>
      </w:r>
      <w:r w:rsidRPr="009A6751">
        <w:rPr>
          <w:rFonts w:hint="eastAsia"/>
          <w:b/>
        </w:rPr>
        <w:t>国外医疗机构间转诊模式及借鉴</w:t>
      </w:r>
      <w:r w:rsidRPr="009A6751">
        <w:rPr>
          <w:rFonts w:hint="eastAsia"/>
        </w:rPr>
        <w:t xml:space="preserve">. </w:t>
      </w:r>
      <w:r w:rsidRPr="009A6751">
        <w:rPr>
          <w:rFonts w:hint="eastAsia"/>
          <w:i/>
        </w:rPr>
        <w:t>国外医学</w:t>
      </w:r>
      <w:r w:rsidRPr="009A6751">
        <w:rPr>
          <w:rFonts w:hint="eastAsia"/>
          <w:i/>
        </w:rPr>
        <w:t xml:space="preserve"> </w:t>
      </w:r>
      <w:r w:rsidRPr="009A6751">
        <w:rPr>
          <w:rFonts w:hint="eastAsia"/>
        </w:rPr>
        <w:t>2009.</w:t>
      </w:r>
      <w:bookmarkEnd w:id="8"/>
    </w:p>
    <w:p w:rsidR="009A6751" w:rsidRPr="009A6751" w:rsidRDefault="009A6751" w:rsidP="009A6751">
      <w:pPr>
        <w:pStyle w:val="EndNoteBibliography"/>
        <w:ind w:left="720" w:hanging="720"/>
      </w:pPr>
      <w:bookmarkStart w:id="9" w:name="_ENREF_9"/>
      <w:r w:rsidRPr="009A6751">
        <w:rPr>
          <w:rFonts w:hint="eastAsia"/>
        </w:rPr>
        <w:t>9.</w:t>
      </w:r>
      <w:r w:rsidRPr="009A6751">
        <w:rPr>
          <w:rFonts w:hint="eastAsia"/>
        </w:rPr>
        <w:tab/>
      </w:r>
      <w:r w:rsidRPr="009A6751">
        <w:rPr>
          <w:rFonts w:hint="eastAsia"/>
        </w:rPr>
        <w:t>胡丹</w:t>
      </w:r>
      <w:r w:rsidRPr="009A6751">
        <w:rPr>
          <w:rFonts w:hint="eastAsia"/>
        </w:rPr>
        <w:t xml:space="preserve">: </w:t>
      </w:r>
      <w:r w:rsidRPr="009A6751">
        <w:rPr>
          <w:rFonts w:hint="eastAsia"/>
          <w:b/>
        </w:rPr>
        <w:t>中外全科医学教育模式的比较与分析</w:t>
      </w:r>
      <w:r w:rsidRPr="009A6751">
        <w:rPr>
          <w:rFonts w:hint="eastAsia"/>
        </w:rPr>
        <w:t xml:space="preserve">. </w:t>
      </w:r>
      <w:r w:rsidRPr="009A6751">
        <w:rPr>
          <w:rFonts w:hint="eastAsia"/>
          <w:i/>
        </w:rPr>
        <w:t>九江学院学报</w:t>
      </w:r>
      <w:r w:rsidRPr="009A6751">
        <w:rPr>
          <w:rFonts w:hint="eastAsia"/>
          <w:i/>
        </w:rPr>
        <w:t xml:space="preserve"> (</w:t>
      </w:r>
      <w:r w:rsidRPr="009A6751">
        <w:rPr>
          <w:rFonts w:hint="eastAsia"/>
          <w:i/>
        </w:rPr>
        <w:t>自然科学版</w:t>
      </w:r>
      <w:r w:rsidRPr="009A6751">
        <w:rPr>
          <w:rFonts w:hint="eastAsia"/>
          <w:i/>
        </w:rPr>
        <w:t xml:space="preserve">) </w:t>
      </w:r>
      <w:r w:rsidRPr="009A6751">
        <w:rPr>
          <w:rFonts w:hint="eastAsia"/>
        </w:rPr>
        <w:t xml:space="preserve">2011, </w:t>
      </w:r>
      <w:r w:rsidRPr="009A6751">
        <w:rPr>
          <w:rFonts w:hint="eastAsia"/>
          <w:b/>
        </w:rPr>
        <w:t>1</w:t>
      </w:r>
      <w:r w:rsidRPr="009A6751">
        <w:rPr>
          <w:rFonts w:hint="eastAsia"/>
        </w:rPr>
        <w:t>:91-94.</w:t>
      </w:r>
      <w:bookmarkEnd w:id="9"/>
    </w:p>
    <w:p w:rsidR="009A6751" w:rsidRPr="009A6751" w:rsidRDefault="009A6751" w:rsidP="009A6751">
      <w:pPr>
        <w:pStyle w:val="EndNoteBibliography"/>
        <w:ind w:left="720" w:hanging="720"/>
      </w:pPr>
      <w:bookmarkStart w:id="10" w:name="_ENREF_10"/>
      <w:r w:rsidRPr="009A6751">
        <w:t>10.</w:t>
      </w:r>
      <w:r w:rsidRPr="009A6751">
        <w:tab/>
        <w:t xml:space="preserve">Johnston ME, Langton KB, Haynes RB, Mathieu A: </w:t>
      </w:r>
      <w:r w:rsidRPr="009A6751">
        <w:rPr>
          <w:b/>
        </w:rPr>
        <w:t>Effects of computer-based clinical decision support systems on clinician performance and patient outcome: a critical appraisal of research</w:t>
      </w:r>
      <w:r w:rsidRPr="009A6751">
        <w:t xml:space="preserve">. </w:t>
      </w:r>
      <w:r w:rsidRPr="009A6751">
        <w:rPr>
          <w:i/>
        </w:rPr>
        <w:t xml:space="preserve">Annals of internal medicine </w:t>
      </w:r>
      <w:r w:rsidRPr="009A6751">
        <w:t xml:space="preserve">1994, </w:t>
      </w:r>
      <w:r w:rsidRPr="009A6751">
        <w:rPr>
          <w:b/>
        </w:rPr>
        <w:t>120</w:t>
      </w:r>
      <w:r w:rsidRPr="009A6751">
        <w:t>(2):135-142.</w:t>
      </w:r>
      <w:bookmarkEnd w:id="10"/>
    </w:p>
    <w:p w:rsidR="009A6751" w:rsidRPr="009A6751" w:rsidRDefault="009A6751" w:rsidP="009A6751">
      <w:pPr>
        <w:pStyle w:val="EndNoteBibliography"/>
        <w:ind w:left="720" w:hanging="720"/>
      </w:pPr>
      <w:bookmarkStart w:id="11" w:name="_ENREF_11"/>
      <w:r w:rsidRPr="009A6751">
        <w:t>11.</w:t>
      </w:r>
      <w:r w:rsidRPr="009A6751">
        <w:tab/>
        <w:t xml:space="preserve">Hunt DL, Haynes RB, Hanna SE, Smith K: </w:t>
      </w:r>
      <w:r w:rsidRPr="009A6751">
        <w:rPr>
          <w:b/>
        </w:rPr>
        <w:t>Effects of computer-based clinical decision support systems on physician performance and patient outcomes</w:t>
      </w:r>
      <w:r w:rsidRPr="009A6751">
        <w:t xml:space="preserve">. </w:t>
      </w:r>
      <w:r w:rsidRPr="009A6751">
        <w:rPr>
          <w:i/>
        </w:rPr>
        <w:t xml:space="preserve">JAMA: the journal of the American Medical Association </w:t>
      </w:r>
      <w:r w:rsidRPr="009A6751">
        <w:t xml:space="preserve">1998, </w:t>
      </w:r>
      <w:r w:rsidRPr="009A6751">
        <w:rPr>
          <w:b/>
        </w:rPr>
        <w:t>280</w:t>
      </w:r>
      <w:r w:rsidRPr="009A6751">
        <w:t>(15):1339-1346.</w:t>
      </w:r>
      <w:bookmarkEnd w:id="11"/>
    </w:p>
    <w:p w:rsidR="009A6751" w:rsidRPr="009A6751" w:rsidRDefault="009A6751" w:rsidP="009A6751">
      <w:pPr>
        <w:pStyle w:val="EndNoteBibliography"/>
        <w:ind w:left="720" w:hanging="720"/>
      </w:pPr>
      <w:bookmarkStart w:id="12" w:name="_ENREF_12"/>
      <w:r w:rsidRPr="009A6751">
        <w:t>12.</w:t>
      </w:r>
      <w:r w:rsidRPr="009A6751">
        <w:tab/>
        <w:t xml:space="preserve">Kawamoto K, Houlihan CA, Balas EA, Lobach DF: </w:t>
      </w:r>
      <w:r w:rsidRPr="009A6751">
        <w:rPr>
          <w:b/>
        </w:rPr>
        <w:t>Improving clinical practice using clinical decision support systems: a systematic review of trials to identify features critical to success</w:t>
      </w:r>
      <w:r w:rsidRPr="009A6751">
        <w:t xml:space="preserve">. </w:t>
      </w:r>
      <w:r w:rsidRPr="009A6751">
        <w:rPr>
          <w:i/>
        </w:rPr>
        <w:t xml:space="preserve">Bmj </w:t>
      </w:r>
      <w:r w:rsidRPr="009A6751">
        <w:t xml:space="preserve">2005, </w:t>
      </w:r>
      <w:r w:rsidRPr="009A6751">
        <w:rPr>
          <w:b/>
        </w:rPr>
        <w:t>330</w:t>
      </w:r>
      <w:r w:rsidRPr="009A6751">
        <w:t>(7494):765.</w:t>
      </w:r>
      <w:bookmarkEnd w:id="12"/>
    </w:p>
    <w:p w:rsidR="009A6751" w:rsidRPr="009A6751" w:rsidRDefault="009A6751" w:rsidP="009A6751">
      <w:pPr>
        <w:pStyle w:val="EndNoteBibliography"/>
        <w:ind w:left="720" w:hanging="720"/>
      </w:pPr>
      <w:bookmarkStart w:id="13" w:name="_ENREF_13"/>
      <w:r w:rsidRPr="009A6751">
        <w:t>13.</w:t>
      </w:r>
      <w:r w:rsidRPr="009A6751">
        <w:tab/>
        <w:t xml:space="preserve">Garg AX, Adhikari NK, McDonald H, Rosas-Arellano MP, Devereaux P, Beyene J, Sam J, Haynes RB: </w:t>
      </w:r>
      <w:r w:rsidRPr="009A6751">
        <w:rPr>
          <w:b/>
        </w:rPr>
        <w:t>Effects of computerized clinical decision support systems on practitioner performance and patient outcomes</w:t>
      </w:r>
      <w:r w:rsidRPr="009A6751">
        <w:t xml:space="preserve">. </w:t>
      </w:r>
      <w:r w:rsidRPr="009A6751">
        <w:rPr>
          <w:i/>
        </w:rPr>
        <w:t xml:space="preserve">JAMA: the journal of the American Medical Association </w:t>
      </w:r>
      <w:r w:rsidRPr="009A6751">
        <w:t xml:space="preserve">2005, </w:t>
      </w:r>
      <w:r w:rsidRPr="009A6751">
        <w:rPr>
          <w:b/>
        </w:rPr>
        <w:t>293</w:t>
      </w:r>
      <w:r w:rsidRPr="009A6751">
        <w:t>(10):1223-1238.</w:t>
      </w:r>
      <w:bookmarkEnd w:id="13"/>
    </w:p>
    <w:p w:rsidR="009A6751" w:rsidRPr="009A6751" w:rsidRDefault="009A6751" w:rsidP="009A6751">
      <w:pPr>
        <w:pStyle w:val="EndNoteBibliography"/>
        <w:ind w:left="720" w:hanging="720"/>
      </w:pPr>
      <w:bookmarkStart w:id="14" w:name="_ENREF_14"/>
      <w:r w:rsidRPr="009A6751">
        <w:t>14.</w:t>
      </w:r>
      <w:r w:rsidRPr="009A6751">
        <w:tab/>
        <w:t xml:space="preserve">McCoy AB, Melton GB, Wright A, Sittig DF: </w:t>
      </w:r>
      <w:r w:rsidRPr="009A6751">
        <w:rPr>
          <w:b/>
        </w:rPr>
        <w:t>Clinical Decision Support for Colon and Rectal Surgery: An Overview</w:t>
      </w:r>
      <w:r w:rsidRPr="009A6751">
        <w:t xml:space="preserve">. </w:t>
      </w:r>
      <w:r w:rsidRPr="009A6751">
        <w:rPr>
          <w:i/>
        </w:rPr>
        <w:t xml:space="preserve">Clinics in Colon and Rectal Surgery </w:t>
      </w:r>
      <w:r w:rsidRPr="009A6751">
        <w:t xml:space="preserve">2013, </w:t>
      </w:r>
      <w:r w:rsidRPr="009A6751">
        <w:rPr>
          <w:b/>
        </w:rPr>
        <w:t>26</w:t>
      </w:r>
      <w:r w:rsidRPr="009A6751">
        <w:t>(01):023-030.</w:t>
      </w:r>
      <w:bookmarkEnd w:id="14"/>
    </w:p>
    <w:p w:rsidR="009A6751" w:rsidRPr="009A6751" w:rsidRDefault="009A6751" w:rsidP="009A6751">
      <w:pPr>
        <w:pStyle w:val="EndNoteBibliography"/>
        <w:ind w:left="720" w:hanging="720"/>
      </w:pPr>
      <w:bookmarkStart w:id="15" w:name="_ENREF_15"/>
      <w:r w:rsidRPr="009A6751">
        <w:t>15.</w:t>
      </w:r>
      <w:r w:rsidRPr="009A6751">
        <w:tab/>
        <w:t xml:space="preserve">Friedman CP, Elstein AS, Wolf FM, Murphy GC, Franz TM, Heckerling PS, Fine PL, Miller TM, Abraham V: </w:t>
      </w:r>
      <w:r w:rsidRPr="009A6751">
        <w:rPr>
          <w:b/>
        </w:rPr>
        <w:t>Enhancement of clinicians' diagnostic reasoning by computer-based consultation</w:t>
      </w:r>
      <w:r w:rsidRPr="009A6751">
        <w:t xml:space="preserve">. </w:t>
      </w:r>
      <w:r w:rsidRPr="009A6751">
        <w:rPr>
          <w:i/>
        </w:rPr>
        <w:t xml:space="preserve">JAMA: the journal of the American Medical Association </w:t>
      </w:r>
      <w:r w:rsidRPr="009A6751">
        <w:t xml:space="preserve">1999, </w:t>
      </w:r>
      <w:r w:rsidRPr="009A6751">
        <w:rPr>
          <w:b/>
        </w:rPr>
        <w:t>282</w:t>
      </w:r>
      <w:r w:rsidRPr="009A6751">
        <w:t>(19):1851-1856.</w:t>
      </w:r>
      <w:bookmarkEnd w:id="15"/>
    </w:p>
    <w:p w:rsidR="009A6751" w:rsidRPr="009A6751" w:rsidRDefault="009A6751" w:rsidP="009A6751">
      <w:pPr>
        <w:pStyle w:val="EndNoteBibliography"/>
        <w:ind w:left="720" w:hanging="720"/>
      </w:pPr>
      <w:bookmarkStart w:id="16" w:name="_ENREF_16"/>
      <w:r w:rsidRPr="009A6751">
        <w:t>16.</w:t>
      </w:r>
      <w:r w:rsidRPr="009A6751">
        <w:tab/>
        <w:t xml:space="preserve">Lincoln MJ, Turner C, Haug P, Williamson J, Jessen S, Cundick R, Cundick K, Warner H: </w:t>
      </w:r>
      <w:r w:rsidRPr="009A6751">
        <w:rPr>
          <w:b/>
        </w:rPr>
        <w:t>Iliad's role in the generalization of learning across a medical domain</w:t>
      </w:r>
      <w:r w:rsidRPr="009A6751">
        <w:t xml:space="preserve">. In: </w:t>
      </w:r>
      <w:r w:rsidRPr="009A6751">
        <w:rPr>
          <w:i/>
        </w:rPr>
        <w:t>Proceedings of the Annual Symposium on Computer Application in Medical Care: 1992</w:t>
      </w:r>
      <w:r w:rsidRPr="009A6751">
        <w:t>. American Medical Informatics Association: 174.</w:t>
      </w:r>
      <w:bookmarkEnd w:id="16"/>
    </w:p>
    <w:p w:rsidR="009A6751" w:rsidRPr="009A6751" w:rsidRDefault="009A6751" w:rsidP="009A6751">
      <w:pPr>
        <w:pStyle w:val="EndNoteBibliography"/>
        <w:ind w:left="720" w:hanging="720"/>
      </w:pPr>
      <w:bookmarkStart w:id="17" w:name="_ENREF_17"/>
      <w:r w:rsidRPr="009A6751">
        <w:t>17.</w:t>
      </w:r>
      <w:r w:rsidRPr="009A6751">
        <w:tab/>
        <w:t xml:space="preserve">Osheroff JA, Teich JM, Middleton B, Steen EB, Wright A, Detmer DE: </w:t>
      </w:r>
      <w:r w:rsidRPr="009A6751">
        <w:rPr>
          <w:b/>
        </w:rPr>
        <w:t>A roadmap for national action on clinical decision support</w:t>
      </w:r>
      <w:r w:rsidRPr="009A6751">
        <w:t xml:space="preserve">. </w:t>
      </w:r>
      <w:r w:rsidRPr="009A6751">
        <w:rPr>
          <w:i/>
        </w:rPr>
        <w:t xml:space="preserve">Journal of the American medical informatics association </w:t>
      </w:r>
      <w:r w:rsidRPr="009A6751">
        <w:t xml:space="preserve">2007, </w:t>
      </w:r>
      <w:r w:rsidRPr="009A6751">
        <w:rPr>
          <w:b/>
        </w:rPr>
        <w:t>14</w:t>
      </w:r>
      <w:r w:rsidRPr="009A6751">
        <w:t>(2):141-145.</w:t>
      </w:r>
      <w:bookmarkEnd w:id="17"/>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3B6" w:rsidRDefault="00A513B6" w:rsidP="009E64EE">
      <w:r>
        <w:separator/>
      </w:r>
    </w:p>
  </w:endnote>
  <w:endnote w:type="continuationSeparator" w:id="0">
    <w:p w:rsidR="00A513B6" w:rsidRDefault="00A513B6"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3B6" w:rsidRDefault="00A513B6" w:rsidP="009E64EE">
      <w:r>
        <w:separator/>
      </w:r>
    </w:p>
  </w:footnote>
  <w:footnote w:type="continuationSeparator" w:id="0">
    <w:p w:rsidR="00A513B6" w:rsidRDefault="00A513B6"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5&lt;/item&gt;&lt;item&gt;26&lt;/item&gt;&lt;item&gt;27&lt;/item&gt;&lt;item&gt;28&lt;/item&gt;&lt;item&gt;29&lt;/item&gt;&lt;item&gt;30&lt;/item&gt;&lt;item&gt;31&lt;/item&gt;&lt;item&gt;32&lt;/item&gt;&lt;item&gt;34&lt;/item&gt;&lt;item&gt;35&lt;/item&gt;&lt;item&gt;37&lt;/item&gt;&lt;/record-ids&gt;&lt;/item&gt;&lt;/Libraries&gt;"/>
  </w:docVars>
  <w:rsids>
    <w:rsidRoot w:val="00DA2B4D"/>
    <w:rsid w:val="000104A4"/>
    <w:rsid w:val="0001488F"/>
    <w:rsid w:val="0002019D"/>
    <w:rsid w:val="00036818"/>
    <w:rsid w:val="0005465E"/>
    <w:rsid w:val="00075341"/>
    <w:rsid w:val="00080D8C"/>
    <w:rsid w:val="000A018D"/>
    <w:rsid w:val="000B1B87"/>
    <w:rsid w:val="00101CF5"/>
    <w:rsid w:val="00102574"/>
    <w:rsid w:val="00111E19"/>
    <w:rsid w:val="00117657"/>
    <w:rsid w:val="00117B24"/>
    <w:rsid w:val="001259E6"/>
    <w:rsid w:val="00141660"/>
    <w:rsid w:val="00163717"/>
    <w:rsid w:val="00170A9E"/>
    <w:rsid w:val="001800F7"/>
    <w:rsid w:val="00180D56"/>
    <w:rsid w:val="001857C4"/>
    <w:rsid w:val="001A6D10"/>
    <w:rsid w:val="001B74C4"/>
    <w:rsid w:val="001C3DED"/>
    <w:rsid w:val="001C7A84"/>
    <w:rsid w:val="001D65D0"/>
    <w:rsid w:val="002139A0"/>
    <w:rsid w:val="00220111"/>
    <w:rsid w:val="00225546"/>
    <w:rsid w:val="002358E3"/>
    <w:rsid w:val="00241ABD"/>
    <w:rsid w:val="00275BCE"/>
    <w:rsid w:val="00291FE8"/>
    <w:rsid w:val="002A33E0"/>
    <w:rsid w:val="002C698A"/>
    <w:rsid w:val="002C72AA"/>
    <w:rsid w:val="0030750C"/>
    <w:rsid w:val="00314AB4"/>
    <w:rsid w:val="00316267"/>
    <w:rsid w:val="00330C29"/>
    <w:rsid w:val="003555F1"/>
    <w:rsid w:val="003639E2"/>
    <w:rsid w:val="003A58C2"/>
    <w:rsid w:val="003B1A31"/>
    <w:rsid w:val="003B31C7"/>
    <w:rsid w:val="003C07E6"/>
    <w:rsid w:val="003C538A"/>
    <w:rsid w:val="003C722E"/>
    <w:rsid w:val="003F5EEB"/>
    <w:rsid w:val="003F70A8"/>
    <w:rsid w:val="00411B1D"/>
    <w:rsid w:val="00421926"/>
    <w:rsid w:val="00437CF9"/>
    <w:rsid w:val="004546F1"/>
    <w:rsid w:val="0045795C"/>
    <w:rsid w:val="0046236E"/>
    <w:rsid w:val="004A406D"/>
    <w:rsid w:val="004B5145"/>
    <w:rsid w:val="004B5F59"/>
    <w:rsid w:val="004C2657"/>
    <w:rsid w:val="004C76B5"/>
    <w:rsid w:val="004C7FC7"/>
    <w:rsid w:val="004E37AC"/>
    <w:rsid w:val="0053237E"/>
    <w:rsid w:val="0056265F"/>
    <w:rsid w:val="0057466A"/>
    <w:rsid w:val="00585DE2"/>
    <w:rsid w:val="005A0250"/>
    <w:rsid w:val="005A11B8"/>
    <w:rsid w:val="005C30C7"/>
    <w:rsid w:val="005E71B2"/>
    <w:rsid w:val="00600247"/>
    <w:rsid w:val="00600C22"/>
    <w:rsid w:val="006011B1"/>
    <w:rsid w:val="00626D85"/>
    <w:rsid w:val="006307AA"/>
    <w:rsid w:val="00636B05"/>
    <w:rsid w:val="00651D2C"/>
    <w:rsid w:val="00656CE6"/>
    <w:rsid w:val="0066386A"/>
    <w:rsid w:val="0067327F"/>
    <w:rsid w:val="0067607C"/>
    <w:rsid w:val="00692904"/>
    <w:rsid w:val="00692A9C"/>
    <w:rsid w:val="00694BE8"/>
    <w:rsid w:val="006B015A"/>
    <w:rsid w:val="006D08DB"/>
    <w:rsid w:val="006D7BFC"/>
    <w:rsid w:val="006E00C3"/>
    <w:rsid w:val="006E5660"/>
    <w:rsid w:val="006F1669"/>
    <w:rsid w:val="006F2084"/>
    <w:rsid w:val="006F4AD2"/>
    <w:rsid w:val="00706D18"/>
    <w:rsid w:val="007122F8"/>
    <w:rsid w:val="00722B11"/>
    <w:rsid w:val="007257A0"/>
    <w:rsid w:val="00726F9B"/>
    <w:rsid w:val="007474CF"/>
    <w:rsid w:val="007A28FB"/>
    <w:rsid w:val="007B43A8"/>
    <w:rsid w:val="007E1E81"/>
    <w:rsid w:val="007F686E"/>
    <w:rsid w:val="007F7FA6"/>
    <w:rsid w:val="00802C5D"/>
    <w:rsid w:val="00811BD9"/>
    <w:rsid w:val="008345F5"/>
    <w:rsid w:val="00840BC2"/>
    <w:rsid w:val="0084536F"/>
    <w:rsid w:val="008554D5"/>
    <w:rsid w:val="00870C0C"/>
    <w:rsid w:val="00882DB7"/>
    <w:rsid w:val="00891473"/>
    <w:rsid w:val="008C36B8"/>
    <w:rsid w:val="0090255B"/>
    <w:rsid w:val="00923341"/>
    <w:rsid w:val="00923989"/>
    <w:rsid w:val="00925E00"/>
    <w:rsid w:val="00963576"/>
    <w:rsid w:val="00977E95"/>
    <w:rsid w:val="00985AD4"/>
    <w:rsid w:val="009946AC"/>
    <w:rsid w:val="009A2969"/>
    <w:rsid w:val="009A6751"/>
    <w:rsid w:val="009B284E"/>
    <w:rsid w:val="009C41E9"/>
    <w:rsid w:val="009D0FC0"/>
    <w:rsid w:val="009E3F31"/>
    <w:rsid w:val="009E64EE"/>
    <w:rsid w:val="009F4B7C"/>
    <w:rsid w:val="009F7605"/>
    <w:rsid w:val="009F7C40"/>
    <w:rsid w:val="00A274C4"/>
    <w:rsid w:val="00A27CB3"/>
    <w:rsid w:val="00A31602"/>
    <w:rsid w:val="00A513B6"/>
    <w:rsid w:val="00A67AF8"/>
    <w:rsid w:val="00A86C60"/>
    <w:rsid w:val="00A94A4D"/>
    <w:rsid w:val="00AB0C8A"/>
    <w:rsid w:val="00AB6B45"/>
    <w:rsid w:val="00AC2782"/>
    <w:rsid w:val="00AD110C"/>
    <w:rsid w:val="00AD7E0F"/>
    <w:rsid w:val="00AE1399"/>
    <w:rsid w:val="00AE1686"/>
    <w:rsid w:val="00AE4DA4"/>
    <w:rsid w:val="00AF1865"/>
    <w:rsid w:val="00B22074"/>
    <w:rsid w:val="00B23364"/>
    <w:rsid w:val="00B253EF"/>
    <w:rsid w:val="00B26C8A"/>
    <w:rsid w:val="00B31B29"/>
    <w:rsid w:val="00B364E8"/>
    <w:rsid w:val="00B4798B"/>
    <w:rsid w:val="00B52D6E"/>
    <w:rsid w:val="00B735F8"/>
    <w:rsid w:val="00B94CEB"/>
    <w:rsid w:val="00B97A56"/>
    <w:rsid w:val="00BA0875"/>
    <w:rsid w:val="00BA3E46"/>
    <w:rsid w:val="00BD5565"/>
    <w:rsid w:val="00BD6EDE"/>
    <w:rsid w:val="00BE33B5"/>
    <w:rsid w:val="00BF3B65"/>
    <w:rsid w:val="00C014B7"/>
    <w:rsid w:val="00C05E39"/>
    <w:rsid w:val="00C12BA0"/>
    <w:rsid w:val="00C34BE0"/>
    <w:rsid w:val="00C361C6"/>
    <w:rsid w:val="00C42B06"/>
    <w:rsid w:val="00C636DD"/>
    <w:rsid w:val="00C8674E"/>
    <w:rsid w:val="00C9544B"/>
    <w:rsid w:val="00CB26F6"/>
    <w:rsid w:val="00CB7AC6"/>
    <w:rsid w:val="00CC19BC"/>
    <w:rsid w:val="00CC2C77"/>
    <w:rsid w:val="00CC5C9B"/>
    <w:rsid w:val="00CE1E55"/>
    <w:rsid w:val="00CF23F4"/>
    <w:rsid w:val="00D102E0"/>
    <w:rsid w:val="00D15915"/>
    <w:rsid w:val="00D30E70"/>
    <w:rsid w:val="00D317B3"/>
    <w:rsid w:val="00D320CF"/>
    <w:rsid w:val="00D3340A"/>
    <w:rsid w:val="00D51758"/>
    <w:rsid w:val="00D56EDE"/>
    <w:rsid w:val="00D63CAA"/>
    <w:rsid w:val="00D76D78"/>
    <w:rsid w:val="00D86845"/>
    <w:rsid w:val="00D96253"/>
    <w:rsid w:val="00DA2B4D"/>
    <w:rsid w:val="00DA48A0"/>
    <w:rsid w:val="00DA4BD5"/>
    <w:rsid w:val="00DB7A38"/>
    <w:rsid w:val="00DC785D"/>
    <w:rsid w:val="00DE2874"/>
    <w:rsid w:val="00DF0024"/>
    <w:rsid w:val="00DF7DA4"/>
    <w:rsid w:val="00E05566"/>
    <w:rsid w:val="00E10ED9"/>
    <w:rsid w:val="00E16576"/>
    <w:rsid w:val="00E16B77"/>
    <w:rsid w:val="00E21232"/>
    <w:rsid w:val="00E462BE"/>
    <w:rsid w:val="00E633B7"/>
    <w:rsid w:val="00E97723"/>
    <w:rsid w:val="00EA45A1"/>
    <w:rsid w:val="00EC412E"/>
    <w:rsid w:val="00ED0E82"/>
    <w:rsid w:val="00EE0C78"/>
    <w:rsid w:val="00F0143B"/>
    <w:rsid w:val="00F271A5"/>
    <w:rsid w:val="00F3270D"/>
    <w:rsid w:val="00F43BF0"/>
    <w:rsid w:val="00F6085C"/>
    <w:rsid w:val="00F83EF8"/>
    <w:rsid w:val="00FA6650"/>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007170876">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3523</Words>
  <Characters>20086</Characters>
  <Application>Microsoft Office Word</Application>
  <DocSecurity>0</DocSecurity>
  <Lines>167</Lines>
  <Paragraphs>47</Paragraphs>
  <ScaleCrop>false</ScaleCrop>
  <Company/>
  <LinksUpToDate>false</LinksUpToDate>
  <CharactersWithSpaces>23562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23</cp:revision>
  <dcterms:created xsi:type="dcterms:W3CDTF">2014-01-04T05:51:00Z</dcterms:created>
  <dcterms:modified xsi:type="dcterms:W3CDTF">2014-01-08T09:04:00Z</dcterms:modified>
</cp:coreProperties>
</file>