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TITLE - Error message on Kitchen&amp;Dining page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WHY - This section of the website (Kitchen&amp;Dining) is of great importance to the client because it represents a good chunk of the products they offer to the market. With that not working, our client is limited in their product-showcase, therefore limited in their potential sales.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TO-DO - Do this test again so the results could be confirmed again and get to know the situation. Afterwards this should be looked into deeply, by analyzing the code, first on the front end if it exists at all (not just a simple element in the HTML/CSS, but as a page with JavaScript, files, templates etc.). If the problem is in the front end it should be addressed and worked upon, until it's fixed.</w:t>
      </w:r>
    </w:p>
    <w:p w:rsidR="00000000" w:rsidDel="00000000" w:rsidP="00000000" w:rsidRDefault="00000000" w:rsidRPr="00000000" w14:paraId="00000006">
      <w:pPr>
        <w:jc w:val="both"/>
        <w:rPr/>
      </w:pPr>
      <w:r w:rsidDel="00000000" w:rsidR="00000000" w:rsidRPr="00000000">
        <w:rPr>
          <w:rtl w:val="0"/>
        </w:rPr>
        <w:t xml:space="preserve">If the problem is not in the front end of this section of the website, then the back end should be analyzed and worked on if the problem is there.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CONTENT - </w:t>
      </w:r>
      <w:r w:rsidDel="00000000" w:rsidR="00000000" w:rsidRPr="00000000">
        <w:rPr>
          <w:highlight w:val="white"/>
          <w:rtl w:val="0"/>
        </w:rPr>
        <w:t xml:space="preserve">The Kitchen textiles sections should open up and show all the items inside that page, with all of the clients’ products showcased and with all the details as input.</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VISUALS/WIREFRAMES - Here is a screenshot of the result of the testing where it is shown the error message.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HOW TO TEST -</w:t>
      </w:r>
    </w:p>
    <w:p w:rsidR="00000000" w:rsidDel="00000000" w:rsidP="00000000" w:rsidRDefault="00000000" w:rsidRPr="00000000" w14:paraId="0000000D">
      <w:pPr>
        <w:jc w:val="both"/>
        <w:rPr>
          <w:highlight w:val="white"/>
        </w:rPr>
      </w:pPr>
      <w:r w:rsidDel="00000000" w:rsidR="00000000" w:rsidRPr="00000000">
        <w:rPr>
          <w:highlight w:val="white"/>
          <w:rtl w:val="0"/>
        </w:rPr>
        <w:t xml:space="preserve">1. Open the main page of the website. - </w:t>
      </w:r>
      <w:hyperlink r:id="rId6">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0E">
      <w:pPr>
        <w:jc w:val="both"/>
        <w:rPr>
          <w:highlight w:val="white"/>
        </w:rPr>
      </w:pPr>
      <w:r w:rsidDel="00000000" w:rsidR="00000000" w:rsidRPr="00000000">
        <w:rPr>
          <w:highlight w:val="white"/>
          <w:rtl w:val="0"/>
        </w:rPr>
        <w:t xml:space="preserve">2. At the top go and hover over the "Kitchen &amp; Dining" section.</w:t>
      </w:r>
    </w:p>
    <w:p w:rsidR="00000000" w:rsidDel="00000000" w:rsidP="00000000" w:rsidRDefault="00000000" w:rsidRPr="00000000" w14:paraId="0000000F">
      <w:pPr>
        <w:jc w:val="both"/>
        <w:rPr>
          <w:highlight w:val="white"/>
        </w:rPr>
      </w:pPr>
      <w:r w:rsidDel="00000000" w:rsidR="00000000" w:rsidRPr="00000000">
        <w:rPr>
          <w:highlight w:val="white"/>
          <w:rtl w:val="0"/>
        </w:rPr>
        <w:t xml:space="preserve">3. Once you hover and see all the options in this section, click on "Kitchen textiles".</w:t>
      </w:r>
    </w:p>
    <w:p w:rsidR="00000000" w:rsidDel="00000000" w:rsidP="00000000" w:rsidRDefault="00000000" w:rsidRPr="00000000" w14:paraId="00000010">
      <w:pPr>
        <w:jc w:val="both"/>
        <w:rPr>
          <w:highlight w:val="white"/>
        </w:rPr>
      </w:pPr>
      <w:r w:rsidDel="00000000" w:rsidR="00000000" w:rsidRPr="00000000">
        <w:rPr>
          <w:highlight w:val="white"/>
          <w:rtl w:val="0"/>
        </w:rPr>
        <w:t xml:space="preserve">4. You will see that it directs you to Error 404.</w:t>
      </w:r>
    </w:p>
    <w:p w:rsidR="00000000" w:rsidDel="00000000" w:rsidP="00000000" w:rsidRDefault="00000000" w:rsidRPr="00000000" w14:paraId="00000011">
      <w:pPr>
        <w:jc w:val="both"/>
        <w:rPr>
          <w:highlight w:val="white"/>
        </w:rPr>
      </w:pPr>
      <w:r w:rsidDel="00000000" w:rsidR="00000000" w:rsidRPr="00000000">
        <w:rPr>
          <w:highlight w:val="white"/>
          <w:rtl w:val="0"/>
        </w:rPr>
        <w:t xml:space="preserve">5. You can reload and test again, but the error should be there.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atest-dev.indvp.com/kitchen-dining/kitchen-text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