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B44" w:rsidRPr="00357B44" w:rsidRDefault="00357B44" w:rsidP="00357B44">
      <w:pPr>
        <w:spacing w:before="100" w:beforeAutospacing="1" w:after="100" w:afterAutospacing="1" w:line="240" w:lineRule="auto"/>
        <w:outlineLvl w:val="1"/>
        <w:rPr>
          <w:rFonts w:ascii="Times New Roman" w:eastAsia="Times New Roman" w:hAnsi="Times New Roman" w:cs="Times New Roman"/>
          <w:b/>
          <w:bCs/>
          <w:sz w:val="36"/>
          <w:szCs w:val="36"/>
          <w:u w:val="single"/>
          <w:lang w:val="en-US"/>
        </w:rPr>
      </w:pPr>
      <w:r w:rsidRPr="00357B44">
        <w:rPr>
          <w:rFonts w:ascii="Times New Roman" w:eastAsia="Times New Roman" w:hAnsi="Times New Roman" w:cs="Times New Roman"/>
          <w:b/>
          <w:bCs/>
          <w:sz w:val="36"/>
          <w:szCs w:val="36"/>
          <w:u w:val="single"/>
          <w:lang w:val="en-US"/>
        </w:rPr>
        <w:t xml:space="preserve">How AI + </w:t>
      </w:r>
      <w:proofErr w:type="spellStart"/>
      <w:r w:rsidRPr="00357B44">
        <w:rPr>
          <w:rFonts w:ascii="Times New Roman" w:eastAsia="Times New Roman" w:hAnsi="Times New Roman" w:cs="Times New Roman"/>
          <w:b/>
          <w:bCs/>
          <w:sz w:val="36"/>
          <w:szCs w:val="36"/>
          <w:u w:val="single"/>
          <w:lang w:val="en-US"/>
        </w:rPr>
        <w:t>IoT</w:t>
      </w:r>
      <w:proofErr w:type="spellEnd"/>
      <w:r w:rsidRPr="00357B44">
        <w:rPr>
          <w:rFonts w:ascii="Times New Roman" w:eastAsia="Times New Roman" w:hAnsi="Times New Roman" w:cs="Times New Roman"/>
          <w:b/>
          <w:bCs/>
          <w:sz w:val="36"/>
          <w:szCs w:val="36"/>
          <w:u w:val="single"/>
          <w:lang w:val="en-US"/>
        </w:rPr>
        <w:t xml:space="preserve"> Improves Urban Sustainability</w:t>
      </w:r>
    </w:p>
    <w:p w:rsidR="00357B44" w:rsidRPr="00357B44" w:rsidRDefault="00357B44" w:rsidP="00357B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57B44">
        <w:rPr>
          <w:rFonts w:ascii="Times New Roman" w:eastAsia="Times New Roman" w:hAnsi="Times New Roman" w:cs="Times New Roman"/>
          <w:b/>
          <w:bCs/>
          <w:sz w:val="27"/>
          <w:szCs w:val="27"/>
          <w:lang w:val="en-US"/>
        </w:rPr>
        <w:t>1. Optimized Traffic and Transportation</w:t>
      </w:r>
    </w:p>
    <w:p w:rsidR="00357B44" w:rsidRPr="00357B44" w:rsidRDefault="00357B44" w:rsidP="00357B44">
      <w:pPr>
        <w:numPr>
          <w:ilvl w:val="0"/>
          <w:numId w:val="1"/>
        </w:num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57B44">
        <w:rPr>
          <w:rFonts w:ascii="Times New Roman" w:eastAsia="Times New Roman" w:hAnsi="Times New Roman" w:cs="Times New Roman"/>
          <w:sz w:val="24"/>
          <w:szCs w:val="24"/>
          <w:lang w:val="en-US"/>
        </w:rPr>
        <w:t>IoT</w:t>
      </w:r>
      <w:proofErr w:type="spellEnd"/>
      <w:r w:rsidRPr="00357B44">
        <w:rPr>
          <w:rFonts w:ascii="Times New Roman" w:eastAsia="Times New Roman" w:hAnsi="Times New Roman" w:cs="Times New Roman"/>
          <w:sz w:val="24"/>
          <w:szCs w:val="24"/>
          <w:lang w:val="en-US"/>
        </w:rPr>
        <w:t xml:space="preserve"> sensors embedded in roads, vehicles, and traffic lights collect real-time data on vehicle flow, congestion, and public transit demand. AI algorithms interpret this data to dynamically adjust traffic signals, optimize bus or train schedules, and reduce idle time </w:t>
      </w:r>
      <w:hyperlink r:id="rId5" w:tgtFrame="_blank" w:history="1">
        <w:r w:rsidRPr="00357B44">
          <w:rPr>
            <w:rFonts w:ascii="Times New Roman" w:eastAsia="Times New Roman" w:hAnsi="Times New Roman" w:cs="Times New Roman"/>
            <w:color w:val="0000FF"/>
            <w:sz w:val="24"/>
            <w:szCs w:val="24"/>
            <w:u w:val="single"/>
            <w:lang w:val="en-US"/>
          </w:rPr>
          <w:t>Reuters+15Constro Facilitator+15MDPI+15</w:t>
        </w:r>
      </w:hyperlink>
      <w:hyperlink r:id="rId6" w:tgtFrame="_blank" w:history="1">
        <w:r w:rsidRPr="00357B44">
          <w:rPr>
            <w:rFonts w:ascii="Times New Roman" w:eastAsia="Times New Roman" w:hAnsi="Times New Roman" w:cs="Times New Roman"/>
            <w:color w:val="0000FF"/>
            <w:sz w:val="24"/>
            <w:szCs w:val="24"/>
            <w:u w:val="single"/>
            <w:lang w:val="en-US"/>
          </w:rPr>
          <w:t>The Sun+5WebAsha+5MDPI+5</w:t>
        </w:r>
      </w:hyperlink>
      <w:r w:rsidRPr="00357B44">
        <w:rPr>
          <w:rFonts w:ascii="Times New Roman" w:eastAsia="Times New Roman" w:hAnsi="Times New Roman" w:cs="Times New Roman"/>
          <w:sz w:val="24"/>
          <w:szCs w:val="24"/>
          <w:lang w:val="en-US"/>
        </w:rPr>
        <w:t>.</w:t>
      </w:r>
    </w:p>
    <w:p w:rsidR="00357B44" w:rsidRPr="00357B44" w:rsidRDefault="00357B44" w:rsidP="00357B44">
      <w:pPr>
        <w:numPr>
          <w:ilvl w:val="0"/>
          <w:numId w:val="1"/>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For instance, AI</w:t>
      </w:r>
      <w:r w:rsidRPr="00357B44">
        <w:rPr>
          <w:rFonts w:ascii="Times New Roman" w:eastAsia="Times New Roman" w:hAnsi="Times New Roman" w:cs="Times New Roman"/>
          <w:sz w:val="24"/>
          <w:szCs w:val="24"/>
          <w:lang w:val="en-US"/>
        </w:rPr>
        <w:noBreakHyphen/>
        <w:t xml:space="preserve">powered traffic lights in Singapore and Pittsburgh reduced travel times by up to 25 % and cut idling by around 40 % </w:t>
      </w:r>
      <w:hyperlink r:id="rId7" w:tgtFrame="_blank" w:history="1">
        <w:r w:rsidRPr="00357B44">
          <w:rPr>
            <w:rFonts w:ascii="Times New Roman" w:eastAsia="Times New Roman" w:hAnsi="Times New Roman" w:cs="Times New Roman"/>
            <w:color w:val="0000FF"/>
            <w:sz w:val="24"/>
            <w:szCs w:val="24"/>
            <w:u w:val="single"/>
            <w:lang w:val="en-US"/>
          </w:rPr>
          <w:t>Wikipedia</w:t>
        </w:r>
      </w:hyperlink>
      <w:r w:rsidRPr="00357B44">
        <w:rPr>
          <w:rFonts w:ascii="Times New Roman" w:eastAsia="Times New Roman" w:hAnsi="Times New Roman" w:cs="Times New Roman"/>
          <w:sz w:val="24"/>
          <w:szCs w:val="24"/>
          <w:lang w:val="en-US"/>
        </w:rPr>
        <w:t>.</w:t>
      </w:r>
    </w:p>
    <w:p w:rsidR="00357B44" w:rsidRPr="00357B44" w:rsidRDefault="00357B44" w:rsidP="00357B44">
      <w:pPr>
        <w:numPr>
          <w:ilvl w:val="0"/>
          <w:numId w:val="1"/>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This leads to lower emissions, less fuel consumption, fewer hours wasted in traffic, and a healthier urban environment.</w:t>
      </w:r>
    </w:p>
    <w:p w:rsidR="00357B44" w:rsidRPr="00357B44" w:rsidRDefault="00357B44" w:rsidP="00357B44">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357B44">
        <w:rPr>
          <w:rFonts w:ascii="Times New Roman" w:eastAsia="Times New Roman" w:hAnsi="Times New Roman" w:cs="Times New Roman"/>
          <w:b/>
          <w:bCs/>
          <w:sz w:val="27"/>
          <w:szCs w:val="27"/>
          <w:lang w:val="en-US"/>
        </w:rPr>
        <w:t>2. Efficient Waste and Water Resource Management</w:t>
      </w:r>
      <w:bookmarkStart w:id="0" w:name="_GoBack"/>
      <w:bookmarkEnd w:id="0"/>
    </w:p>
    <w:p w:rsidR="00357B44" w:rsidRPr="00357B44" w:rsidRDefault="00357B44" w:rsidP="00357B44">
      <w:pPr>
        <w:numPr>
          <w:ilvl w:val="0"/>
          <w:numId w:val="2"/>
        </w:num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57B44">
        <w:rPr>
          <w:rFonts w:ascii="Times New Roman" w:eastAsia="Times New Roman" w:hAnsi="Times New Roman" w:cs="Times New Roman"/>
          <w:sz w:val="24"/>
          <w:szCs w:val="24"/>
          <w:lang w:val="en-US"/>
        </w:rPr>
        <w:t>IoT</w:t>
      </w:r>
      <w:proofErr w:type="spellEnd"/>
      <w:r w:rsidRPr="00357B44">
        <w:rPr>
          <w:rFonts w:ascii="Times New Roman" w:eastAsia="Times New Roman" w:hAnsi="Times New Roman" w:cs="Times New Roman"/>
          <w:sz w:val="24"/>
          <w:szCs w:val="24"/>
          <w:lang w:val="en-US"/>
        </w:rPr>
        <w:t xml:space="preserve">-equipped waste bins monitor fill levels in real time, and AI computes optimal pickup routes, reducing unnecessary collection trips and associated emissions </w:t>
      </w:r>
      <w:hyperlink r:id="rId8" w:tgtFrame="_blank" w:history="1">
        <w:r w:rsidRPr="00357B44">
          <w:rPr>
            <w:rFonts w:ascii="Times New Roman" w:eastAsia="Times New Roman" w:hAnsi="Times New Roman" w:cs="Times New Roman"/>
            <w:color w:val="0000FF"/>
            <w:sz w:val="24"/>
            <w:szCs w:val="24"/>
            <w:u w:val="single"/>
            <w:lang w:val="en-US"/>
          </w:rPr>
          <w:t>Know Your Building®+1Cyber Snowden+1</w:t>
        </w:r>
      </w:hyperlink>
      <w:r w:rsidRPr="00357B44">
        <w:rPr>
          <w:rFonts w:ascii="Times New Roman" w:eastAsia="Times New Roman" w:hAnsi="Times New Roman" w:cs="Times New Roman"/>
          <w:sz w:val="24"/>
          <w:szCs w:val="24"/>
          <w:lang w:val="en-US"/>
        </w:rPr>
        <w:t>.</w:t>
      </w:r>
    </w:p>
    <w:p w:rsidR="00357B44" w:rsidRPr="00357B44" w:rsidRDefault="00357B44" w:rsidP="00357B44">
      <w:pPr>
        <w:numPr>
          <w:ilvl w:val="0"/>
          <w:numId w:val="2"/>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 xml:space="preserve">Smart water systems with </w:t>
      </w:r>
      <w:proofErr w:type="spellStart"/>
      <w:r w:rsidRPr="00357B44">
        <w:rPr>
          <w:rFonts w:ascii="Times New Roman" w:eastAsia="Times New Roman" w:hAnsi="Times New Roman" w:cs="Times New Roman"/>
          <w:sz w:val="24"/>
          <w:szCs w:val="24"/>
          <w:lang w:val="en-US"/>
        </w:rPr>
        <w:t>IoT</w:t>
      </w:r>
      <w:proofErr w:type="spellEnd"/>
      <w:r w:rsidRPr="00357B44">
        <w:rPr>
          <w:rFonts w:ascii="Times New Roman" w:eastAsia="Times New Roman" w:hAnsi="Times New Roman" w:cs="Times New Roman"/>
          <w:sz w:val="24"/>
          <w:szCs w:val="24"/>
          <w:lang w:val="en-US"/>
        </w:rPr>
        <w:t xml:space="preserve"> sensors track flow, pressure, and quality, while AI predicts leaks and adjusts distribution dynamically. This cuts water waste, ensures consistent supply, and lowers operational costs </w:t>
      </w:r>
      <w:hyperlink r:id="rId9" w:tgtFrame="_blank" w:history="1">
        <w:proofErr w:type="spellStart"/>
        <w:r w:rsidRPr="00357B44">
          <w:rPr>
            <w:rFonts w:ascii="Times New Roman" w:eastAsia="Times New Roman" w:hAnsi="Times New Roman" w:cs="Times New Roman"/>
            <w:color w:val="0000FF"/>
            <w:sz w:val="24"/>
            <w:szCs w:val="24"/>
            <w:u w:val="single"/>
            <w:lang w:val="en-US"/>
          </w:rPr>
          <w:t>Reapress</w:t>
        </w:r>
        <w:proofErr w:type="spellEnd"/>
      </w:hyperlink>
      <w:r w:rsidRPr="00357B44">
        <w:rPr>
          <w:rFonts w:ascii="Times New Roman" w:eastAsia="Times New Roman" w:hAnsi="Times New Roman" w:cs="Times New Roman"/>
          <w:sz w:val="24"/>
          <w:szCs w:val="24"/>
          <w:lang w:val="en-US"/>
        </w:rPr>
        <w:t>.</w:t>
      </w:r>
    </w:p>
    <w:p w:rsidR="00357B44" w:rsidRPr="00357B44" w:rsidRDefault="00357B44" w:rsidP="00357B44">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357B44">
        <w:rPr>
          <w:rFonts w:ascii="Times New Roman" w:eastAsia="Times New Roman" w:hAnsi="Times New Roman" w:cs="Times New Roman"/>
          <w:b/>
          <w:bCs/>
          <w:sz w:val="27"/>
          <w:szCs w:val="27"/>
          <w:lang w:val="en-US"/>
        </w:rPr>
        <w:t>3. Environmental Monitoring and Climate Resilience</w:t>
      </w:r>
    </w:p>
    <w:p w:rsidR="00357B44" w:rsidRPr="00357B44" w:rsidRDefault="00357B44" w:rsidP="00357B44">
      <w:pPr>
        <w:numPr>
          <w:ilvl w:val="0"/>
          <w:numId w:val="3"/>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 xml:space="preserve">When combined with </w:t>
      </w:r>
      <w:proofErr w:type="spellStart"/>
      <w:r w:rsidRPr="00357B44">
        <w:rPr>
          <w:rFonts w:ascii="Times New Roman" w:eastAsia="Times New Roman" w:hAnsi="Times New Roman" w:cs="Times New Roman"/>
          <w:sz w:val="24"/>
          <w:szCs w:val="24"/>
          <w:lang w:val="en-US"/>
        </w:rPr>
        <w:t>IoT</w:t>
      </w:r>
      <w:proofErr w:type="spellEnd"/>
      <w:r w:rsidRPr="00357B44">
        <w:rPr>
          <w:rFonts w:ascii="Times New Roman" w:eastAsia="Times New Roman" w:hAnsi="Times New Roman" w:cs="Times New Roman"/>
          <w:sz w:val="24"/>
          <w:szCs w:val="24"/>
          <w:lang w:val="en-US"/>
        </w:rPr>
        <w:t xml:space="preserve">, AI enables digital twin models that continuously monitor air quality, heat islands, flood risk, and more. Cities like Singapore, Amsterdam, and Houston use these to plan interventions, optimize green infrastructure, and manage energy grids sustainably </w:t>
      </w:r>
      <w:hyperlink r:id="rId10" w:tgtFrame="_blank" w:history="1">
        <w:r w:rsidRPr="00357B44">
          <w:rPr>
            <w:rFonts w:ascii="Times New Roman" w:eastAsia="Times New Roman" w:hAnsi="Times New Roman" w:cs="Times New Roman"/>
            <w:color w:val="0000FF"/>
            <w:sz w:val="24"/>
            <w:szCs w:val="24"/>
            <w:u w:val="single"/>
            <w:lang w:val="en-US"/>
          </w:rPr>
          <w:t>Reuters+1MDPI+1</w:t>
        </w:r>
      </w:hyperlink>
      <w:r w:rsidRPr="00357B44">
        <w:rPr>
          <w:rFonts w:ascii="Times New Roman" w:eastAsia="Times New Roman" w:hAnsi="Times New Roman" w:cs="Times New Roman"/>
          <w:sz w:val="24"/>
          <w:szCs w:val="24"/>
          <w:lang w:val="en-US"/>
        </w:rPr>
        <w:t>.</w:t>
      </w:r>
    </w:p>
    <w:p w:rsidR="00357B44" w:rsidRPr="00357B44" w:rsidRDefault="00357B44" w:rsidP="00357B44">
      <w:pPr>
        <w:numPr>
          <w:ilvl w:val="0"/>
          <w:numId w:val="3"/>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This real-time feedback loop supports proactive climate adaptation and resource use, reducing carbon footprint and improving quality of life.</w:t>
      </w:r>
    </w:p>
    <w:p w:rsidR="00357B44" w:rsidRPr="00357B44" w:rsidRDefault="00357B44" w:rsidP="00357B44">
      <w:pPr>
        <w:spacing w:after="0"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pict>
          <v:rect id="_x0000_i1025" style="width:0;height:1.5pt" o:hralign="center" o:hrstd="t" o:hr="t" fillcolor="#a0a0a0" stroked="f"/>
        </w:pict>
      </w:r>
    </w:p>
    <w:p w:rsidR="00357B44" w:rsidRPr="00357B44" w:rsidRDefault="00357B44" w:rsidP="00357B4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7B44">
        <w:rPr>
          <w:rFonts w:ascii="Segoe UI Symbol" w:eastAsia="Times New Roman" w:hAnsi="Segoe UI Symbol" w:cs="Segoe UI Symbol"/>
          <w:b/>
          <w:bCs/>
          <w:sz w:val="36"/>
          <w:szCs w:val="36"/>
          <w:lang w:val="en-US"/>
        </w:rPr>
        <w:t>⚠️</w:t>
      </w:r>
      <w:r w:rsidRPr="00357B44">
        <w:rPr>
          <w:rFonts w:ascii="Times New Roman" w:eastAsia="Times New Roman" w:hAnsi="Times New Roman" w:cs="Times New Roman"/>
          <w:b/>
          <w:bCs/>
          <w:sz w:val="36"/>
          <w:szCs w:val="36"/>
          <w:lang w:val="en-US"/>
        </w:rPr>
        <w:t xml:space="preserve"> Two Key Challenges</w:t>
      </w:r>
    </w:p>
    <w:p w:rsidR="00357B44" w:rsidRPr="00357B44" w:rsidRDefault="00357B44" w:rsidP="00357B44">
      <w:pPr>
        <w:spacing w:before="100" w:beforeAutospacing="1" w:after="100" w:afterAutospacing="1" w:line="360" w:lineRule="auto"/>
        <w:outlineLvl w:val="2"/>
        <w:rPr>
          <w:rFonts w:ascii="Times New Roman" w:eastAsia="Times New Roman" w:hAnsi="Times New Roman" w:cs="Times New Roman"/>
          <w:b/>
          <w:bCs/>
          <w:sz w:val="24"/>
          <w:szCs w:val="24"/>
          <w:lang w:val="en-US"/>
        </w:rPr>
      </w:pPr>
      <w:r w:rsidRPr="00357B44">
        <w:rPr>
          <w:rFonts w:ascii="Times New Roman" w:eastAsia="Times New Roman" w:hAnsi="Times New Roman" w:cs="Times New Roman"/>
          <w:b/>
          <w:bCs/>
          <w:sz w:val="27"/>
          <w:szCs w:val="27"/>
          <w:lang w:val="en-US"/>
        </w:rPr>
        <w:t xml:space="preserve">1. </w:t>
      </w:r>
      <w:r w:rsidRPr="00357B44">
        <w:rPr>
          <w:rFonts w:ascii="Times New Roman" w:eastAsia="Times New Roman" w:hAnsi="Times New Roman" w:cs="Times New Roman"/>
          <w:b/>
          <w:bCs/>
          <w:sz w:val="24"/>
          <w:szCs w:val="24"/>
          <w:lang w:val="en-US"/>
        </w:rPr>
        <w:t>Data Security &amp; Privacy Risks</w:t>
      </w:r>
    </w:p>
    <w:p w:rsidR="00357B44" w:rsidRPr="00357B44" w:rsidRDefault="00357B44" w:rsidP="00357B44">
      <w:pPr>
        <w:numPr>
          <w:ilvl w:val="0"/>
          <w:numId w:val="4"/>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lastRenderedPageBreak/>
        <w:t xml:space="preserve">Smart city systems rely on mass data collection—traffic patterns, location data, energy usage, even personal mobility details. Without strong safeguards, these systems become vulnerable to breaches, unauthorized access, and leakage of sensitive data </w:t>
      </w:r>
      <w:hyperlink r:id="rId11" w:tgtFrame="_blank" w:history="1">
        <w:proofErr w:type="spellStart"/>
        <w:r w:rsidRPr="00357B44">
          <w:rPr>
            <w:rFonts w:ascii="Times New Roman" w:eastAsia="Times New Roman" w:hAnsi="Times New Roman" w:cs="Times New Roman"/>
            <w:color w:val="0000FF"/>
            <w:sz w:val="24"/>
            <w:szCs w:val="24"/>
            <w:u w:val="single"/>
            <w:lang w:val="en-US"/>
          </w:rPr>
          <w:t>Medium</w:t>
        </w:r>
      </w:hyperlink>
      <w:hyperlink r:id="rId12" w:tgtFrame="_blank" w:history="1">
        <w:r w:rsidRPr="00357B44">
          <w:rPr>
            <w:rFonts w:ascii="Times New Roman" w:eastAsia="Times New Roman" w:hAnsi="Times New Roman" w:cs="Times New Roman"/>
            <w:color w:val="0000FF"/>
            <w:sz w:val="24"/>
            <w:szCs w:val="24"/>
            <w:u w:val="single"/>
            <w:lang w:val="en-US"/>
          </w:rPr>
          <w:t>NCBI</w:t>
        </w:r>
      </w:hyperlink>
      <w:hyperlink r:id="rId13" w:tgtFrame="_blank" w:history="1">
        <w:r w:rsidRPr="00357B44">
          <w:rPr>
            <w:rFonts w:ascii="Times New Roman" w:eastAsia="Times New Roman" w:hAnsi="Times New Roman" w:cs="Times New Roman"/>
            <w:color w:val="0000FF"/>
            <w:sz w:val="24"/>
            <w:szCs w:val="24"/>
            <w:u w:val="single"/>
            <w:lang w:val="en-US"/>
          </w:rPr>
          <w:t>Reuters</w:t>
        </w:r>
        <w:proofErr w:type="spellEnd"/>
      </w:hyperlink>
      <w:r w:rsidRPr="00357B44">
        <w:rPr>
          <w:rFonts w:ascii="Times New Roman" w:eastAsia="Times New Roman" w:hAnsi="Times New Roman" w:cs="Times New Roman"/>
          <w:sz w:val="24"/>
          <w:szCs w:val="24"/>
          <w:lang w:val="en-US"/>
        </w:rPr>
        <w:t>.</w:t>
      </w:r>
    </w:p>
    <w:p w:rsidR="00357B44" w:rsidRPr="00357B44" w:rsidRDefault="00357B44" w:rsidP="00357B44">
      <w:pPr>
        <w:numPr>
          <w:ilvl w:val="0"/>
          <w:numId w:val="4"/>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 xml:space="preserve">Historical examples like Toronto’s Quayside project and Portland’s mobility data pilot show public pushback or project failure when privacy protections aren’t robust or transparency is lacking </w:t>
      </w:r>
      <w:hyperlink r:id="rId14" w:tgtFrame="_blank" w:history="1">
        <w:r w:rsidRPr="00357B44">
          <w:rPr>
            <w:rFonts w:ascii="Times New Roman" w:eastAsia="Times New Roman" w:hAnsi="Times New Roman" w:cs="Times New Roman"/>
            <w:color w:val="0000FF"/>
            <w:sz w:val="24"/>
            <w:szCs w:val="24"/>
            <w:u w:val="single"/>
            <w:lang w:val="en-US"/>
          </w:rPr>
          <w:t>The Australian+2Reuters+2Cyber Snowden+2</w:t>
        </w:r>
      </w:hyperlink>
      <w:r w:rsidRPr="00357B44">
        <w:rPr>
          <w:rFonts w:ascii="Times New Roman" w:eastAsia="Times New Roman" w:hAnsi="Times New Roman" w:cs="Times New Roman"/>
          <w:sz w:val="24"/>
          <w:szCs w:val="24"/>
          <w:lang w:val="en-US"/>
        </w:rPr>
        <w:t>.</w:t>
      </w:r>
    </w:p>
    <w:p w:rsidR="00357B44" w:rsidRPr="00357B44" w:rsidRDefault="00357B44" w:rsidP="00357B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57B44">
        <w:rPr>
          <w:rFonts w:ascii="Times New Roman" w:eastAsia="Times New Roman" w:hAnsi="Times New Roman" w:cs="Times New Roman"/>
          <w:b/>
          <w:bCs/>
          <w:sz w:val="27"/>
          <w:szCs w:val="27"/>
          <w:lang w:val="en-US"/>
        </w:rPr>
        <w:t>2. Technical Infrastructure &amp; Interoperability</w:t>
      </w:r>
    </w:p>
    <w:p w:rsidR="00357B44" w:rsidRPr="00357B44" w:rsidRDefault="00357B44" w:rsidP="00357B44">
      <w:pPr>
        <w:numPr>
          <w:ilvl w:val="0"/>
          <w:numId w:val="5"/>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 xml:space="preserve">Deploying large-scale </w:t>
      </w:r>
      <w:proofErr w:type="spellStart"/>
      <w:r w:rsidRPr="00357B44">
        <w:rPr>
          <w:rFonts w:ascii="Times New Roman" w:eastAsia="Times New Roman" w:hAnsi="Times New Roman" w:cs="Times New Roman"/>
          <w:sz w:val="24"/>
          <w:szCs w:val="24"/>
          <w:lang w:val="en-US"/>
        </w:rPr>
        <w:t>IoT</w:t>
      </w:r>
      <w:proofErr w:type="spellEnd"/>
      <w:r w:rsidRPr="00357B44">
        <w:rPr>
          <w:rFonts w:ascii="Times New Roman" w:eastAsia="Times New Roman" w:hAnsi="Times New Roman" w:cs="Times New Roman"/>
          <w:sz w:val="24"/>
          <w:szCs w:val="24"/>
          <w:lang w:val="en-US"/>
        </w:rPr>
        <w:t xml:space="preserve"> networks requires significant infrastructure investment: sensors, reliable connectivity, maintenance, and edge/cloud computing capability. Many cities—especially in developing contexts—lack this foundational infrastructure </w:t>
      </w:r>
      <w:hyperlink r:id="rId15" w:tgtFrame="_blank" w:history="1">
        <w:r w:rsidRPr="00357B44">
          <w:rPr>
            <w:rFonts w:ascii="Times New Roman" w:eastAsia="Times New Roman" w:hAnsi="Times New Roman" w:cs="Times New Roman"/>
            <w:color w:val="0000FF"/>
            <w:sz w:val="24"/>
            <w:szCs w:val="24"/>
            <w:u w:val="single"/>
            <w:lang w:val="en-US"/>
          </w:rPr>
          <w:t>Medium+1arXiv+1</w:t>
        </w:r>
      </w:hyperlink>
      <w:r w:rsidRPr="00357B44">
        <w:rPr>
          <w:rFonts w:ascii="Times New Roman" w:eastAsia="Times New Roman" w:hAnsi="Times New Roman" w:cs="Times New Roman"/>
          <w:sz w:val="24"/>
          <w:szCs w:val="24"/>
          <w:lang w:val="en-US"/>
        </w:rPr>
        <w:t>.</w:t>
      </w:r>
    </w:p>
    <w:p w:rsidR="00357B44" w:rsidRPr="00357B44" w:rsidRDefault="00357B44" w:rsidP="00357B44">
      <w:pPr>
        <w:numPr>
          <w:ilvl w:val="0"/>
          <w:numId w:val="5"/>
        </w:num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 xml:space="preserve">Additionally, integrating heterogeneous devices and data streams from different vendors involves complex interoperability challenges. Standardization, governance protocols, and scalable system architecture are essential but often lacking </w:t>
      </w:r>
      <w:hyperlink r:id="rId16" w:tgtFrame="_blank" w:history="1">
        <w:proofErr w:type="spellStart"/>
        <w:r w:rsidRPr="00357B44">
          <w:rPr>
            <w:rFonts w:ascii="Times New Roman" w:eastAsia="Times New Roman" w:hAnsi="Times New Roman" w:cs="Times New Roman"/>
            <w:color w:val="0000FF"/>
            <w:sz w:val="24"/>
            <w:szCs w:val="24"/>
            <w:u w:val="single"/>
            <w:lang w:val="en-US"/>
          </w:rPr>
          <w:t>PeerJ</w:t>
        </w:r>
      </w:hyperlink>
      <w:hyperlink r:id="rId17" w:tgtFrame="_blank" w:history="1">
        <w:r w:rsidRPr="00357B44">
          <w:rPr>
            <w:rFonts w:ascii="Times New Roman" w:eastAsia="Times New Roman" w:hAnsi="Times New Roman" w:cs="Times New Roman"/>
            <w:color w:val="0000FF"/>
            <w:sz w:val="24"/>
            <w:szCs w:val="24"/>
            <w:u w:val="single"/>
            <w:lang w:val="en-US"/>
          </w:rPr>
          <w:t>Medium</w:t>
        </w:r>
        <w:proofErr w:type="spellEnd"/>
      </w:hyperlink>
      <w:r w:rsidRPr="00357B44">
        <w:rPr>
          <w:rFonts w:ascii="Times New Roman" w:eastAsia="Times New Roman" w:hAnsi="Times New Roman" w:cs="Times New Roman"/>
          <w:sz w:val="24"/>
          <w:szCs w:val="24"/>
          <w:lang w:val="en-US"/>
        </w:rPr>
        <w:t>.</w:t>
      </w:r>
    </w:p>
    <w:p w:rsidR="00357B44" w:rsidRPr="00357B44" w:rsidRDefault="00357B44" w:rsidP="00357B44">
      <w:pPr>
        <w:spacing w:after="0"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pict>
          <v:rect id="_x0000_i1026" style="width:0;height:1.5pt" o:hralign="center" o:hrstd="t" o:hr="t" fillcolor="#a0a0a0" stroked="f"/>
        </w:pict>
      </w:r>
    </w:p>
    <w:p w:rsidR="00357B44" w:rsidRPr="00357B44" w:rsidRDefault="00357B44" w:rsidP="00357B4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7B44">
        <w:rPr>
          <w:rFonts w:ascii="Segoe UI Symbol" w:eastAsia="Times New Roman" w:hAnsi="Segoe UI Symbol" w:cs="Segoe UI Symbol"/>
          <w:b/>
          <w:bCs/>
          <w:sz w:val="36"/>
          <w:szCs w:val="36"/>
          <w:lang w:val="en-US"/>
        </w:rPr>
        <w:t>✅</w:t>
      </w:r>
      <w:r w:rsidRPr="00357B44">
        <w:rPr>
          <w:rFonts w:ascii="Times New Roman" w:eastAsia="Times New Roman" w:hAnsi="Times New Roman" w:cs="Times New Roman"/>
          <w:b/>
          <w:bCs/>
          <w:sz w:val="36"/>
          <w:szCs w:val="36"/>
          <w:lang w:val="en-US"/>
        </w:rPr>
        <w:t xml:space="preserve"> Summary Table</w:t>
      </w:r>
    </w:p>
    <w:tbl>
      <w:tblPr>
        <w:tblStyle w:val="PlainTable1"/>
        <w:tblW w:w="0" w:type="auto"/>
        <w:tblLook w:val="04A0" w:firstRow="1" w:lastRow="0" w:firstColumn="1" w:lastColumn="0" w:noHBand="0" w:noVBand="1"/>
      </w:tblPr>
      <w:tblGrid>
        <w:gridCol w:w="3272"/>
        <w:gridCol w:w="5744"/>
      </w:tblGrid>
      <w:tr w:rsidR="00357B44" w:rsidRPr="00357B44" w:rsidTr="0035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57B44" w:rsidRPr="00357B44" w:rsidRDefault="00357B44" w:rsidP="00357B44">
            <w:pPr>
              <w:spacing w:line="360" w:lineRule="auto"/>
              <w:jc w:val="center"/>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Benefit Area</w:t>
            </w:r>
          </w:p>
        </w:tc>
        <w:tc>
          <w:tcPr>
            <w:tcW w:w="0" w:type="auto"/>
            <w:hideMark/>
          </w:tcPr>
          <w:p w:rsidR="00357B44" w:rsidRPr="00357B44" w:rsidRDefault="00357B44" w:rsidP="00357B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 xml:space="preserve">How AI + </w:t>
            </w:r>
            <w:proofErr w:type="spellStart"/>
            <w:r w:rsidRPr="00357B44">
              <w:rPr>
                <w:rFonts w:ascii="Times New Roman" w:eastAsia="Times New Roman" w:hAnsi="Times New Roman" w:cs="Times New Roman"/>
                <w:sz w:val="24"/>
                <w:szCs w:val="24"/>
                <w:lang w:val="en-US"/>
              </w:rPr>
              <w:t>IoT</w:t>
            </w:r>
            <w:proofErr w:type="spellEnd"/>
            <w:r w:rsidRPr="00357B44">
              <w:rPr>
                <w:rFonts w:ascii="Times New Roman" w:eastAsia="Times New Roman" w:hAnsi="Times New Roman" w:cs="Times New Roman"/>
                <w:sz w:val="24"/>
                <w:szCs w:val="24"/>
                <w:lang w:val="en-US"/>
              </w:rPr>
              <w:t xml:space="preserve"> Drives Sustainability</w:t>
            </w:r>
          </w:p>
        </w:tc>
      </w:tr>
      <w:tr w:rsidR="00357B44" w:rsidRPr="00357B44" w:rsidTr="0035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57B44" w:rsidRPr="00357B44" w:rsidRDefault="00357B44" w:rsidP="00357B44">
            <w:pPr>
              <w:spacing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Traffic &amp; Mobility</w:t>
            </w:r>
          </w:p>
        </w:tc>
        <w:tc>
          <w:tcPr>
            <w:tcW w:w="0" w:type="auto"/>
            <w:hideMark/>
          </w:tcPr>
          <w:p w:rsidR="00357B44" w:rsidRPr="00357B44" w:rsidRDefault="00357B44" w:rsidP="00357B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Real-time adaptive control reduces congestion, emissions, fuel use</w:t>
            </w:r>
          </w:p>
        </w:tc>
      </w:tr>
      <w:tr w:rsidR="00357B44" w:rsidRPr="00357B44" w:rsidTr="00357B44">
        <w:tc>
          <w:tcPr>
            <w:cnfStyle w:val="001000000000" w:firstRow="0" w:lastRow="0" w:firstColumn="1" w:lastColumn="0" w:oddVBand="0" w:evenVBand="0" w:oddHBand="0" w:evenHBand="0" w:firstRowFirstColumn="0" w:firstRowLastColumn="0" w:lastRowFirstColumn="0" w:lastRowLastColumn="0"/>
            <w:tcW w:w="0" w:type="auto"/>
            <w:hideMark/>
          </w:tcPr>
          <w:p w:rsidR="00357B44" w:rsidRPr="00357B44" w:rsidRDefault="00357B44" w:rsidP="00357B44">
            <w:pPr>
              <w:spacing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Waste &amp; Water Efficiency</w:t>
            </w:r>
          </w:p>
        </w:tc>
        <w:tc>
          <w:tcPr>
            <w:tcW w:w="0" w:type="auto"/>
            <w:hideMark/>
          </w:tcPr>
          <w:p w:rsidR="00357B44" w:rsidRPr="00357B44" w:rsidRDefault="00357B44" w:rsidP="00357B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Predictive routing and leak detection cut waste and resource usage</w:t>
            </w:r>
          </w:p>
        </w:tc>
      </w:tr>
      <w:tr w:rsidR="00357B44" w:rsidRPr="00357B44" w:rsidTr="0035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57B44" w:rsidRPr="00357B44" w:rsidRDefault="00357B44" w:rsidP="00357B44">
            <w:pPr>
              <w:spacing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Environmental Resilience</w:t>
            </w:r>
          </w:p>
        </w:tc>
        <w:tc>
          <w:tcPr>
            <w:tcW w:w="0" w:type="auto"/>
            <w:hideMark/>
          </w:tcPr>
          <w:p w:rsidR="00357B44" w:rsidRPr="00357B44" w:rsidRDefault="00357B44" w:rsidP="00357B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Digital twins and sensors support climate adaptation and planning</w:t>
            </w:r>
          </w:p>
        </w:tc>
      </w:tr>
      <w:tr w:rsidR="00357B44" w:rsidRPr="00357B44" w:rsidTr="00357B44">
        <w:tc>
          <w:tcPr>
            <w:cnfStyle w:val="001000000000" w:firstRow="0" w:lastRow="0" w:firstColumn="1" w:lastColumn="0" w:oddVBand="0" w:evenVBand="0" w:oddHBand="0" w:evenHBand="0" w:firstRowFirstColumn="0" w:firstRowLastColumn="0" w:lastRowFirstColumn="0" w:lastRowLastColumn="0"/>
            <w:tcW w:w="0" w:type="auto"/>
            <w:hideMark/>
          </w:tcPr>
          <w:p w:rsidR="00357B44" w:rsidRPr="00357B44" w:rsidRDefault="00357B44" w:rsidP="00357B44">
            <w:pPr>
              <w:spacing w:line="360" w:lineRule="auto"/>
              <w:jc w:val="center"/>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Challenge</w:t>
            </w:r>
          </w:p>
        </w:tc>
        <w:tc>
          <w:tcPr>
            <w:tcW w:w="0" w:type="auto"/>
            <w:hideMark/>
          </w:tcPr>
          <w:p w:rsidR="00357B44" w:rsidRPr="00357B44" w:rsidRDefault="00357B44" w:rsidP="00357B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357B44">
              <w:rPr>
                <w:rFonts w:ascii="Times New Roman" w:eastAsia="Times New Roman" w:hAnsi="Times New Roman" w:cs="Times New Roman"/>
                <w:b/>
                <w:bCs/>
                <w:sz w:val="24"/>
                <w:szCs w:val="24"/>
                <w:lang w:val="en-US"/>
              </w:rPr>
              <w:t>Description</w:t>
            </w:r>
          </w:p>
        </w:tc>
      </w:tr>
      <w:tr w:rsidR="00357B44" w:rsidRPr="00357B44" w:rsidTr="0035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57B44" w:rsidRPr="00357B44" w:rsidRDefault="00357B44" w:rsidP="00357B44">
            <w:pPr>
              <w:spacing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Data Security &amp; Privacy</w:t>
            </w:r>
          </w:p>
        </w:tc>
        <w:tc>
          <w:tcPr>
            <w:tcW w:w="0" w:type="auto"/>
            <w:hideMark/>
          </w:tcPr>
          <w:p w:rsidR="00357B44" w:rsidRPr="00357B44" w:rsidRDefault="00357B44" w:rsidP="00357B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Risks from mass data collection; need for encryption and governance</w:t>
            </w:r>
          </w:p>
        </w:tc>
      </w:tr>
      <w:tr w:rsidR="00357B44" w:rsidRPr="00357B44" w:rsidTr="00357B44">
        <w:tc>
          <w:tcPr>
            <w:cnfStyle w:val="001000000000" w:firstRow="0" w:lastRow="0" w:firstColumn="1" w:lastColumn="0" w:oddVBand="0" w:evenVBand="0" w:oddHBand="0" w:evenHBand="0" w:firstRowFirstColumn="0" w:firstRowLastColumn="0" w:lastRowFirstColumn="0" w:lastRowLastColumn="0"/>
            <w:tcW w:w="0" w:type="auto"/>
            <w:hideMark/>
          </w:tcPr>
          <w:p w:rsidR="00357B44" w:rsidRPr="00357B44" w:rsidRDefault="00357B44" w:rsidP="00357B44">
            <w:pPr>
              <w:spacing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Infrastructure &amp; Interoperability</w:t>
            </w:r>
          </w:p>
        </w:tc>
        <w:tc>
          <w:tcPr>
            <w:tcW w:w="0" w:type="auto"/>
            <w:hideMark/>
          </w:tcPr>
          <w:p w:rsidR="00357B44" w:rsidRPr="00357B44" w:rsidRDefault="00357B44" w:rsidP="00357B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Expensive deployment; need standards and system integration</w:t>
            </w:r>
          </w:p>
        </w:tc>
      </w:tr>
    </w:tbl>
    <w:p w:rsidR="00357B44" w:rsidRPr="00357B44" w:rsidRDefault="00357B44" w:rsidP="00357B44">
      <w:pPr>
        <w:spacing w:after="0" w:line="24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lastRenderedPageBreak/>
        <w:pict>
          <v:rect id="_x0000_i1027" style="width:0;height:1.5pt" o:hralign="center" o:hrstd="t" o:hr="t" fillcolor="#a0a0a0" stroked="f"/>
        </w:pict>
      </w:r>
    </w:p>
    <w:p w:rsidR="00357B44" w:rsidRPr="00357B44" w:rsidRDefault="00357B44" w:rsidP="00357B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57B44">
        <w:rPr>
          <w:rFonts w:ascii="Segoe UI Symbol" w:eastAsia="Times New Roman" w:hAnsi="Segoe UI Symbol" w:cs="Segoe UI Symbol"/>
          <w:b/>
          <w:bCs/>
          <w:sz w:val="27"/>
          <w:szCs w:val="27"/>
          <w:lang w:val="en-US"/>
        </w:rPr>
        <w:t>🎯</w:t>
      </w:r>
      <w:r w:rsidRPr="00357B44">
        <w:rPr>
          <w:rFonts w:ascii="Times New Roman" w:eastAsia="Times New Roman" w:hAnsi="Times New Roman" w:cs="Times New Roman"/>
          <w:b/>
          <w:bCs/>
          <w:sz w:val="27"/>
          <w:szCs w:val="27"/>
          <w:lang w:val="en-US"/>
        </w:rPr>
        <w:t xml:space="preserve"> Final Thoughts</w:t>
      </w:r>
    </w:p>
    <w:p w:rsidR="00357B44" w:rsidRPr="00357B44" w:rsidRDefault="00357B44" w:rsidP="00357B44">
      <w:pPr>
        <w:spacing w:before="100" w:beforeAutospacing="1" w:after="100" w:afterAutospacing="1" w:line="360" w:lineRule="auto"/>
        <w:rPr>
          <w:rFonts w:ascii="Times New Roman" w:eastAsia="Times New Roman" w:hAnsi="Times New Roman" w:cs="Times New Roman"/>
          <w:sz w:val="24"/>
          <w:szCs w:val="24"/>
          <w:lang w:val="en-US"/>
        </w:rPr>
      </w:pPr>
      <w:r w:rsidRPr="00357B44">
        <w:rPr>
          <w:rFonts w:ascii="Times New Roman" w:eastAsia="Times New Roman" w:hAnsi="Times New Roman" w:cs="Times New Roman"/>
          <w:sz w:val="24"/>
          <w:szCs w:val="24"/>
          <w:lang w:val="en-US"/>
        </w:rPr>
        <w:t xml:space="preserve">Integrating AI with </w:t>
      </w:r>
      <w:proofErr w:type="spellStart"/>
      <w:r w:rsidRPr="00357B44">
        <w:rPr>
          <w:rFonts w:ascii="Times New Roman" w:eastAsia="Times New Roman" w:hAnsi="Times New Roman" w:cs="Times New Roman"/>
          <w:sz w:val="24"/>
          <w:szCs w:val="24"/>
          <w:lang w:val="en-US"/>
        </w:rPr>
        <w:t>IoT</w:t>
      </w:r>
      <w:proofErr w:type="spellEnd"/>
      <w:r w:rsidRPr="00357B44">
        <w:rPr>
          <w:rFonts w:ascii="Times New Roman" w:eastAsia="Times New Roman" w:hAnsi="Times New Roman" w:cs="Times New Roman"/>
          <w:sz w:val="24"/>
          <w:szCs w:val="24"/>
          <w:lang w:val="en-US"/>
        </w:rPr>
        <w:t xml:space="preserve"> transforms data into actionable insights—making cities smarter, cleaner, safer, and more resilient. But to sustain these gains, cities must invest in secure architecture, adopt strong governance, protect citizen privacy, and build interoperable systems. With those in place, urban areas can deliver measurable sustainability outcomes while preserving trust and equity.</w:t>
      </w:r>
    </w:p>
    <w:p w:rsidR="0083767A" w:rsidRDefault="00F62EF8"/>
    <w:sectPr w:rsidR="00837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55E"/>
    <w:multiLevelType w:val="multilevel"/>
    <w:tmpl w:val="E85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06DE9"/>
    <w:multiLevelType w:val="multilevel"/>
    <w:tmpl w:val="959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B7C02"/>
    <w:multiLevelType w:val="multilevel"/>
    <w:tmpl w:val="57C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B3D04"/>
    <w:multiLevelType w:val="multilevel"/>
    <w:tmpl w:val="2290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56B39"/>
    <w:multiLevelType w:val="multilevel"/>
    <w:tmpl w:val="5114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44"/>
    <w:rsid w:val="00213902"/>
    <w:rsid w:val="00357B44"/>
    <w:rsid w:val="00765929"/>
    <w:rsid w:val="00F62EF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2A7"/>
  <w15:chartTrackingRefBased/>
  <w15:docId w15:val="{8AC050F3-CB23-43E2-BC3A-119ECA2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7B4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57B4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B4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57B44"/>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357B44"/>
    <w:rPr>
      <w:b/>
      <w:bCs/>
    </w:rPr>
  </w:style>
  <w:style w:type="paragraph" w:styleId="NormalWeb">
    <w:name w:val="Normal (Web)"/>
    <w:basedOn w:val="Normal"/>
    <w:uiPriority w:val="99"/>
    <w:semiHidden/>
    <w:unhideWhenUsed/>
    <w:rsid w:val="00357B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lative">
    <w:name w:val="relative"/>
    <w:basedOn w:val="DefaultParagraphFont"/>
    <w:rsid w:val="00357B44"/>
  </w:style>
  <w:style w:type="character" w:customStyle="1" w:styleId="ms-1">
    <w:name w:val="ms-1"/>
    <w:basedOn w:val="DefaultParagraphFont"/>
    <w:rsid w:val="00357B44"/>
  </w:style>
  <w:style w:type="character" w:customStyle="1" w:styleId="max-w-full">
    <w:name w:val="max-w-full"/>
    <w:basedOn w:val="DefaultParagraphFont"/>
    <w:rsid w:val="00357B44"/>
  </w:style>
  <w:style w:type="character" w:customStyle="1" w:styleId="-me-1">
    <w:name w:val="-me-1"/>
    <w:basedOn w:val="DefaultParagraphFont"/>
    <w:rsid w:val="00357B44"/>
  </w:style>
  <w:style w:type="character" w:customStyle="1" w:styleId="sr-only">
    <w:name w:val="sr-only"/>
    <w:basedOn w:val="DefaultParagraphFont"/>
    <w:rsid w:val="00357B44"/>
  </w:style>
  <w:style w:type="table" w:styleId="PlainTable1">
    <w:name w:val="Plain Table 1"/>
    <w:basedOn w:val="TableNormal"/>
    <w:uiPriority w:val="41"/>
    <w:rsid w:val="00357B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020939">
      <w:bodyDiv w:val="1"/>
      <w:marLeft w:val="0"/>
      <w:marRight w:val="0"/>
      <w:marTop w:val="0"/>
      <w:marBottom w:val="0"/>
      <w:divBdr>
        <w:top w:val="none" w:sz="0" w:space="0" w:color="auto"/>
        <w:left w:val="none" w:sz="0" w:space="0" w:color="auto"/>
        <w:bottom w:val="none" w:sz="0" w:space="0" w:color="auto"/>
        <w:right w:val="none" w:sz="0" w:space="0" w:color="auto"/>
      </w:divBdr>
      <w:divsChild>
        <w:div w:id="1760328370">
          <w:marLeft w:val="0"/>
          <w:marRight w:val="0"/>
          <w:marTop w:val="0"/>
          <w:marBottom w:val="0"/>
          <w:divBdr>
            <w:top w:val="none" w:sz="0" w:space="0" w:color="auto"/>
            <w:left w:val="none" w:sz="0" w:space="0" w:color="auto"/>
            <w:bottom w:val="none" w:sz="0" w:space="0" w:color="auto"/>
            <w:right w:val="none" w:sz="0" w:space="0" w:color="auto"/>
          </w:divBdr>
          <w:divsChild>
            <w:div w:id="669219598">
              <w:marLeft w:val="0"/>
              <w:marRight w:val="0"/>
              <w:marTop w:val="0"/>
              <w:marBottom w:val="0"/>
              <w:divBdr>
                <w:top w:val="none" w:sz="0" w:space="0" w:color="auto"/>
                <w:left w:val="none" w:sz="0" w:space="0" w:color="auto"/>
                <w:bottom w:val="none" w:sz="0" w:space="0" w:color="auto"/>
                <w:right w:val="none" w:sz="0" w:space="0" w:color="auto"/>
              </w:divBdr>
              <w:divsChild>
                <w:div w:id="342440819">
                  <w:marLeft w:val="0"/>
                  <w:marRight w:val="0"/>
                  <w:marTop w:val="0"/>
                  <w:marBottom w:val="0"/>
                  <w:divBdr>
                    <w:top w:val="none" w:sz="0" w:space="0" w:color="auto"/>
                    <w:left w:val="none" w:sz="0" w:space="0" w:color="auto"/>
                    <w:bottom w:val="none" w:sz="0" w:space="0" w:color="auto"/>
                    <w:right w:val="none" w:sz="0" w:space="0" w:color="auto"/>
                  </w:divBdr>
                  <w:divsChild>
                    <w:div w:id="1451127446">
                      <w:marLeft w:val="0"/>
                      <w:marRight w:val="0"/>
                      <w:marTop w:val="0"/>
                      <w:marBottom w:val="0"/>
                      <w:divBdr>
                        <w:top w:val="none" w:sz="0" w:space="0" w:color="auto"/>
                        <w:left w:val="none" w:sz="0" w:space="0" w:color="auto"/>
                        <w:bottom w:val="none" w:sz="0" w:space="0" w:color="auto"/>
                        <w:right w:val="none" w:sz="0" w:space="0" w:color="auto"/>
                      </w:divBdr>
                      <w:divsChild>
                        <w:div w:id="865365182">
                          <w:marLeft w:val="0"/>
                          <w:marRight w:val="0"/>
                          <w:marTop w:val="0"/>
                          <w:marBottom w:val="0"/>
                          <w:divBdr>
                            <w:top w:val="none" w:sz="0" w:space="0" w:color="auto"/>
                            <w:left w:val="none" w:sz="0" w:space="0" w:color="auto"/>
                            <w:bottom w:val="none" w:sz="0" w:space="0" w:color="auto"/>
                            <w:right w:val="none" w:sz="0" w:space="0" w:color="auto"/>
                          </w:divBdr>
                          <w:divsChild>
                            <w:div w:id="1928227335">
                              <w:marLeft w:val="0"/>
                              <w:marRight w:val="0"/>
                              <w:marTop w:val="0"/>
                              <w:marBottom w:val="0"/>
                              <w:divBdr>
                                <w:top w:val="none" w:sz="0" w:space="0" w:color="auto"/>
                                <w:left w:val="none" w:sz="0" w:space="0" w:color="auto"/>
                                <w:bottom w:val="none" w:sz="0" w:space="0" w:color="auto"/>
                                <w:right w:val="none" w:sz="0" w:space="0" w:color="auto"/>
                              </w:divBdr>
                              <w:divsChild>
                                <w:div w:id="1506283524">
                                  <w:marLeft w:val="0"/>
                                  <w:marRight w:val="0"/>
                                  <w:marTop w:val="0"/>
                                  <w:marBottom w:val="0"/>
                                  <w:divBdr>
                                    <w:top w:val="none" w:sz="0" w:space="0" w:color="auto"/>
                                    <w:left w:val="none" w:sz="0" w:space="0" w:color="auto"/>
                                    <w:bottom w:val="none" w:sz="0" w:space="0" w:color="auto"/>
                                    <w:right w:val="none" w:sz="0" w:space="0" w:color="auto"/>
                                  </w:divBdr>
                                  <w:divsChild>
                                    <w:div w:id="636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18214">
                  <w:marLeft w:val="0"/>
                  <w:marRight w:val="0"/>
                  <w:marTop w:val="0"/>
                  <w:marBottom w:val="0"/>
                  <w:divBdr>
                    <w:top w:val="none" w:sz="0" w:space="0" w:color="auto"/>
                    <w:left w:val="none" w:sz="0" w:space="0" w:color="auto"/>
                    <w:bottom w:val="none" w:sz="0" w:space="0" w:color="auto"/>
                    <w:right w:val="none" w:sz="0" w:space="0" w:color="auto"/>
                  </w:divBdr>
                  <w:divsChild>
                    <w:div w:id="489834290">
                      <w:marLeft w:val="0"/>
                      <w:marRight w:val="0"/>
                      <w:marTop w:val="0"/>
                      <w:marBottom w:val="0"/>
                      <w:divBdr>
                        <w:top w:val="none" w:sz="0" w:space="0" w:color="auto"/>
                        <w:left w:val="none" w:sz="0" w:space="0" w:color="auto"/>
                        <w:bottom w:val="none" w:sz="0" w:space="0" w:color="auto"/>
                        <w:right w:val="none" w:sz="0" w:space="0" w:color="auto"/>
                      </w:divBdr>
                      <w:divsChild>
                        <w:div w:id="618415016">
                          <w:marLeft w:val="0"/>
                          <w:marRight w:val="0"/>
                          <w:marTop w:val="0"/>
                          <w:marBottom w:val="0"/>
                          <w:divBdr>
                            <w:top w:val="none" w:sz="0" w:space="0" w:color="auto"/>
                            <w:left w:val="none" w:sz="0" w:space="0" w:color="auto"/>
                            <w:bottom w:val="none" w:sz="0" w:space="0" w:color="auto"/>
                            <w:right w:val="none" w:sz="0" w:space="0" w:color="auto"/>
                          </w:divBdr>
                          <w:divsChild>
                            <w:div w:id="497111825">
                              <w:marLeft w:val="0"/>
                              <w:marRight w:val="0"/>
                              <w:marTop w:val="0"/>
                              <w:marBottom w:val="0"/>
                              <w:divBdr>
                                <w:top w:val="none" w:sz="0" w:space="0" w:color="auto"/>
                                <w:left w:val="none" w:sz="0" w:space="0" w:color="auto"/>
                                <w:bottom w:val="none" w:sz="0" w:space="0" w:color="auto"/>
                                <w:right w:val="none" w:sz="0" w:space="0" w:color="auto"/>
                              </w:divBdr>
                              <w:divsChild>
                                <w:div w:id="423383497">
                                  <w:marLeft w:val="0"/>
                                  <w:marRight w:val="0"/>
                                  <w:marTop w:val="0"/>
                                  <w:marBottom w:val="0"/>
                                  <w:divBdr>
                                    <w:top w:val="none" w:sz="0" w:space="0" w:color="auto"/>
                                    <w:left w:val="none" w:sz="0" w:space="0" w:color="auto"/>
                                    <w:bottom w:val="none" w:sz="0" w:space="0" w:color="auto"/>
                                    <w:right w:val="none" w:sz="0" w:space="0" w:color="auto"/>
                                  </w:divBdr>
                                  <w:divsChild>
                                    <w:div w:id="1345088867">
                                      <w:marLeft w:val="0"/>
                                      <w:marRight w:val="0"/>
                                      <w:marTop w:val="0"/>
                                      <w:marBottom w:val="0"/>
                                      <w:divBdr>
                                        <w:top w:val="none" w:sz="0" w:space="0" w:color="auto"/>
                                        <w:left w:val="none" w:sz="0" w:space="0" w:color="auto"/>
                                        <w:bottom w:val="none" w:sz="0" w:space="0" w:color="auto"/>
                                        <w:right w:val="none" w:sz="0" w:space="0" w:color="auto"/>
                                      </w:divBdr>
                                    </w:div>
                                  </w:divsChild>
                                </w:div>
                                <w:div w:id="655955174">
                                  <w:marLeft w:val="0"/>
                                  <w:marRight w:val="0"/>
                                  <w:marTop w:val="0"/>
                                  <w:marBottom w:val="0"/>
                                  <w:divBdr>
                                    <w:top w:val="none" w:sz="0" w:space="0" w:color="auto"/>
                                    <w:left w:val="none" w:sz="0" w:space="0" w:color="auto"/>
                                    <w:bottom w:val="none" w:sz="0" w:space="0" w:color="auto"/>
                                    <w:right w:val="none" w:sz="0" w:space="0" w:color="auto"/>
                                  </w:divBdr>
                                  <w:divsChild>
                                    <w:div w:id="908537610">
                                      <w:marLeft w:val="0"/>
                                      <w:marRight w:val="0"/>
                                      <w:marTop w:val="0"/>
                                      <w:marBottom w:val="0"/>
                                      <w:divBdr>
                                        <w:top w:val="none" w:sz="0" w:space="0" w:color="auto"/>
                                        <w:left w:val="none" w:sz="0" w:space="0" w:color="auto"/>
                                        <w:bottom w:val="none" w:sz="0" w:space="0" w:color="auto"/>
                                        <w:right w:val="none" w:sz="0" w:space="0" w:color="auto"/>
                                      </w:divBdr>
                                    </w:div>
                                  </w:divsChild>
                                </w:div>
                                <w:div w:id="525414417">
                                  <w:marLeft w:val="0"/>
                                  <w:marRight w:val="0"/>
                                  <w:marTop w:val="0"/>
                                  <w:marBottom w:val="0"/>
                                  <w:divBdr>
                                    <w:top w:val="none" w:sz="0" w:space="0" w:color="auto"/>
                                    <w:left w:val="none" w:sz="0" w:space="0" w:color="auto"/>
                                    <w:bottom w:val="none" w:sz="0" w:space="0" w:color="auto"/>
                                    <w:right w:val="none" w:sz="0" w:space="0" w:color="auto"/>
                                  </w:divBdr>
                                  <w:divsChild>
                                    <w:div w:id="10067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3505">
                  <w:marLeft w:val="0"/>
                  <w:marRight w:val="0"/>
                  <w:marTop w:val="0"/>
                  <w:marBottom w:val="0"/>
                  <w:divBdr>
                    <w:top w:val="none" w:sz="0" w:space="0" w:color="auto"/>
                    <w:left w:val="none" w:sz="0" w:space="0" w:color="auto"/>
                    <w:bottom w:val="none" w:sz="0" w:space="0" w:color="auto"/>
                    <w:right w:val="none" w:sz="0" w:space="0" w:color="auto"/>
                  </w:divBdr>
                  <w:divsChild>
                    <w:div w:id="6112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yourbuilding.com/the-role-of-ai-and-iot-in-building-sustainable-smart-cities/?utm_source=chatgpt.com" TargetMode="External"/><Relationship Id="rId13" Type="http://schemas.openxmlformats.org/officeDocument/2006/relationships/hyperlink" Target="https://www.reuters.com/sustainability/climate-energy/how-ai-is-arming-cities-battle-climate-resilience-2024-05-23/?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traffic_light?utm_source=chatgpt.com" TargetMode="External"/><Relationship Id="rId12" Type="http://schemas.openxmlformats.org/officeDocument/2006/relationships/hyperlink" Target="https://www.ncbi.nlm.nih.gov/pmc/articles/PMC10256108/?utm_source=chatgpt.com" TargetMode="External"/><Relationship Id="rId17" Type="http://schemas.openxmlformats.org/officeDocument/2006/relationships/hyperlink" Target="https://medium.com/digital-society/combining-ai-with-iot-enabled-technologies-and-smart-cities-a-critical-analysis-e748f892bb7a?utm_source=chatgpt.com" TargetMode="External"/><Relationship Id="rId2" Type="http://schemas.openxmlformats.org/officeDocument/2006/relationships/styles" Target="styles.xml"/><Relationship Id="rId16" Type="http://schemas.openxmlformats.org/officeDocument/2006/relationships/hyperlink" Target="https://peerj.com/articles/cs-2816/?utm_source=chatgpt.com" TargetMode="External"/><Relationship Id="rId1" Type="http://schemas.openxmlformats.org/officeDocument/2006/relationships/numbering" Target="numbering.xml"/><Relationship Id="rId6" Type="http://schemas.openxmlformats.org/officeDocument/2006/relationships/hyperlink" Target="https://www.webasha.com/blog/how-artificial-intelligence-is-transforming-transportation-smart-mobility-autonomous-vehicles-and-traffic-management?utm_source=chatgpt.com" TargetMode="External"/><Relationship Id="rId11" Type="http://schemas.openxmlformats.org/officeDocument/2006/relationships/hyperlink" Target="https://medium.com/digital-society/combining-ai-with-iot-enabled-technologies-and-smart-cities-a-critical-analysis-e748f892bb7a?utm_source=chatgpt.com" TargetMode="External"/><Relationship Id="rId5" Type="http://schemas.openxmlformats.org/officeDocument/2006/relationships/hyperlink" Target="https://constrofacilitator.com/smart-cities-of-future-using-iot-and-ai-for-sustainable-urban-infrastructure/?utm_source=chatgpt.com" TargetMode="External"/><Relationship Id="rId15" Type="http://schemas.openxmlformats.org/officeDocument/2006/relationships/hyperlink" Target="https://medium.com/digital-society/combining-ai-with-iot-enabled-technologies-and-smart-cities-a-critical-analysis-e748f892bb7a?utm_source=chatgpt.com" TargetMode="External"/><Relationship Id="rId10" Type="http://schemas.openxmlformats.org/officeDocument/2006/relationships/hyperlink" Target="https://www.reuters.com/sustainability/climate-energy/how-ai-is-arming-cities-battle-climate-resilience-2024-05-23/?utm_source=chatgp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da.reapress.com/journal/article/view/36?utm_source=chatgpt.com" TargetMode="External"/><Relationship Id="rId14" Type="http://schemas.openxmlformats.org/officeDocument/2006/relationships/hyperlink" Target="https://www.reuters.com/sustainability/climate-energy/how-ai-is-arming-cities-battle-climate-resilience-2024-05-23/?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2025-07-23T07:37:00Z</dcterms:created>
  <dcterms:modified xsi:type="dcterms:W3CDTF">2025-07-23T07:37:00Z</dcterms:modified>
</cp:coreProperties>
</file>