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>
          <w:b/>
          <w:bCs/>
        </w:rPr>
        <w:t>PAMIĘĆ AI - PLAN ROZWOJU PROJEKTU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Etap 1: Wersja podstawowa (aktualna)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✔ </w:t>
      </w:r>
      <w:r>
        <w:rPr/>
        <w:t>Backend oparty o Node.js (Express)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✔ </w:t>
      </w:r>
      <w:r>
        <w:rPr/>
        <w:t xml:space="preserve">Zapisywanie pamięci do plików tekstowych </w:t>
      </w:r>
      <w:r>
        <w:rPr>
          <w:rStyle w:val="VerbatimChar"/>
        </w:rPr>
        <w:t>.txt</w:t>
      </w:r>
      <w:r>
        <w:rPr/>
        <w:t xml:space="preserve"> w folderze </w:t>
      </w:r>
      <w:r>
        <w:rPr>
          <w:rStyle w:val="VerbatimChar"/>
        </w:rPr>
        <w:t>data/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✔ </w:t>
      </w:r>
      <w:r>
        <w:rPr/>
        <w:t>Wdrożenie na Vercel (darmowy hosting)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✔ </w:t>
      </w:r>
      <w:r>
        <w:rPr/>
        <w:t>Integracja z GPTs przez schemat OpenAPI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✔ </w:t>
      </w:r>
      <w:r>
        <w:rPr/>
        <w:t>Obsługa wielu tematów pamięci (np. zdrowie, cele, praca)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Etap 2: Rozszerzenia podstawowe</w:t>
      </w:r>
    </w:p>
    <w:p>
      <w:pPr>
        <w:pStyle w:val="Compact"/>
        <w:numPr>
          <w:ilvl w:val="0"/>
          <w:numId w:val="14"/>
        </w:numPr>
        <w:rPr/>
      </w:pPr>
      <w:r>
        <w:rPr/>
        <w:t>Dodanie lokalnego AI (np. integracja z Ollama lub LM Studio – lokalnie uruchomione modele językowe)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Etap 3: Przejście z plików</w:t>
      </w:r>
      <w:r>
        <w:rPr>
          <w:rStyle w:val="VerbatimChar"/>
        </w:rPr>
        <w:t>.txt</w:t>
      </w:r>
      <w:r>
        <w:rPr>
          <w:rStyle w:val="VerbatimChar"/>
        </w:rPr>
        <w:t>=</w:t>
      </w:r>
      <w:r>
        <w:rPr/>
        <w:t xml:space="preserve"> na bazę danych SQLite</w:t>
      </w:r>
    </w:p>
    <w:p>
      <w:pPr>
        <w:pStyle w:val="Compact"/>
        <w:numPr>
          <w:ilvl w:val="0"/>
          <w:numId w:val="15"/>
        </w:numPr>
        <w:rPr/>
      </w:pPr>
      <w:r>
        <w:rPr/>
        <w:t>i dodanie obsługi innych typów plików, takich jak PDF, DOCX, obrazy (np. PNG, JPG) czy notatki głosowe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Etap 4: Personalizacja i ochrona danych</w:t>
      </w:r>
    </w:p>
    <w:p>
      <w:pPr>
        <w:pStyle w:val="Compact"/>
        <w:numPr>
          <w:ilvl w:val="0"/>
          <w:numId w:val="16"/>
        </w:numPr>
        <w:rPr/>
      </w:pPr>
      <w:r>
        <w:rPr/>
        <w:t>Możliwość ustawienia własnych kategorii pamięci i preferencji użytkownika (np. priorytety tematyczne, sposób zapisu danych)</w:t>
      </w:r>
    </w:p>
    <w:p>
      <w:pPr>
        <w:pStyle w:val="Compact"/>
        <w:numPr>
          <w:ilvl w:val="0"/>
          <w:numId w:val="17"/>
        </w:numPr>
        <w:rPr/>
      </w:pPr>
      <w:r>
        <w:rPr/>
        <w:t>Hasła lub tokeny chroniące dostęp do danych poszczególnych użytkowników</w:t>
      </w:r>
    </w:p>
    <w:p>
      <w:pPr>
        <w:pStyle w:val="Compact"/>
        <w:numPr>
          <w:ilvl w:val="0"/>
          <w:numId w:val="18"/>
        </w:numPr>
        <w:rPr/>
      </w:pPr>
      <w:r>
        <w:rPr/>
        <w:t>Oddzielne foldery lub przestrzenie danych (sandboxy)</w:t>
      </w:r>
    </w:p>
    <w:p>
      <w:pPr>
        <w:pStyle w:val="Compact"/>
        <w:numPr>
          <w:ilvl w:val="0"/>
          <w:numId w:val="19"/>
        </w:numPr>
        <w:rPr/>
      </w:pPr>
      <w:r>
        <w:rPr/>
        <w:t>Przyszłościowo: szyfrowanie plików lokalnych i danych przesyłanych do chmury</w:t>
      </w:r>
    </w:p>
    <w:p>
      <w:pPr>
        <w:pStyle w:val="Compact"/>
        <w:numPr>
          <w:ilvl w:val="0"/>
          <w:numId w:val="20"/>
        </w:numPr>
        <w:rPr/>
      </w:pPr>
      <w:r>
        <w:rPr/>
        <w:t>Mechanizm autoryzacji i rozpoznawania użytkownika (np. na podstawie ID, e-maila lub kodu dostępu)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Etap 5: Wersja lokalna (offline)</w:t>
      </w:r>
    </w:p>
    <w:p>
      <w:pPr>
        <w:pStyle w:val="Compact"/>
        <w:numPr>
          <w:ilvl w:val="0"/>
          <w:numId w:val="21"/>
        </w:numPr>
        <w:rPr/>
      </w:pPr>
      <w:r>
        <w:rPr/>
        <w:t>Nie wiem czy będzie potrzebna, ale może dla zabawy.</w:t>
      </w:r>
    </w:p>
    <w:p>
      <w:pPr>
        <w:pStyle w:val="Compact"/>
        <w:numPr>
          <w:ilvl w:val="0"/>
          <w:numId w:val="22"/>
        </w:numPr>
        <w:rPr/>
      </w:pPr>
      <w:r>
        <w:rPr/>
        <w:t>Możliwość uruchomienia pełnego systemu pamięci AI bez dostępu do internetu</w:t>
      </w:r>
    </w:p>
    <w:p>
      <w:pPr>
        <w:pStyle w:val="Compact"/>
        <w:numPr>
          <w:ilvl w:val="0"/>
          <w:numId w:val="23"/>
        </w:numPr>
        <w:rPr/>
      </w:pPr>
      <w:r>
        <w:rPr/>
        <w:t>Użycie lokalnego modelu (np. Ollama, LM Studio) oraz lokalnej bazy danych SQLite</w:t>
      </w:r>
    </w:p>
    <w:p>
      <w:pPr>
        <w:pStyle w:val="Compact"/>
        <w:numPr>
          <w:ilvl w:val="0"/>
          <w:numId w:val="24"/>
        </w:numPr>
        <w:rPr/>
      </w:pPr>
      <w:r>
        <w:rPr/>
        <w:t>Przypadki użycia:</w:t>
      </w:r>
    </w:p>
    <w:p>
      <w:pPr>
        <w:pStyle w:val="Compact"/>
        <w:numPr>
          <w:ilvl w:val="1"/>
          <w:numId w:val="25"/>
        </w:numPr>
        <w:rPr/>
      </w:pPr>
      <w:r>
        <w:rPr/>
        <w:t>Praca w terenie bez dostępu do sieci (np. badania, podróże)</w:t>
      </w:r>
    </w:p>
    <w:p>
      <w:pPr>
        <w:pStyle w:val="Compact"/>
        <w:numPr>
          <w:ilvl w:val="1"/>
          <w:numId w:val="26"/>
        </w:numPr>
        <w:rPr/>
      </w:pPr>
      <w:r>
        <w:rPr/>
        <w:t>Zwiększenie prywatności i bezpieczeństwa danych</w:t>
      </w:r>
    </w:p>
    <w:p>
      <w:pPr>
        <w:pStyle w:val="Compact"/>
        <w:numPr>
          <w:ilvl w:val="1"/>
          <w:numId w:val="27"/>
        </w:numPr>
        <w:rPr/>
      </w:pPr>
      <w:r>
        <w:rPr/>
        <w:t>Dla użytkowników nieposiadających stałego dostępu do internetu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Etap 6: Inspiracje z projektów open-source</w:t>
      </w:r>
    </w:p>
    <w:p>
      <w:pPr>
        <w:pStyle w:val="Compact"/>
        <w:numPr>
          <w:ilvl w:val="0"/>
          <w:numId w:val="28"/>
        </w:numPr>
        <w:rPr/>
      </w:pPr>
      <w:r>
        <w:rPr/>
        <w:t>Skopiowanie przydatnych części do naszego projektu, w tym:</w:t>
      </w:r>
    </w:p>
    <w:p>
      <w:pPr>
        <w:pStyle w:val="Compact"/>
        <w:numPr>
          <w:ilvl w:val="0"/>
          <w:numId w:val="29"/>
        </w:numPr>
        <w:rPr/>
      </w:pPr>
      <w:r>
        <w:rPr/>
        <w:t>Mechanizmu embeddingów i zarządzania wektorami (do przeszukiwania treści pamięci)</w:t>
      </w:r>
    </w:p>
    <w:p>
      <w:pPr>
        <w:pStyle w:val="Compact"/>
        <w:numPr>
          <w:ilvl w:val="0"/>
          <w:numId w:val="30"/>
        </w:numPr>
        <w:rPr/>
      </w:pPr>
      <w:r>
        <w:rPr/>
        <w:t>Sposobu prezentacji historii konwersacji w interfejsie użytkownika</w:t>
      </w:r>
    </w:p>
    <w:p>
      <w:pPr>
        <w:pStyle w:val="Compact"/>
        <w:numPr>
          <w:ilvl w:val="0"/>
          <w:numId w:val="31"/>
        </w:numPr>
        <w:rPr/>
      </w:pPr>
      <w:r>
        <w:rPr/>
        <w:t>Schematu organizacji danych użytkownika (np. metadane, tagowanie)</w:t>
      </w:r>
    </w:p>
    <w:p>
      <w:pPr>
        <w:pStyle w:val="Compact"/>
        <w:numPr>
          <w:ilvl w:val="0"/>
          <w:numId w:val="32"/>
        </w:numPr>
        <w:rPr/>
      </w:pPr>
      <w:r>
        <w:rPr/>
        <w:t>Inspiracji dla sposobu integracji lokalnych plików z interfejsem czatu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Etap 7: Obsługa wielu użytkowników</w:t>
      </w:r>
    </w:p>
    <w:p>
      <w:pPr>
        <w:pStyle w:val="Compact"/>
        <w:numPr>
          <w:ilvl w:val="0"/>
          <w:numId w:val="33"/>
        </w:numPr>
        <w:rPr/>
      </w:pPr>
      <w:r>
        <w:rPr/>
        <w:t>Wprowadzenie identyfikacji użytkownika (np. przez token, email, user_id)</w:t>
      </w:r>
    </w:p>
    <w:p>
      <w:pPr>
        <w:pStyle w:val="Compact"/>
        <w:numPr>
          <w:ilvl w:val="0"/>
          <w:numId w:val="34"/>
        </w:numPr>
        <w:rPr/>
      </w:pPr>
      <w:r>
        <w:rPr/>
        <w:t>Osobne foldery pamięci lub tabele danych dla każdego użytkownika</w:t>
      </w:r>
    </w:p>
    <w:p>
      <w:pPr>
        <w:pStyle w:val="Compact"/>
        <w:numPr>
          <w:ilvl w:val="0"/>
          <w:numId w:val="35"/>
        </w:numPr>
        <w:rPr/>
      </w:pPr>
      <w:r>
        <w:rPr/>
        <w:t>Możliwość niezależnego korzystania z GPTs (np. Ty i żona równocześnie)</w:t>
      </w:r>
    </w:p>
    <w:p>
      <w:pPr>
        <w:pStyle w:val="Compact"/>
        <w:numPr>
          <w:ilvl w:val="0"/>
          <w:numId w:val="36"/>
        </w:numPr>
        <w:rPr/>
      </w:pPr>
      <w:r>
        <w:rPr/>
        <w:t>W przyszłości: autoryzacja, panele użytkowników, historia konwersacji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Etap 8: Uwagi strategiczne</w:t>
      </w:r>
    </w:p>
    <w:p>
      <w:pPr>
        <w:pStyle w:val="Compact"/>
        <w:numPr>
          <w:ilvl w:val="0"/>
          <w:numId w:val="37"/>
        </w:numPr>
        <w:rPr/>
      </w:pPr>
      <w:r>
        <w:rPr/>
        <w:t>Projekt ma ambicję być czymś więcej niż czatem — osobistym narzędziem organizacji wiedzy i życia</w:t>
      </w:r>
    </w:p>
    <w:p>
      <w:pPr>
        <w:pStyle w:val="Compact"/>
        <w:numPr>
          <w:ilvl w:val="0"/>
          <w:numId w:val="38"/>
        </w:numPr>
        <w:rPr/>
      </w:pPr>
      <w:r>
        <w:rPr/>
        <w:t>Może konkurować z przyszłymi wersjami GPT dzięki większej kontroli użytkownika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Etap 9: Obsługa różnych chmur</w:t>
      </w:r>
    </w:p>
    <w:p>
      <w:pPr>
        <w:pStyle w:val="Compact"/>
        <w:numPr>
          <w:ilvl w:val="0"/>
          <w:numId w:val="39"/>
        </w:numPr>
        <w:rPr/>
      </w:pPr>
      <w:r>
        <w:rPr/>
        <w:t>Rozszerzenie pamięci AI na inne platformy: Dropbox, Google Drive, itp.</w:t>
      </w:r>
    </w:p>
    <w:p>
      <w:pPr>
        <w:pStyle w:val="Compact"/>
        <w:numPr>
          <w:ilvl w:val="0"/>
          <w:numId w:val="40"/>
        </w:numPr>
        <w:rPr/>
      </w:pPr>
      <w:r>
        <w:rPr/>
        <w:t>Możliwość wyboru źródła i zapisu danych dla każdego użytkownika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Etap 10: Obsługa testerów – wersja rozwojowa</w:t>
      </w:r>
    </w:p>
    <w:p>
      <w:pPr>
        <w:pStyle w:val="Compact"/>
        <w:numPr>
          <w:ilvl w:val="0"/>
          <w:numId w:val="41"/>
        </w:numPr>
        <w:rPr/>
      </w:pPr>
      <w:r>
        <w:rPr/>
        <w:t>Możliwość zapraszania znajomych i rodziny jako testerów</w:t>
      </w:r>
    </w:p>
    <w:p>
      <w:pPr>
        <w:pStyle w:val="Compact"/>
        <w:numPr>
          <w:ilvl w:val="0"/>
          <w:numId w:val="42"/>
        </w:numPr>
        <w:rPr/>
      </w:pPr>
      <w:r>
        <w:rPr/>
        <w:t xml:space="preserve">Osobne foldery danych (np. </w:t>
      </w:r>
      <w:r>
        <w:rPr>
          <w:rStyle w:val="VerbatimChar"/>
        </w:rPr>
        <w:t>data/zona</w:t>
      </w:r>
      <w:r>
        <w:rPr/>
        <w:t xml:space="preserve">, </w:t>
      </w:r>
      <w:r>
        <w:rPr>
          <w:rStyle w:val="VerbatimChar"/>
        </w:rPr>
        <w:t>data/tester1</w:t>
      </w:r>
      <w:r>
        <w:rPr/>
        <w:t>)</w:t>
      </w:r>
    </w:p>
    <w:p>
      <w:pPr>
        <w:pStyle w:val="Compact"/>
        <w:numPr>
          <w:ilvl w:val="0"/>
          <w:numId w:val="43"/>
        </w:numPr>
        <w:rPr/>
      </w:pPr>
      <w:r>
        <w:rPr/>
        <w:t>Brak konieczności posiadania własnej subskrypcji ChatGPT</w:t>
      </w:r>
    </w:p>
    <w:p>
      <w:pPr>
        <w:pStyle w:val="Compact"/>
        <w:numPr>
          <w:ilvl w:val="0"/>
          <w:numId w:val="44"/>
        </w:numPr>
        <w:rPr/>
      </w:pPr>
      <w:r>
        <w:rPr/>
        <w:t>Ograniczenie liczby użytkowników testowych (np. do 5–10)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Etap 11: Komercjalizacja projektu</w:t>
      </w:r>
    </w:p>
    <w:p>
      <w:pPr>
        <w:pStyle w:val="Compact"/>
        <w:numPr>
          <w:ilvl w:val="0"/>
          <w:numId w:val="45"/>
        </w:numPr>
        <w:rPr/>
      </w:pPr>
      <w:r>
        <w:rPr/>
        <w:t>Model freemium + premium (np. darmowa pamięć oparta o GPT-3.5, płatna z GPT-4)</w:t>
      </w:r>
    </w:p>
    <w:p>
      <w:pPr>
        <w:pStyle w:val="Compact"/>
        <w:numPr>
          <w:ilvl w:val="0"/>
          <w:numId w:val="46"/>
        </w:numPr>
        <w:rPr/>
      </w:pPr>
      <w:r>
        <w:rPr/>
        <w:t>Hostowana wersja z autoryzacją i możliwością założenia konta</w:t>
      </w:r>
    </w:p>
    <w:p>
      <w:pPr>
        <w:pStyle w:val="Compact"/>
        <w:numPr>
          <w:ilvl w:val="0"/>
          <w:numId w:val="47"/>
        </w:numPr>
        <w:rPr/>
      </w:pPr>
      <w:r>
        <w:rPr/>
        <w:t>Potencjalne zastosowanie w firmach, edukacji, rodzinie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spacing w:before="180" w:after="180"/>
        <w:rPr/>
      </w:pPr>
      <w:r>
        <w:rPr/>
        <w:t>Ten dokument będzie aktualizowany wraz z postępem projektu.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Aptos Display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Znakiprzypiswdolnych">
    <w:name w:val="Znaki przypisów dolnych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Nagwek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LibreOffice/25.2.4.3$Windows_X86_64 LibreOffice_project/33e196637044ead23f5c3226cde09b47731f7e27</Application>
  <AppVersion>15.0000</AppVersion>
  <Pages>3</Pages>
  <Words>458</Words>
  <Characters>2741</Characters>
  <CharactersWithSpaces>3110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2025-07-27T10:29:55Z</dcterms:created>
  <dc:creator/>
  <dc:description/>
  <dc:language>pl-PL</dc:language>
  <cp:lastModifiedBy/>
  <dcterms:modified xsi:type="dcterms:W3CDTF">2025-07-27T12:32:07Z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