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D7960" w14:textId="28246A84" w:rsidR="00D41031" w:rsidRPr="00AC3205" w:rsidRDefault="00C605E9">
      <w:pPr>
        <w:rPr>
          <w:b/>
          <w:bCs/>
        </w:rPr>
      </w:pPr>
      <w:r>
        <w:t>Allele: is one of two or more versions of DNA sequence (a single base or a segment) at a given genomic location.</w:t>
      </w:r>
      <w:r w:rsidR="00AC3205">
        <w:t xml:space="preserve"> </w:t>
      </w:r>
      <w:r w:rsidR="00AC3205">
        <w:rPr>
          <w:b/>
          <w:bCs/>
        </w:rPr>
        <w:t>VARIATION</w:t>
      </w:r>
    </w:p>
    <w:p w14:paraId="34D41E44" w14:textId="3E63E02A" w:rsidR="00C605E9" w:rsidRPr="00AC3205" w:rsidRDefault="00C605E9">
      <w:pPr>
        <w:rPr>
          <w:b/>
          <w:bCs/>
        </w:rPr>
      </w:pPr>
      <w:r>
        <w:t>Gene: DNA sequences that contain the information needed to specify physical and biological traits (protein-coding or RNA genes</w:t>
      </w:r>
      <w:r>
        <w:t>).</w:t>
      </w:r>
      <w:r w:rsidR="00AC3205">
        <w:t xml:space="preserve"> </w:t>
      </w:r>
      <w:r w:rsidR="00AC3205">
        <w:rPr>
          <w:b/>
          <w:bCs/>
        </w:rPr>
        <w:t>FUNCTION</w:t>
      </w:r>
    </w:p>
    <w:p w14:paraId="0A781112" w14:textId="081FA0E8" w:rsidR="00C605E9" w:rsidRPr="00AC3205" w:rsidRDefault="00C605E9">
      <w:pPr>
        <w:rPr>
          <w:b/>
          <w:bCs/>
        </w:rPr>
      </w:pPr>
      <w:r>
        <w:t>Locus: is the specific physical location of a gene or other DNA sequence on a chromosome, like a genetic street address.</w:t>
      </w:r>
      <w:r w:rsidR="00AC3205">
        <w:t xml:space="preserve"> </w:t>
      </w:r>
      <w:r w:rsidR="00AC3205">
        <w:rPr>
          <w:b/>
          <w:bCs/>
        </w:rPr>
        <w:t>LOCATION</w:t>
      </w:r>
    </w:p>
    <w:p w14:paraId="2E479EA6" w14:textId="3B55857D" w:rsidR="00C605E9" w:rsidRDefault="00C605E9">
      <w:r w:rsidRPr="00C605E9">
        <w:drawing>
          <wp:inline distT="0" distB="0" distL="0" distR="0" wp14:anchorId="4A5EAE0C" wp14:editId="2D47ECD5">
            <wp:extent cx="1752752" cy="1082134"/>
            <wp:effectExtent l="0" t="0" r="0" b="3810"/>
            <wp:docPr id="44347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797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EBA5" w14:textId="4F1B6142" w:rsidR="00C605E9" w:rsidRPr="00AC3205" w:rsidRDefault="00AC3205">
      <w:pPr>
        <w:rPr>
          <w:b/>
          <w:bCs/>
        </w:rPr>
      </w:pPr>
      <w:r>
        <w:t>Haplotype: A haplotype refers to a set of DNA variants along a single chromosome that tend to be inherited together. They tend to be inherited together because they are close to each other on the chromosome</w:t>
      </w:r>
      <w:r>
        <w:t xml:space="preserve">. </w:t>
      </w:r>
      <w:r>
        <w:rPr>
          <w:b/>
          <w:bCs/>
        </w:rPr>
        <w:t>COMBINATION</w:t>
      </w:r>
    </w:p>
    <w:p w14:paraId="4628A831" w14:textId="686EF545" w:rsidR="00AC3205" w:rsidRDefault="00AC3205">
      <w:r w:rsidRPr="00AC3205">
        <w:drawing>
          <wp:inline distT="0" distB="0" distL="0" distR="0" wp14:anchorId="37B6ED46" wp14:editId="2057BF59">
            <wp:extent cx="5400040" cy="1113790"/>
            <wp:effectExtent l="0" t="0" r="0" b="0"/>
            <wp:docPr id="471287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7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3F2C" w14:textId="1AB82C11" w:rsidR="00AC3205" w:rsidRDefault="00AC3205"/>
    <w:p w14:paraId="5969433D" w14:textId="2BBB377D" w:rsidR="00AC3205" w:rsidRDefault="007C37BB">
      <w:pPr>
        <w:rPr>
          <w:b/>
          <w:bCs/>
        </w:rPr>
      </w:pPr>
      <w:r>
        <w:rPr>
          <w:b/>
          <w:bCs/>
        </w:rPr>
        <w:t xml:space="preserve">FACTORS OF EVOLUTION </w:t>
      </w:r>
    </w:p>
    <w:p w14:paraId="34C03640" w14:textId="57BDCBCD" w:rsidR="007C37BB" w:rsidRDefault="007C37BB">
      <w:r>
        <w:t>We have mutation at a DNA level.</w:t>
      </w:r>
    </w:p>
    <w:p w14:paraId="559A5DBE" w14:textId="77777777" w:rsidR="007C37BB" w:rsidRDefault="007C37BB">
      <w:r>
        <w:t>Natural selection, is the process were are selected the variants that better fits in the environment.</w:t>
      </w:r>
    </w:p>
    <w:p w14:paraId="0062A7A9" w14:textId="77777777" w:rsidR="007C37BB" w:rsidRDefault="007C37BB">
      <w:r>
        <w:t>Gene flow, exchange of genetic material between different populations.</w:t>
      </w:r>
    </w:p>
    <w:p w14:paraId="274063AC" w14:textId="78936C4D" w:rsidR="007C37BB" w:rsidRDefault="007C37BB">
      <w:r>
        <w:t>Genetic drift f</w:t>
      </w:r>
      <w:r>
        <w:t>requency of variants also varies due to random processes (gamete generation and migration)</w:t>
      </w:r>
      <w:r>
        <w:t>.</w:t>
      </w:r>
    </w:p>
    <w:p w14:paraId="4AAEB671" w14:textId="0098502D" w:rsidR="007C37BB" w:rsidRDefault="00C65C6D">
      <w:r w:rsidRPr="00C65C6D">
        <w:drawing>
          <wp:inline distT="0" distB="0" distL="0" distR="0" wp14:anchorId="37E65469" wp14:editId="7EE70ADA">
            <wp:extent cx="2529840" cy="1984307"/>
            <wp:effectExtent l="0" t="0" r="3810" b="0"/>
            <wp:docPr id="1725688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80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1496" cy="20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6EF0" w14:textId="6BD4EDEA" w:rsidR="00C65C6D" w:rsidRDefault="00C65C6D"/>
    <w:p w14:paraId="78C1084C" w14:textId="37D88F55" w:rsidR="00C65C6D" w:rsidRPr="008316F1" w:rsidRDefault="00C65C6D">
      <w:pPr>
        <w:rPr>
          <w:sz w:val="30"/>
          <w:szCs w:val="30"/>
        </w:rPr>
      </w:pPr>
      <w:r w:rsidRPr="008316F1">
        <w:rPr>
          <w:sz w:val="30"/>
          <w:szCs w:val="30"/>
        </w:rPr>
        <w:lastRenderedPageBreak/>
        <w:t>Mutations</w:t>
      </w:r>
    </w:p>
    <w:p w14:paraId="5B68055C" w14:textId="0DAE5312" w:rsidR="00C65C6D" w:rsidRDefault="00C65C6D">
      <w:r>
        <w:t xml:space="preserve">Point mutations, small ones and they used to affect only a single nucleotide. They are the most frequent ones. We have 3 big </w:t>
      </w:r>
      <w:r w:rsidR="00CB1DC9">
        <w:t>types.</w:t>
      </w:r>
    </w:p>
    <w:p w14:paraId="73B59867" w14:textId="09FF81DB" w:rsidR="00CB1DC9" w:rsidRDefault="008316F1">
      <w:r w:rsidRPr="008316F1">
        <w:drawing>
          <wp:inline distT="0" distB="0" distL="0" distR="0" wp14:anchorId="16275F70" wp14:editId="2CFCE226">
            <wp:extent cx="5400040" cy="1416685"/>
            <wp:effectExtent l="0" t="0" r="0" b="0"/>
            <wp:docPr id="16612606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0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5719" w14:textId="758B17D2" w:rsidR="008316F1" w:rsidRDefault="008316F1"/>
    <w:p w14:paraId="741DC6E7" w14:textId="366644DE" w:rsidR="008316F1" w:rsidRDefault="008316F1">
      <w:r>
        <w:t>We can classify them by the nucleotide change and distinguish between transitions and tra</w:t>
      </w:r>
      <w:r w:rsidR="00FE0D47">
        <w:t>ns</w:t>
      </w:r>
      <w:r>
        <w:t>versions</w:t>
      </w:r>
      <w:r w:rsidR="00FE0D47">
        <w:t>.</w:t>
      </w:r>
      <w:r w:rsidR="00D80CA5">
        <w:t xml:space="preserve"> Transitions are most frequent as the chemical change is less drastic.</w:t>
      </w:r>
    </w:p>
    <w:p w14:paraId="7017746C" w14:textId="27CA1A9D" w:rsidR="00FE0D47" w:rsidRDefault="00D80CA5">
      <w:r w:rsidRPr="00D80CA5">
        <w:drawing>
          <wp:inline distT="0" distB="0" distL="0" distR="0" wp14:anchorId="145B8627" wp14:editId="1BEC8B93">
            <wp:extent cx="1615440" cy="2124321"/>
            <wp:effectExtent l="0" t="0" r="3810" b="9525"/>
            <wp:docPr id="294675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75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3" cy="21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>Purines (A and G) and pyrimidines (C and T).</w:t>
      </w:r>
    </w:p>
    <w:p w14:paraId="0F6BBBA6" w14:textId="330A9524" w:rsidR="004172F6" w:rsidRDefault="004172F6"/>
    <w:p w14:paraId="380844A5" w14:textId="65D9A0CE" w:rsidR="004172F6" w:rsidRDefault="004172F6">
      <w:r>
        <w:t>Classified by Target Tissue</w:t>
      </w:r>
    </w:p>
    <w:p w14:paraId="68FAF55F" w14:textId="256CE403" w:rsidR="004172F6" w:rsidRDefault="004172F6">
      <w:r>
        <w:t xml:space="preserve">To be inherited they need to occur in the germline, somatic mutation </w:t>
      </w:r>
      <w:r w:rsidR="00376830">
        <w:t>affects</w:t>
      </w:r>
      <w:r>
        <w:t xml:space="preserve"> just to the cell or tissue </w:t>
      </w:r>
      <w:r w:rsidR="00376830">
        <w:t>where</w:t>
      </w:r>
      <w:r>
        <w:t xml:space="preserve"> they occur</w:t>
      </w:r>
      <w:r w:rsidR="00376830">
        <w:t>.</w:t>
      </w:r>
    </w:p>
    <w:p w14:paraId="5D74086D" w14:textId="7C513110" w:rsidR="00376830" w:rsidRDefault="005F394E">
      <w:r w:rsidRPr="005F394E">
        <w:drawing>
          <wp:inline distT="0" distB="0" distL="0" distR="0" wp14:anchorId="25A240BF" wp14:editId="148CE59B">
            <wp:extent cx="5400040" cy="1438275"/>
            <wp:effectExtent l="0" t="0" r="0" b="9525"/>
            <wp:docPr id="16574106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10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3723" w14:textId="55540B29" w:rsidR="005F394E" w:rsidRDefault="005F394E"/>
    <w:p w14:paraId="143D0EBF" w14:textId="056B699E" w:rsidR="005F394E" w:rsidRDefault="005F394E"/>
    <w:p w14:paraId="04BF76AB" w14:textId="5C7B613F" w:rsidR="005F394E" w:rsidRDefault="005F394E"/>
    <w:p w14:paraId="044E839C" w14:textId="29733B4F" w:rsidR="008A4AEE" w:rsidRDefault="008A4AEE">
      <w:r>
        <w:lastRenderedPageBreak/>
        <w:t xml:space="preserve">Mutations in genes </w:t>
      </w:r>
    </w:p>
    <w:p w14:paraId="465511F2" w14:textId="3FDDFB9F" w:rsidR="005F394E" w:rsidRDefault="008A4AEE">
      <w:r w:rsidRPr="008A4AEE">
        <w:drawing>
          <wp:inline distT="0" distB="0" distL="0" distR="0" wp14:anchorId="067FFBC8" wp14:editId="2EED30F1">
            <wp:extent cx="5400040" cy="1932305"/>
            <wp:effectExtent l="0" t="0" r="0" b="0"/>
            <wp:docPr id="654656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6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D615" w14:textId="34C3BCDF" w:rsidR="00EF1F02" w:rsidRDefault="00EF1F02"/>
    <w:p w14:paraId="5431774D" w14:textId="358F12B1" w:rsidR="00EF1F02" w:rsidRDefault="00EF1F02">
      <w:r>
        <w:t>Frameshift ones</w:t>
      </w:r>
    </w:p>
    <w:p w14:paraId="7A02F2AA" w14:textId="4770351C" w:rsidR="005F394E" w:rsidRDefault="00EF1F02">
      <w:r w:rsidRPr="00EF1F02">
        <w:drawing>
          <wp:inline distT="0" distB="0" distL="0" distR="0" wp14:anchorId="36B2510F" wp14:editId="54B1B0F1">
            <wp:extent cx="5400040" cy="1473200"/>
            <wp:effectExtent l="0" t="0" r="0" b="0"/>
            <wp:docPr id="11999237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3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240F" w14:textId="1222872B" w:rsidR="00FE0D47" w:rsidRDefault="00FE0D47"/>
    <w:p w14:paraId="51A837BD" w14:textId="4611F205" w:rsidR="000B68E3" w:rsidRDefault="000B68E3">
      <w:r>
        <w:t>Other types of mutations</w:t>
      </w:r>
    </w:p>
    <w:p w14:paraId="3ACC663D" w14:textId="77777777" w:rsidR="000B68E3" w:rsidRDefault="000B68E3" w:rsidP="000B68E3">
      <w:r>
        <w:t>Less frequent than point mutations</w:t>
      </w:r>
    </w:p>
    <w:p w14:paraId="4E7AFB71" w14:textId="77777777" w:rsidR="000B68E3" w:rsidRDefault="000B68E3" w:rsidP="000B68E3">
      <w:r>
        <w:t>• Involving several nucleotides</w:t>
      </w:r>
    </w:p>
    <w:p w14:paraId="5F0CEA40" w14:textId="4AAD522F" w:rsidR="000B68E3" w:rsidRDefault="000B68E3" w:rsidP="000B68E3">
      <w:r>
        <w:t>• Polymerase Slippage –  microsatellites or SSRs</w:t>
      </w:r>
    </w:p>
    <w:p w14:paraId="397E87B4" w14:textId="719C7A1E" w:rsidR="000B68E3" w:rsidRDefault="000B68E3" w:rsidP="000B68E3">
      <w:r>
        <w:t xml:space="preserve">• Non homologous </w:t>
      </w:r>
      <w:r>
        <w:t>recombination</w:t>
      </w:r>
      <w:r>
        <w:t xml:space="preserve"> –  Inversions/Translocations</w:t>
      </w:r>
    </w:p>
    <w:p w14:paraId="1B05D4ED" w14:textId="49C63DAC" w:rsidR="008C0651" w:rsidRDefault="008C0651" w:rsidP="000B68E3"/>
    <w:p w14:paraId="5538C474" w14:textId="50228876" w:rsidR="008C0651" w:rsidRDefault="008C0651" w:rsidP="000B68E3">
      <w:r>
        <w:t>Single Nucleotide Polymorphisms (SNPs)</w:t>
      </w:r>
      <w:r>
        <w:t xml:space="preserve"> </w:t>
      </w:r>
      <w:r>
        <w:t>&lt;= 50bp in length</w:t>
      </w:r>
    </w:p>
    <w:p w14:paraId="57D9F68D" w14:textId="5FD45756" w:rsidR="00A13BE0" w:rsidRDefault="00A13BE0" w:rsidP="000B68E3"/>
    <w:p w14:paraId="70276F75" w14:textId="33EBC6F4" w:rsidR="00A13BE0" w:rsidRDefault="00A13BE0" w:rsidP="000B68E3"/>
    <w:p w14:paraId="773C4465" w14:textId="689C25DE" w:rsidR="00A13BE0" w:rsidRDefault="00A13BE0" w:rsidP="000B68E3">
      <w:r w:rsidRPr="00A13BE0">
        <w:drawing>
          <wp:inline distT="0" distB="0" distL="0" distR="0" wp14:anchorId="22A956BA" wp14:editId="724EB9EB">
            <wp:extent cx="5400040" cy="893445"/>
            <wp:effectExtent l="0" t="0" r="0" b="1905"/>
            <wp:docPr id="828206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06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A18C" w14:textId="5AF340EA" w:rsidR="00011944" w:rsidRDefault="00011944" w:rsidP="000B68E3"/>
    <w:p w14:paraId="410E2EAB" w14:textId="582131E8" w:rsidR="00011944" w:rsidRDefault="00011944" w:rsidP="000B68E3"/>
    <w:p w14:paraId="0C847EAE" w14:textId="6230425A" w:rsidR="00011944" w:rsidRDefault="00011944" w:rsidP="000B68E3">
      <w:r>
        <w:lastRenderedPageBreak/>
        <w:t xml:space="preserve">Base calling errors </w:t>
      </w:r>
    </w:p>
    <w:p w14:paraId="706E67E9" w14:textId="3B554B88" w:rsidR="00011944" w:rsidRDefault="00011944" w:rsidP="000B68E3">
      <w:r>
        <w:t>Illumina Typically 0.05-0.1%</w:t>
      </w:r>
      <w:r>
        <w:t xml:space="preserve">  of errors</w:t>
      </w:r>
      <w:r w:rsidR="00641A48">
        <w:t>.</w:t>
      </w:r>
    </w:p>
    <w:p w14:paraId="523F7EBD" w14:textId="21B13972" w:rsidR="00641A48" w:rsidRDefault="00641A48" w:rsidP="000B68E3">
      <w:r w:rsidRPr="00641A48">
        <w:drawing>
          <wp:inline distT="0" distB="0" distL="0" distR="0" wp14:anchorId="2829F7EB" wp14:editId="16E9C82E">
            <wp:extent cx="5400040" cy="982345"/>
            <wp:effectExtent l="0" t="0" r="0" b="8255"/>
            <wp:docPr id="410319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19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CA49" w14:textId="4DF09EE7" w:rsidR="00641A48" w:rsidRDefault="00641A48" w:rsidP="000B68E3"/>
    <w:p w14:paraId="230CE028" w14:textId="7C8A12A4" w:rsidR="00641A48" w:rsidRDefault="00641A48" w:rsidP="000B68E3">
      <w:r>
        <w:t>1/(10*100)</w:t>
      </w:r>
      <w:r w:rsidR="009B0EB8">
        <w:t xml:space="preserve"> error rate.</w:t>
      </w:r>
    </w:p>
    <w:p w14:paraId="57FA2725" w14:textId="32BCA32A" w:rsidR="009B0EB8" w:rsidRDefault="009B0EB8" w:rsidP="000B68E3"/>
    <w:p w14:paraId="09CC4B3E" w14:textId="14D24FAC" w:rsidR="009B0EB8" w:rsidRDefault="00A66D7B" w:rsidP="000B68E3">
      <w:pPr>
        <w:rPr>
          <w:sz w:val="28"/>
          <w:szCs w:val="28"/>
        </w:rPr>
      </w:pPr>
      <w:r w:rsidRPr="00A66D7B">
        <w:rPr>
          <w:sz w:val="28"/>
          <w:szCs w:val="28"/>
        </w:rPr>
        <w:t xml:space="preserve">Sequence comparison </w:t>
      </w:r>
    </w:p>
    <w:p w14:paraId="61F51A46" w14:textId="02069E01" w:rsidR="00A66D7B" w:rsidRDefault="00A66D7B" w:rsidP="000B68E3">
      <w:r>
        <w:t>Genetic difference identified by comparison to a haploid reference</w:t>
      </w:r>
      <w:r>
        <w:t>.</w:t>
      </w:r>
    </w:p>
    <w:p w14:paraId="52E849E1" w14:textId="55972F93" w:rsidR="00A66D7B" w:rsidRDefault="00A66D7B" w:rsidP="000B68E3">
      <w:r w:rsidRPr="00A66D7B">
        <w:drawing>
          <wp:inline distT="0" distB="0" distL="0" distR="0" wp14:anchorId="60F4765D" wp14:editId="60A28362">
            <wp:extent cx="5400040" cy="1476375"/>
            <wp:effectExtent l="0" t="0" r="0" b="9525"/>
            <wp:docPr id="2267652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652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069A" w14:textId="0EAE082D" w:rsidR="00A66D7B" w:rsidRDefault="00A66D7B" w:rsidP="000B68E3">
      <w:r w:rsidRPr="00A66D7B">
        <w:drawing>
          <wp:inline distT="0" distB="0" distL="0" distR="0" wp14:anchorId="05BE3804" wp14:editId="226EC5FC">
            <wp:extent cx="5400040" cy="1401445"/>
            <wp:effectExtent l="0" t="0" r="0" b="8255"/>
            <wp:docPr id="18488897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89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5F98" w14:textId="4F6C1B5E" w:rsidR="00A66D7B" w:rsidRDefault="00A66D7B" w:rsidP="000B68E3"/>
    <w:p w14:paraId="0162B421" w14:textId="4FD5D8AC" w:rsidR="00A66D7B" w:rsidRDefault="00A66D7B" w:rsidP="000B68E3">
      <w:r>
        <w:t>Compared to the green sequence.</w:t>
      </w:r>
    </w:p>
    <w:p w14:paraId="72AB4F83" w14:textId="77777777" w:rsidR="00A66D7B" w:rsidRPr="00A66D7B" w:rsidRDefault="00A66D7B" w:rsidP="000B68E3"/>
    <w:p w14:paraId="79CD7DAA" w14:textId="77777777" w:rsidR="000B68E3" w:rsidRDefault="000B68E3" w:rsidP="000B68E3"/>
    <w:p w14:paraId="55083B52" w14:textId="77777777" w:rsidR="008316F1" w:rsidRPr="007C37BB" w:rsidRDefault="008316F1"/>
    <w:sectPr w:rsidR="008316F1" w:rsidRPr="007C37BB" w:rsidSect="00A603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669"/>
    <w:rsid w:val="00011944"/>
    <w:rsid w:val="000B68E3"/>
    <w:rsid w:val="002418CB"/>
    <w:rsid w:val="00254669"/>
    <w:rsid w:val="00376830"/>
    <w:rsid w:val="004172F6"/>
    <w:rsid w:val="005F394E"/>
    <w:rsid w:val="00641A48"/>
    <w:rsid w:val="007C37BB"/>
    <w:rsid w:val="008316F1"/>
    <w:rsid w:val="008A4AEE"/>
    <w:rsid w:val="008C0651"/>
    <w:rsid w:val="009B0EB8"/>
    <w:rsid w:val="00A13BE0"/>
    <w:rsid w:val="00A6039F"/>
    <w:rsid w:val="00A66D7B"/>
    <w:rsid w:val="00AC3205"/>
    <w:rsid w:val="00C605E9"/>
    <w:rsid w:val="00C65C6D"/>
    <w:rsid w:val="00CB1DC9"/>
    <w:rsid w:val="00D41031"/>
    <w:rsid w:val="00D80CA5"/>
    <w:rsid w:val="00EF1F02"/>
    <w:rsid w:val="00FE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C4EEA"/>
  <w15:chartTrackingRefBased/>
  <w15:docId w15:val="{1AF953FC-8F35-4F69-B867-E7A54354B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 Ocaña</dc:creator>
  <cp:keywords/>
  <dc:description/>
  <cp:lastModifiedBy>Sergi Ocaña</cp:lastModifiedBy>
  <cp:revision>17</cp:revision>
  <dcterms:created xsi:type="dcterms:W3CDTF">2024-01-15T14:30:00Z</dcterms:created>
  <dcterms:modified xsi:type="dcterms:W3CDTF">2024-01-15T15:46:00Z</dcterms:modified>
</cp:coreProperties>
</file>