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977"/>
        <w:gridCol w:w="1984"/>
        <w:gridCol w:w="1418"/>
      </w:tblGrid>
      <w:tr w:rsidR="00A21A40" w14:paraId="30260BD1" w14:textId="77777777" w:rsidTr="00846AE2">
        <w:trPr>
          <w:trHeight w:val="274"/>
        </w:trPr>
        <w:tc>
          <w:tcPr>
            <w:tcW w:w="10632" w:type="dxa"/>
            <w:gridSpan w:val="5"/>
          </w:tcPr>
          <w:p w14:paraId="30260BD0" w14:textId="79631F6F" w:rsidR="00A21A40" w:rsidRDefault="00A21A40" w:rsidP="00C80BEA">
            <w:pPr>
              <w:jc w:val="center"/>
            </w:pPr>
            <w:proofErr w:type="spellStart"/>
            <w:r>
              <w:t>espół</w:t>
            </w:r>
            <w:proofErr w:type="spellEnd"/>
            <w:r>
              <w:t xml:space="preserve"> Szkół Elektronicznych</w:t>
            </w:r>
            <w:r w:rsidR="00C80BEA">
              <w:t xml:space="preserve"> im. Wojska Polskiego w Bydgoszczy</w:t>
            </w:r>
          </w:p>
        </w:tc>
      </w:tr>
      <w:tr w:rsidR="00C80BEA" w14:paraId="30260BD3" w14:textId="77777777" w:rsidTr="00846AE2">
        <w:trPr>
          <w:trHeight w:val="244"/>
        </w:trPr>
        <w:tc>
          <w:tcPr>
            <w:tcW w:w="10632" w:type="dxa"/>
            <w:gridSpan w:val="5"/>
          </w:tcPr>
          <w:p w14:paraId="30260BD2" w14:textId="77777777" w:rsidR="00C80BEA" w:rsidRDefault="00C80BEA" w:rsidP="00C80BEA">
            <w:pPr>
              <w:jc w:val="center"/>
            </w:pPr>
            <w:r>
              <w:t xml:space="preserve">Pracownia </w:t>
            </w:r>
            <w:proofErr w:type="spellStart"/>
            <w:r>
              <w:t>KiMSK</w:t>
            </w:r>
            <w:proofErr w:type="spellEnd"/>
          </w:p>
        </w:tc>
      </w:tr>
      <w:tr w:rsidR="00A21A40" w14:paraId="30260BD6" w14:textId="77777777" w:rsidTr="00846AE2">
        <w:trPr>
          <w:trHeight w:val="291"/>
        </w:trPr>
        <w:tc>
          <w:tcPr>
            <w:tcW w:w="1985" w:type="dxa"/>
          </w:tcPr>
          <w:p w14:paraId="30260BD4" w14:textId="248A0555" w:rsidR="00A21A40" w:rsidRDefault="00C80BEA">
            <w:proofErr w:type="gramStart"/>
            <w:r>
              <w:t>Data:</w:t>
            </w:r>
            <w:r w:rsidR="00517FF2">
              <w:t xml:space="preserve">   </w:t>
            </w:r>
            <w:proofErr w:type="gramEnd"/>
            <w:r w:rsidR="009343C0">
              <w:t>07.01.2020</w:t>
            </w:r>
          </w:p>
        </w:tc>
        <w:tc>
          <w:tcPr>
            <w:tcW w:w="8647" w:type="dxa"/>
            <w:gridSpan w:val="4"/>
          </w:tcPr>
          <w:p w14:paraId="30260BD5" w14:textId="1B9DF469" w:rsidR="00A21A40" w:rsidRDefault="00A21A40">
            <w:r>
              <w:t>Temat:</w:t>
            </w:r>
            <w:r w:rsidR="00517FF2">
              <w:t xml:space="preserve"> </w:t>
            </w:r>
            <w:r w:rsidR="009343C0">
              <w:t>Konfiguracja Routera i Punktu dostępowego</w:t>
            </w:r>
          </w:p>
        </w:tc>
      </w:tr>
      <w:tr w:rsidR="00A21A40" w14:paraId="30260BDC" w14:textId="77777777" w:rsidTr="00846AE2">
        <w:tc>
          <w:tcPr>
            <w:tcW w:w="1985" w:type="dxa"/>
          </w:tcPr>
          <w:p w14:paraId="30260BD7" w14:textId="2AA5B428" w:rsidR="00A21A40" w:rsidRDefault="00C80BEA">
            <w:proofErr w:type="gramStart"/>
            <w:r>
              <w:t>Grupa:</w:t>
            </w:r>
            <w:r w:rsidR="00517FF2">
              <w:t xml:space="preserve">  2</w:t>
            </w:r>
            <w:proofErr w:type="gramEnd"/>
            <w:r w:rsidR="00517FF2">
              <w:t>-3</w:t>
            </w:r>
          </w:p>
        </w:tc>
        <w:tc>
          <w:tcPr>
            <w:tcW w:w="2268" w:type="dxa"/>
            <w:vMerge w:val="restart"/>
          </w:tcPr>
          <w:p w14:paraId="5BC176F7" w14:textId="77777777" w:rsidR="00A21A40" w:rsidRDefault="00C80BEA">
            <w:r>
              <w:t>Imię i nazwisko:</w:t>
            </w:r>
          </w:p>
          <w:p w14:paraId="4C176174" w14:textId="77777777" w:rsidR="00927AA9" w:rsidRDefault="00927AA9"/>
          <w:p w14:paraId="30260BD8" w14:textId="0C002091" w:rsidR="00927AA9" w:rsidRDefault="00C421A2">
            <w:r>
              <w:t>Maciej Rakowski</w:t>
            </w:r>
          </w:p>
        </w:tc>
        <w:tc>
          <w:tcPr>
            <w:tcW w:w="2977" w:type="dxa"/>
            <w:vMerge w:val="restart"/>
          </w:tcPr>
          <w:p w14:paraId="30260BD9" w14:textId="77777777" w:rsidR="00A21A40" w:rsidRDefault="00C80BEA">
            <w:r>
              <w:t>Data oddania sprawozdania:</w:t>
            </w:r>
          </w:p>
        </w:tc>
        <w:tc>
          <w:tcPr>
            <w:tcW w:w="1984" w:type="dxa"/>
            <w:vMerge w:val="restart"/>
          </w:tcPr>
          <w:p w14:paraId="30260BDA" w14:textId="77777777" w:rsidR="00A21A40" w:rsidRDefault="00A21A40">
            <w:r>
              <w:t>Podpis nauczyciela:</w:t>
            </w:r>
          </w:p>
        </w:tc>
        <w:tc>
          <w:tcPr>
            <w:tcW w:w="1418" w:type="dxa"/>
            <w:vMerge w:val="restart"/>
          </w:tcPr>
          <w:p w14:paraId="30260BDB" w14:textId="77777777" w:rsidR="00A21A40" w:rsidRDefault="00A21A40">
            <w:r>
              <w:t>Ocena:</w:t>
            </w:r>
          </w:p>
        </w:tc>
      </w:tr>
      <w:tr w:rsidR="00A21A40" w14:paraId="30260BE2" w14:textId="77777777" w:rsidTr="00846AE2">
        <w:trPr>
          <w:trHeight w:val="583"/>
        </w:trPr>
        <w:tc>
          <w:tcPr>
            <w:tcW w:w="1985" w:type="dxa"/>
          </w:tcPr>
          <w:p w14:paraId="30260BDD" w14:textId="30AF2020" w:rsidR="00A21A40" w:rsidRDefault="00C80BEA">
            <w:r>
              <w:t xml:space="preserve">Numer </w:t>
            </w:r>
            <w:proofErr w:type="gramStart"/>
            <w:r>
              <w:t>serii:</w:t>
            </w:r>
            <w:r w:rsidR="00517FF2">
              <w:t xml:space="preserve">   </w:t>
            </w:r>
            <w:proofErr w:type="gramEnd"/>
            <w:r w:rsidR="009343C0">
              <w:t>2</w:t>
            </w:r>
          </w:p>
        </w:tc>
        <w:tc>
          <w:tcPr>
            <w:tcW w:w="2268" w:type="dxa"/>
            <w:vMerge/>
          </w:tcPr>
          <w:p w14:paraId="30260BDE" w14:textId="77777777" w:rsidR="00A21A40" w:rsidRDefault="00A21A40"/>
        </w:tc>
        <w:tc>
          <w:tcPr>
            <w:tcW w:w="2977" w:type="dxa"/>
            <w:vMerge/>
          </w:tcPr>
          <w:p w14:paraId="30260BDF" w14:textId="77777777" w:rsidR="00A21A40" w:rsidRDefault="00A21A40"/>
        </w:tc>
        <w:tc>
          <w:tcPr>
            <w:tcW w:w="1984" w:type="dxa"/>
            <w:vMerge/>
          </w:tcPr>
          <w:p w14:paraId="30260BE0" w14:textId="77777777" w:rsidR="00A21A40" w:rsidRDefault="00A21A40"/>
        </w:tc>
        <w:tc>
          <w:tcPr>
            <w:tcW w:w="1418" w:type="dxa"/>
            <w:vMerge/>
          </w:tcPr>
          <w:p w14:paraId="30260BE1" w14:textId="77777777" w:rsidR="00A21A40" w:rsidRDefault="00A21A40"/>
        </w:tc>
      </w:tr>
    </w:tbl>
    <w:p w14:paraId="26DBAF22" w14:textId="20BE0488" w:rsidR="00927AA9" w:rsidRDefault="00927AA9"/>
    <w:p w14:paraId="34C0A668" w14:textId="01D9F6ED" w:rsidR="00927AA9" w:rsidRDefault="009343C0">
      <w:r>
        <w:t>Cel ćwiczenia:</w:t>
      </w:r>
    </w:p>
    <w:p w14:paraId="1FE6FB91" w14:textId="7E1419EF" w:rsidR="009343C0" w:rsidRDefault="009343C0"/>
    <w:p w14:paraId="6433D34B" w14:textId="77777777" w:rsidR="0013111F" w:rsidRDefault="0013111F">
      <w:bookmarkStart w:id="0" w:name="_GoBack"/>
      <w:bookmarkEnd w:id="0"/>
    </w:p>
    <w:p w14:paraId="6B5375AF" w14:textId="1B9D1D29" w:rsidR="009343C0" w:rsidRDefault="009343C0"/>
    <w:p w14:paraId="75747227" w14:textId="0F4C2E38" w:rsidR="007677BA" w:rsidRDefault="007677BA"/>
    <w:p w14:paraId="06A00AD5" w14:textId="42D24DE0" w:rsidR="007677BA" w:rsidRDefault="007677BA">
      <w:r>
        <w:t>Specyfikacja urządzeń użytych przy pomiarach: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551"/>
      </w:tblGrid>
      <w:tr w:rsidR="007677BA" w:rsidRPr="007677BA" w14:paraId="7B2C772A" w14:textId="77777777" w:rsidTr="00076EE9">
        <w:tc>
          <w:tcPr>
            <w:tcW w:w="5103" w:type="dxa"/>
            <w:gridSpan w:val="2"/>
          </w:tcPr>
          <w:p w14:paraId="70B21715" w14:textId="24742924" w:rsidR="007677BA" w:rsidRPr="007677BA" w:rsidRDefault="007677BA" w:rsidP="007677BA">
            <w:pPr>
              <w:jc w:val="center"/>
              <w:rPr>
                <w:b/>
                <w:bCs/>
              </w:rPr>
            </w:pPr>
            <w:proofErr w:type="spellStart"/>
            <w:r w:rsidRPr="007677BA">
              <w:rPr>
                <w:b/>
                <w:bCs/>
              </w:rPr>
              <w:t>VeEX</w:t>
            </w:r>
            <w:proofErr w:type="spellEnd"/>
            <w:r w:rsidRPr="007677BA">
              <w:rPr>
                <w:b/>
                <w:bCs/>
              </w:rPr>
              <w:t xml:space="preserve"> FX45</w:t>
            </w:r>
          </w:p>
        </w:tc>
      </w:tr>
      <w:tr w:rsidR="007677BA" w14:paraId="615C7154" w14:textId="77777777" w:rsidTr="00076EE9">
        <w:tc>
          <w:tcPr>
            <w:tcW w:w="5103" w:type="dxa"/>
            <w:gridSpan w:val="2"/>
          </w:tcPr>
          <w:p w14:paraId="1D585909" w14:textId="3FCDB851" w:rsidR="007677BA" w:rsidRDefault="007677BA" w:rsidP="00076EE9">
            <w:pPr>
              <w:jc w:val="center"/>
            </w:pPr>
            <w:r>
              <w:t xml:space="preserve">Optical Power </w:t>
            </w:r>
            <w:proofErr w:type="spellStart"/>
            <w:r>
              <w:t>Meter</w:t>
            </w:r>
            <w:proofErr w:type="spellEnd"/>
            <w:r>
              <w:t xml:space="preserve"> (OPM)</w:t>
            </w:r>
          </w:p>
        </w:tc>
      </w:tr>
      <w:tr w:rsidR="007677BA" w14:paraId="1BC68682" w14:textId="77777777" w:rsidTr="00076EE9">
        <w:tc>
          <w:tcPr>
            <w:tcW w:w="2552" w:type="dxa"/>
          </w:tcPr>
          <w:p w14:paraId="32749329" w14:textId="20CFA585" w:rsidR="007677BA" w:rsidRDefault="007677BA">
            <w:proofErr w:type="spellStart"/>
            <w:r w:rsidRPr="00076EE9">
              <w:t>Calibrated</w:t>
            </w:r>
            <w:proofErr w:type="spellEnd"/>
            <w:r w:rsidRPr="00076EE9">
              <w:t xml:space="preserve"> </w:t>
            </w:r>
            <w:proofErr w:type="spellStart"/>
            <w:r w:rsidRPr="00076EE9">
              <w:t>wavelengths</w:t>
            </w:r>
            <w:proofErr w:type="spellEnd"/>
          </w:p>
        </w:tc>
        <w:tc>
          <w:tcPr>
            <w:tcW w:w="2551" w:type="dxa"/>
          </w:tcPr>
          <w:p w14:paraId="3D3E5819" w14:textId="4DB264C8" w:rsidR="007677BA" w:rsidRDefault="007677BA">
            <w:r w:rsidRPr="00076EE9">
              <w:t xml:space="preserve">850, 1300, 1310, 1490, 1550, 1625, 1650 </w:t>
            </w:r>
            <w:proofErr w:type="spellStart"/>
            <w:r w:rsidRPr="00076EE9">
              <w:t>nm</w:t>
            </w:r>
            <w:proofErr w:type="spellEnd"/>
          </w:p>
        </w:tc>
      </w:tr>
      <w:tr w:rsidR="007677BA" w14:paraId="3A5AE407" w14:textId="77777777" w:rsidTr="00076EE9">
        <w:tc>
          <w:tcPr>
            <w:tcW w:w="2552" w:type="dxa"/>
          </w:tcPr>
          <w:p w14:paraId="2A22F162" w14:textId="1C4CC44E" w:rsidR="007677BA" w:rsidRDefault="007677BA">
            <w:proofErr w:type="spellStart"/>
            <w:r w:rsidRPr="00076EE9">
              <w:t>Detector</w:t>
            </w:r>
            <w:proofErr w:type="spellEnd"/>
            <w:r w:rsidRPr="00076EE9">
              <w:t xml:space="preserve"> </w:t>
            </w:r>
            <w:proofErr w:type="spellStart"/>
            <w:r w:rsidRPr="00076EE9">
              <w:t>type</w:t>
            </w:r>
            <w:proofErr w:type="spellEnd"/>
          </w:p>
        </w:tc>
        <w:tc>
          <w:tcPr>
            <w:tcW w:w="2551" w:type="dxa"/>
          </w:tcPr>
          <w:p w14:paraId="1993135F" w14:textId="2DEEA543" w:rsidR="007677BA" w:rsidRDefault="007677BA">
            <w:proofErr w:type="spellStart"/>
            <w:r w:rsidRPr="00076EE9">
              <w:t>InGaAs</w:t>
            </w:r>
            <w:proofErr w:type="spellEnd"/>
            <w:r w:rsidRPr="00076EE9">
              <w:t xml:space="preserve"> (Ind, Gal, Arsen)</w:t>
            </w:r>
          </w:p>
        </w:tc>
      </w:tr>
      <w:tr w:rsidR="007677BA" w14:paraId="3E4E99D3" w14:textId="77777777" w:rsidTr="00076EE9">
        <w:tc>
          <w:tcPr>
            <w:tcW w:w="2552" w:type="dxa"/>
          </w:tcPr>
          <w:p w14:paraId="4BEAA314" w14:textId="0A026F14" w:rsidR="007677BA" w:rsidRDefault="007677BA">
            <w:r w:rsidRPr="00076EE9">
              <w:t xml:space="preserve">Level </w:t>
            </w:r>
            <w:proofErr w:type="spellStart"/>
            <w:r w:rsidRPr="00076EE9">
              <w:t>measurement</w:t>
            </w:r>
            <w:proofErr w:type="spellEnd"/>
            <w:r w:rsidRPr="00076EE9">
              <w:t xml:space="preserve"> </w:t>
            </w:r>
            <w:proofErr w:type="spellStart"/>
            <w:r w:rsidRPr="00076EE9">
              <w:t>range</w:t>
            </w:r>
            <w:proofErr w:type="spellEnd"/>
          </w:p>
        </w:tc>
        <w:tc>
          <w:tcPr>
            <w:tcW w:w="2551" w:type="dxa"/>
          </w:tcPr>
          <w:p w14:paraId="037F1B7F" w14:textId="1D0B426A" w:rsidR="007677BA" w:rsidRDefault="007677BA">
            <w:r w:rsidRPr="00076EE9">
              <w:t xml:space="preserve">-50 to +25 </w:t>
            </w:r>
            <w:proofErr w:type="spellStart"/>
            <w:r w:rsidRPr="00076EE9">
              <w:t>dBm</w:t>
            </w:r>
            <w:proofErr w:type="spellEnd"/>
          </w:p>
        </w:tc>
      </w:tr>
      <w:tr w:rsidR="007677BA" w14:paraId="22EB31D5" w14:textId="77777777" w:rsidTr="00076EE9">
        <w:tc>
          <w:tcPr>
            <w:tcW w:w="2552" w:type="dxa"/>
          </w:tcPr>
          <w:p w14:paraId="68700074" w14:textId="5D1EE5DD" w:rsidR="007677BA" w:rsidRDefault="007677BA">
            <w:proofErr w:type="spellStart"/>
            <w:r w:rsidRPr="00076EE9">
              <w:t>Accuracy</w:t>
            </w:r>
            <w:proofErr w:type="spellEnd"/>
          </w:p>
        </w:tc>
        <w:tc>
          <w:tcPr>
            <w:tcW w:w="2551" w:type="dxa"/>
          </w:tcPr>
          <w:p w14:paraId="2BCE42F3" w14:textId="1E0587FF" w:rsidR="007677BA" w:rsidRDefault="007677BA">
            <w:r w:rsidRPr="00076EE9">
              <w:t xml:space="preserve">+0.2 </w:t>
            </w:r>
            <w:proofErr w:type="spellStart"/>
            <w:r w:rsidRPr="00076EE9">
              <w:t>dB</w:t>
            </w:r>
            <w:proofErr w:type="spellEnd"/>
            <w:r w:rsidRPr="00076EE9">
              <w:t xml:space="preserve"> </w:t>
            </w:r>
            <w:proofErr w:type="spellStart"/>
            <w:r w:rsidRPr="00076EE9">
              <w:t>or</w:t>
            </w:r>
            <w:proofErr w:type="spellEnd"/>
            <w:r w:rsidRPr="00076EE9">
              <w:t xml:space="preserve"> 5%</w:t>
            </w:r>
          </w:p>
        </w:tc>
      </w:tr>
      <w:tr w:rsidR="00076EE9" w:rsidRPr="007677BA" w14:paraId="0B8F5FD9" w14:textId="77777777" w:rsidTr="00076EE9">
        <w:tc>
          <w:tcPr>
            <w:tcW w:w="5103" w:type="dxa"/>
            <w:gridSpan w:val="2"/>
          </w:tcPr>
          <w:p w14:paraId="67A3A21F" w14:textId="1CC8C9A3" w:rsidR="00076EE9" w:rsidRPr="00076EE9" w:rsidRDefault="00076EE9" w:rsidP="00076EE9">
            <w:pPr>
              <w:jc w:val="center"/>
            </w:pPr>
            <w:r w:rsidRPr="00076EE9">
              <w:t xml:space="preserve">Optical </w:t>
            </w:r>
            <w:proofErr w:type="spellStart"/>
            <w:r w:rsidRPr="00076EE9">
              <w:t>Light</w:t>
            </w:r>
            <w:proofErr w:type="spellEnd"/>
            <w:r w:rsidRPr="00076EE9">
              <w:t xml:space="preserve"> Source (OLS)</w:t>
            </w:r>
          </w:p>
        </w:tc>
      </w:tr>
      <w:tr w:rsidR="00076EE9" w:rsidRPr="007677BA" w14:paraId="44026741" w14:textId="77777777" w:rsidTr="00076EE9">
        <w:tc>
          <w:tcPr>
            <w:tcW w:w="2552" w:type="dxa"/>
          </w:tcPr>
          <w:p w14:paraId="4E90D433" w14:textId="663C8C4C" w:rsidR="00076EE9" w:rsidRPr="00076EE9" w:rsidRDefault="00076EE9">
            <w:proofErr w:type="spellStart"/>
            <w:r w:rsidRPr="00076EE9">
              <w:t>Wavelengths</w:t>
            </w:r>
            <w:proofErr w:type="spellEnd"/>
          </w:p>
        </w:tc>
        <w:tc>
          <w:tcPr>
            <w:tcW w:w="2551" w:type="dxa"/>
          </w:tcPr>
          <w:p w14:paraId="25297F39" w14:textId="599D13BE" w:rsidR="00076EE9" w:rsidRPr="00076EE9" w:rsidRDefault="00076EE9">
            <w:r w:rsidRPr="00076EE9">
              <w:t xml:space="preserve">1310/1550 </w:t>
            </w:r>
            <w:proofErr w:type="spellStart"/>
            <w:r w:rsidRPr="00076EE9">
              <w:t>nm</w:t>
            </w:r>
            <w:proofErr w:type="spellEnd"/>
          </w:p>
        </w:tc>
      </w:tr>
      <w:tr w:rsidR="00076EE9" w:rsidRPr="0013111F" w14:paraId="1C5D0E75" w14:textId="77777777" w:rsidTr="00076EE9">
        <w:tc>
          <w:tcPr>
            <w:tcW w:w="2552" w:type="dxa"/>
          </w:tcPr>
          <w:p w14:paraId="5500145B" w14:textId="335D8AFD" w:rsidR="00076EE9" w:rsidRPr="00076EE9" w:rsidRDefault="00076EE9">
            <w:proofErr w:type="spellStart"/>
            <w:r w:rsidRPr="00076EE9">
              <w:t>Stability</w:t>
            </w:r>
            <w:proofErr w:type="spellEnd"/>
          </w:p>
        </w:tc>
        <w:tc>
          <w:tcPr>
            <w:tcW w:w="2551" w:type="dxa"/>
          </w:tcPr>
          <w:p w14:paraId="7F19D067" w14:textId="388EDF86" w:rsidR="00076EE9" w:rsidRPr="0013111F" w:rsidRDefault="00076EE9">
            <w:pPr>
              <w:rPr>
                <w:lang w:val="en-GB"/>
              </w:rPr>
            </w:pPr>
            <w:r w:rsidRPr="0013111F">
              <w:rPr>
                <w:lang w:val="en-GB"/>
              </w:rPr>
              <w:t>± 0.03 dB for insertion loss measurements</w:t>
            </w:r>
          </w:p>
        </w:tc>
      </w:tr>
      <w:tr w:rsidR="00076EE9" w:rsidRPr="007677BA" w14:paraId="17405C08" w14:textId="77777777" w:rsidTr="00697B0E">
        <w:tc>
          <w:tcPr>
            <w:tcW w:w="5103" w:type="dxa"/>
            <w:gridSpan w:val="2"/>
          </w:tcPr>
          <w:p w14:paraId="08A40429" w14:textId="3E56F1E1" w:rsidR="00076EE9" w:rsidRPr="00076EE9" w:rsidRDefault="00076EE9" w:rsidP="00076EE9">
            <w:pPr>
              <w:jc w:val="center"/>
            </w:pPr>
            <w:r>
              <w:t>General</w:t>
            </w:r>
          </w:p>
        </w:tc>
      </w:tr>
      <w:tr w:rsidR="00076EE9" w:rsidRPr="007677BA" w14:paraId="3F09EC45" w14:textId="77777777" w:rsidTr="00076EE9">
        <w:tc>
          <w:tcPr>
            <w:tcW w:w="2552" w:type="dxa"/>
          </w:tcPr>
          <w:p w14:paraId="1DB36BD6" w14:textId="01DB6F9C" w:rsidR="00076EE9" w:rsidRPr="00076EE9" w:rsidRDefault="00076EE9">
            <w:r>
              <w:t xml:space="preserve">Connector </w:t>
            </w:r>
            <w:proofErr w:type="spellStart"/>
            <w:r>
              <w:t>type</w:t>
            </w:r>
            <w:proofErr w:type="spellEnd"/>
          </w:p>
        </w:tc>
        <w:tc>
          <w:tcPr>
            <w:tcW w:w="2551" w:type="dxa"/>
          </w:tcPr>
          <w:p w14:paraId="073CB575" w14:textId="0210133E" w:rsidR="00076EE9" w:rsidRPr="00076EE9" w:rsidRDefault="00076EE9">
            <w:r>
              <w:t>SC-APC</w:t>
            </w:r>
          </w:p>
        </w:tc>
      </w:tr>
    </w:tbl>
    <w:p w14:paraId="3950F671" w14:textId="60AA76E5" w:rsidR="007677BA" w:rsidRPr="007677BA" w:rsidRDefault="007677BA">
      <w:pPr>
        <w:rPr>
          <w:lang w:val="en-GB"/>
        </w:rPr>
      </w:pPr>
    </w:p>
    <w:p w14:paraId="442E4CD8" w14:textId="3F46C925" w:rsidR="007677BA" w:rsidRPr="007677BA" w:rsidRDefault="007677BA">
      <w:pPr>
        <w:rPr>
          <w:lang w:val="en-GB"/>
        </w:rPr>
      </w:pPr>
    </w:p>
    <w:p w14:paraId="199F5FA5" w14:textId="77777777" w:rsidR="007677BA" w:rsidRPr="007677BA" w:rsidRDefault="007677BA">
      <w:pPr>
        <w:rPr>
          <w:lang w:val="en-GB"/>
        </w:rPr>
      </w:pPr>
    </w:p>
    <w:p w14:paraId="740DE0F9" w14:textId="433029C5" w:rsidR="009343C0" w:rsidRDefault="009343C0">
      <w:r>
        <w:t>Schemat połączeniowy:</w:t>
      </w:r>
    </w:p>
    <w:p w14:paraId="276F37A6" w14:textId="77777777" w:rsidR="00FB6C3A" w:rsidRDefault="00FB6C3A"/>
    <w:sectPr w:rsidR="00FB6C3A" w:rsidSect="00846A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8175C" w14:textId="77777777" w:rsidR="00DA4B94" w:rsidRDefault="00DA4B94" w:rsidP="005A74E8">
      <w:pPr>
        <w:spacing w:after="0" w:line="240" w:lineRule="auto"/>
      </w:pPr>
      <w:r>
        <w:separator/>
      </w:r>
    </w:p>
  </w:endnote>
  <w:endnote w:type="continuationSeparator" w:id="0">
    <w:p w14:paraId="243DF155" w14:textId="77777777" w:rsidR="00DA4B94" w:rsidRDefault="00DA4B94" w:rsidP="005A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0EA24" w14:textId="77777777" w:rsidR="00DA4B94" w:rsidRDefault="00DA4B94" w:rsidP="005A74E8">
      <w:pPr>
        <w:spacing w:after="0" w:line="240" w:lineRule="auto"/>
      </w:pPr>
      <w:r>
        <w:separator/>
      </w:r>
    </w:p>
  </w:footnote>
  <w:footnote w:type="continuationSeparator" w:id="0">
    <w:p w14:paraId="038FB3C8" w14:textId="77777777" w:rsidR="00DA4B94" w:rsidRDefault="00DA4B94" w:rsidP="005A7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A40"/>
    <w:rsid w:val="0004665B"/>
    <w:rsid w:val="00076EE9"/>
    <w:rsid w:val="000B7D93"/>
    <w:rsid w:val="0013111F"/>
    <w:rsid w:val="0033165A"/>
    <w:rsid w:val="004577C6"/>
    <w:rsid w:val="00517FF2"/>
    <w:rsid w:val="005A74E8"/>
    <w:rsid w:val="006224ED"/>
    <w:rsid w:val="007677BA"/>
    <w:rsid w:val="007F2716"/>
    <w:rsid w:val="00846AE2"/>
    <w:rsid w:val="00927AA9"/>
    <w:rsid w:val="009343C0"/>
    <w:rsid w:val="00A21A40"/>
    <w:rsid w:val="00A37395"/>
    <w:rsid w:val="00B8299D"/>
    <w:rsid w:val="00C421A2"/>
    <w:rsid w:val="00C80BEA"/>
    <w:rsid w:val="00D02371"/>
    <w:rsid w:val="00DA4B94"/>
    <w:rsid w:val="00EF23D8"/>
    <w:rsid w:val="00FB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60BD0"/>
  <w15:chartTrackingRefBased/>
  <w15:docId w15:val="{A2E9BB27-0C9C-4BAD-A115-E7F9D35F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E8"/>
  </w:style>
  <w:style w:type="paragraph" w:styleId="Footer">
    <w:name w:val="footer"/>
    <w:basedOn w:val="Normal"/>
    <w:link w:val="FooterChar"/>
    <w:uiPriority w:val="99"/>
    <w:unhideWhenUsed/>
    <w:rsid w:val="005A7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0F1EA-0663-4715-8A64-CB92ED7F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Kowalczyk</dc:creator>
  <cp:keywords/>
  <dc:description/>
  <cp:lastModifiedBy>Maciej Rakowski</cp:lastModifiedBy>
  <cp:revision>15</cp:revision>
  <dcterms:created xsi:type="dcterms:W3CDTF">2018-09-23T09:56:00Z</dcterms:created>
  <dcterms:modified xsi:type="dcterms:W3CDTF">2020-02-18T06:56:00Z</dcterms:modified>
</cp:coreProperties>
</file>