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591C0" w14:textId="6353B662" w:rsidR="00D93513" w:rsidRPr="00ED4F34" w:rsidRDefault="00D93513" w:rsidP="00CD2C60">
      <w:pPr>
        <w:tabs>
          <w:tab w:val="left" w:pos="2550"/>
        </w:tabs>
        <w:rPr>
          <w:rFonts w:ascii="Arial" w:hAnsi="Arial" w:cs="Arial"/>
        </w:rPr>
      </w:pPr>
    </w:p>
    <w:p w14:paraId="39940595" w14:textId="77777777" w:rsidR="00391C34" w:rsidRDefault="00391C34" w:rsidP="00471854">
      <w:pPr>
        <w:spacing w:line="480" w:lineRule="auto"/>
        <w:jc w:val="center"/>
        <w:rPr>
          <w:rFonts w:ascii="Arial" w:hAnsi="Arial" w:cs="Arial"/>
          <w:b/>
          <w:bCs/>
          <w:u w:val="single"/>
        </w:rPr>
      </w:pPr>
    </w:p>
    <w:p w14:paraId="1E614DAA" w14:textId="77777777" w:rsidR="00CD2C60" w:rsidRDefault="00391C34" w:rsidP="00471854">
      <w:pPr>
        <w:spacing w:line="480" w:lineRule="auto"/>
        <w:jc w:val="center"/>
        <w:rPr>
          <w:rFonts w:ascii="Arial" w:hAnsi="Arial" w:cs="Arial"/>
          <w:b/>
          <w:bCs/>
          <w:u w:val="single"/>
        </w:rPr>
      </w:pPr>
      <w:r w:rsidRPr="00391C34">
        <w:rPr>
          <w:rFonts w:ascii="Arial" w:hAnsi="Arial" w:cs="Arial"/>
          <w:b/>
          <w:bCs/>
          <w:u w:val="single"/>
        </w:rPr>
        <w:t>Analysing Purchase Trends by Product Category Over Time on Amazon</w:t>
      </w:r>
    </w:p>
    <w:p w14:paraId="1AEEE348" w14:textId="1376DA6B" w:rsidR="00391C34" w:rsidRPr="00391C34" w:rsidRDefault="00391C34" w:rsidP="00471854">
      <w:pPr>
        <w:spacing w:line="480" w:lineRule="auto"/>
        <w:jc w:val="center"/>
        <w:rPr>
          <w:rFonts w:ascii="Arial" w:hAnsi="Arial" w:cs="Arial"/>
          <w:b/>
          <w:bCs/>
          <w:u w:val="single"/>
        </w:rPr>
      </w:pPr>
      <w:r>
        <w:rPr>
          <w:rFonts w:ascii="Arial" w:hAnsi="Arial" w:cs="Arial"/>
          <w:b/>
          <w:bCs/>
          <w:u w:val="single"/>
        </w:rPr>
        <w:t xml:space="preserve"> E-commerce</w:t>
      </w:r>
      <w:r w:rsidR="00CD2C60">
        <w:rPr>
          <w:rFonts w:ascii="Arial" w:hAnsi="Arial" w:cs="Arial"/>
          <w:b/>
          <w:bCs/>
          <w:u w:val="single"/>
        </w:rPr>
        <w:t xml:space="preserve">. </w:t>
      </w:r>
    </w:p>
    <w:p w14:paraId="535C4EBE" w14:textId="77777777" w:rsidR="00391C34" w:rsidRPr="00391C34" w:rsidRDefault="00391C34" w:rsidP="00471854">
      <w:pPr>
        <w:spacing w:line="480" w:lineRule="auto"/>
        <w:jc w:val="center"/>
        <w:rPr>
          <w:rFonts w:ascii="Arial" w:hAnsi="Arial" w:cs="Arial"/>
          <w:b/>
          <w:bCs/>
        </w:rPr>
      </w:pPr>
    </w:p>
    <w:p w14:paraId="1A8E0943" w14:textId="2ED9D0EB" w:rsidR="00D93513" w:rsidRPr="00471854" w:rsidRDefault="00D93513" w:rsidP="00471854">
      <w:pPr>
        <w:pStyle w:val="ListParagraph"/>
        <w:numPr>
          <w:ilvl w:val="0"/>
          <w:numId w:val="41"/>
        </w:numPr>
        <w:spacing w:line="480" w:lineRule="auto"/>
        <w:rPr>
          <w:rFonts w:ascii="Arial" w:hAnsi="Arial" w:cs="Arial"/>
          <w:b/>
          <w:bCs/>
        </w:rPr>
      </w:pPr>
      <w:r w:rsidRPr="00471854">
        <w:rPr>
          <w:rFonts w:ascii="Arial" w:hAnsi="Arial" w:cs="Arial"/>
          <w:b/>
          <w:bCs/>
          <w:lang w:val="en-CA"/>
        </w:rPr>
        <w:t>Introduction</w:t>
      </w:r>
      <w:r w:rsidR="00471854" w:rsidRPr="00471854">
        <w:rPr>
          <w:rFonts w:ascii="Arial" w:hAnsi="Arial" w:cs="Arial"/>
          <w:b/>
          <w:bCs/>
          <w:lang w:val="en-CA"/>
        </w:rPr>
        <w:t>.</w:t>
      </w:r>
    </w:p>
    <w:p w14:paraId="3E2C2219" w14:textId="38B21119" w:rsidR="00C66562" w:rsidRPr="00ED4F34" w:rsidRDefault="00BB21DD" w:rsidP="00471854">
      <w:pPr>
        <w:pStyle w:val="ListParagraph"/>
        <w:numPr>
          <w:ilvl w:val="0"/>
          <w:numId w:val="20"/>
        </w:numPr>
        <w:spacing w:line="480" w:lineRule="auto"/>
        <w:rPr>
          <w:rFonts w:ascii="Arial" w:hAnsi="Arial" w:cs="Arial"/>
        </w:rPr>
      </w:pPr>
      <w:r w:rsidRPr="00ED4F34">
        <w:rPr>
          <w:rFonts w:ascii="Arial" w:hAnsi="Arial" w:cs="Arial"/>
        </w:rPr>
        <w:t xml:space="preserve">Online shopping has exploded in popularity and Amazon.com is at the forefront as the biggest online store in the world. In 2024, Amazon's revenue hit $638 billion, which is an 11% increase from 2023. (Amazon.com, 2025) This growth shows a bigger trend: the COVID-19 pandemic </w:t>
      </w:r>
      <w:r w:rsidR="00591030" w:rsidRPr="00ED4F34">
        <w:rPr>
          <w:rFonts w:ascii="Arial" w:hAnsi="Arial" w:cs="Arial"/>
        </w:rPr>
        <w:t>which has</w:t>
      </w:r>
      <w:r w:rsidRPr="00ED4F34">
        <w:rPr>
          <w:rFonts w:ascii="Arial" w:hAnsi="Arial" w:cs="Arial"/>
        </w:rPr>
        <w:t xml:space="preserve"> pushed more people to shop online, leading to a steady rise in global e-commerce sales. </w:t>
      </w:r>
      <w:r w:rsidR="00627BAA" w:rsidRPr="00ED4F34">
        <w:rPr>
          <w:rFonts w:ascii="Arial" w:hAnsi="Arial" w:cs="Arial"/>
        </w:rPr>
        <w:t>This research highlights how real-time analytics can tackle important issues such as market saturation, changing consumer preferences, and staying competitive.</w:t>
      </w:r>
    </w:p>
    <w:p w14:paraId="38B132AF" w14:textId="77777777" w:rsidR="00591030" w:rsidRPr="00ED4F34" w:rsidRDefault="00591030" w:rsidP="00471854">
      <w:pPr>
        <w:pStyle w:val="ListParagraph"/>
        <w:spacing w:line="480" w:lineRule="auto"/>
        <w:rPr>
          <w:rFonts w:ascii="Arial" w:hAnsi="Arial" w:cs="Arial"/>
        </w:rPr>
      </w:pPr>
    </w:p>
    <w:p w14:paraId="428C7C3B" w14:textId="3E7E17A6" w:rsidR="00D93513" w:rsidRPr="00D037C7" w:rsidRDefault="00D037C7" w:rsidP="00471854">
      <w:pPr>
        <w:pStyle w:val="ListParagraph"/>
        <w:numPr>
          <w:ilvl w:val="1"/>
          <w:numId w:val="36"/>
        </w:numPr>
        <w:spacing w:line="480" w:lineRule="auto"/>
        <w:rPr>
          <w:rFonts w:ascii="Arial" w:hAnsi="Arial" w:cs="Arial"/>
          <w:b/>
          <w:bCs/>
        </w:rPr>
      </w:pPr>
      <w:r>
        <w:rPr>
          <w:rFonts w:ascii="Arial" w:hAnsi="Arial" w:cs="Arial"/>
          <w:b/>
          <w:bCs/>
          <w:lang w:val="en-CA"/>
        </w:rPr>
        <w:t xml:space="preserve">) </w:t>
      </w:r>
      <w:r w:rsidRPr="00D037C7">
        <w:rPr>
          <w:rFonts w:ascii="Arial" w:hAnsi="Arial" w:cs="Arial"/>
          <w:b/>
          <w:bCs/>
          <w:lang w:val="en-CA"/>
        </w:rPr>
        <w:t>R</w:t>
      </w:r>
      <w:r w:rsidR="00D93513" w:rsidRPr="00D037C7">
        <w:rPr>
          <w:rFonts w:ascii="Arial" w:hAnsi="Arial" w:cs="Arial"/>
          <w:b/>
          <w:bCs/>
          <w:lang w:val="en-CA"/>
        </w:rPr>
        <w:t xml:space="preserve">esearch objective and </w:t>
      </w:r>
      <w:r w:rsidRPr="00D037C7">
        <w:rPr>
          <w:rFonts w:ascii="Arial" w:hAnsi="Arial" w:cs="Arial"/>
          <w:b/>
          <w:bCs/>
          <w:lang w:val="en-CA"/>
        </w:rPr>
        <w:t>R</w:t>
      </w:r>
      <w:r w:rsidR="00D93513" w:rsidRPr="00D037C7">
        <w:rPr>
          <w:rFonts w:ascii="Arial" w:hAnsi="Arial" w:cs="Arial"/>
          <w:b/>
          <w:bCs/>
          <w:lang w:val="en-CA"/>
        </w:rPr>
        <w:t>ationale of dataset/database chosen</w:t>
      </w:r>
      <w:r w:rsidR="00471854">
        <w:rPr>
          <w:rFonts w:ascii="Arial" w:hAnsi="Arial" w:cs="Arial"/>
          <w:b/>
          <w:bCs/>
          <w:lang w:val="en-CA"/>
        </w:rPr>
        <w:t>:</w:t>
      </w:r>
    </w:p>
    <w:p w14:paraId="7F082F53" w14:textId="434D9927" w:rsidR="00C66562" w:rsidRDefault="00C66562" w:rsidP="00471854">
      <w:pPr>
        <w:pStyle w:val="ListParagraph"/>
        <w:numPr>
          <w:ilvl w:val="0"/>
          <w:numId w:val="20"/>
        </w:numPr>
        <w:spacing w:line="480" w:lineRule="auto"/>
        <w:rPr>
          <w:rFonts w:ascii="Arial" w:hAnsi="Arial" w:cs="Arial"/>
        </w:rPr>
      </w:pPr>
      <w:r w:rsidRPr="00ED4F34">
        <w:rPr>
          <w:rFonts w:ascii="Arial" w:hAnsi="Arial" w:cs="Arial"/>
        </w:rPr>
        <w:t xml:space="preserve">The research objective is to look at how buying habits on Amazon change over time by product category, using the 'Amazon Product Sales Dataset 2023' from Kaggle. This dataset includes hundreds of thousands of Amazon products from 142 different categories, featuring details like category, price, customer ratings, and the number of reviews among others. </w:t>
      </w:r>
      <w:r w:rsidR="005C7DC6" w:rsidRPr="00ED4F34">
        <w:rPr>
          <w:rFonts w:ascii="Arial" w:hAnsi="Arial" w:cs="Arial"/>
        </w:rPr>
        <w:t>(Ding, 2024).</w:t>
      </w:r>
    </w:p>
    <w:p w14:paraId="6ECE3D59" w14:textId="77777777" w:rsidR="00D037C7" w:rsidRPr="00ED4F34" w:rsidRDefault="00D037C7" w:rsidP="00471854">
      <w:pPr>
        <w:pStyle w:val="ListParagraph"/>
        <w:spacing w:line="480" w:lineRule="auto"/>
        <w:rPr>
          <w:rFonts w:ascii="Arial" w:hAnsi="Arial" w:cs="Arial"/>
        </w:rPr>
      </w:pPr>
    </w:p>
    <w:p w14:paraId="2286C7C4" w14:textId="06485AE0" w:rsidR="00D93513" w:rsidRPr="00D037C7" w:rsidRDefault="00D037C7" w:rsidP="00471854">
      <w:pPr>
        <w:pStyle w:val="ListParagraph"/>
        <w:numPr>
          <w:ilvl w:val="1"/>
          <w:numId w:val="36"/>
        </w:numPr>
        <w:spacing w:line="480" w:lineRule="auto"/>
        <w:rPr>
          <w:rFonts w:ascii="Arial" w:hAnsi="Arial" w:cs="Arial"/>
        </w:rPr>
      </w:pPr>
      <w:r>
        <w:rPr>
          <w:rFonts w:ascii="Arial" w:hAnsi="Arial" w:cs="Arial"/>
          <w:b/>
          <w:bCs/>
          <w:lang w:val="en-CA"/>
        </w:rPr>
        <w:t xml:space="preserve">) </w:t>
      </w:r>
      <w:r w:rsidR="00D93513" w:rsidRPr="00D037C7">
        <w:rPr>
          <w:rFonts w:ascii="Arial" w:hAnsi="Arial" w:cs="Arial"/>
          <w:b/>
          <w:bCs/>
          <w:lang w:val="en-CA"/>
        </w:rPr>
        <w:t>Expla</w:t>
      </w:r>
      <w:r w:rsidRPr="00D037C7">
        <w:rPr>
          <w:rFonts w:ascii="Arial" w:hAnsi="Arial" w:cs="Arial"/>
          <w:b/>
          <w:bCs/>
          <w:lang w:val="en-CA"/>
        </w:rPr>
        <w:t>nation</w:t>
      </w:r>
      <w:r w:rsidR="00D93513" w:rsidRPr="00D037C7">
        <w:rPr>
          <w:rFonts w:ascii="Arial" w:hAnsi="Arial" w:cs="Arial"/>
          <w:b/>
          <w:bCs/>
          <w:lang w:val="en-CA"/>
        </w:rPr>
        <w:t xml:space="preserve"> </w:t>
      </w:r>
      <w:r>
        <w:rPr>
          <w:rFonts w:ascii="Arial" w:hAnsi="Arial" w:cs="Arial"/>
          <w:b/>
          <w:bCs/>
          <w:lang w:val="en-CA"/>
        </w:rPr>
        <w:t xml:space="preserve">of </w:t>
      </w:r>
      <w:r w:rsidR="00D93513" w:rsidRPr="00D037C7">
        <w:rPr>
          <w:rFonts w:ascii="Arial" w:hAnsi="Arial" w:cs="Arial"/>
          <w:b/>
          <w:bCs/>
          <w:lang w:val="en-CA"/>
        </w:rPr>
        <w:t>why the industry is particularly suited for data analytics and how the chosen dataset reflects its current challenges</w:t>
      </w:r>
      <w:r w:rsidR="00471854">
        <w:rPr>
          <w:rFonts w:ascii="Arial" w:hAnsi="Arial" w:cs="Arial"/>
          <w:lang w:val="en-CA"/>
        </w:rPr>
        <w:t>:</w:t>
      </w:r>
    </w:p>
    <w:p w14:paraId="26C0027F" w14:textId="28160F1D" w:rsidR="00D93513" w:rsidRPr="00ED4F34" w:rsidRDefault="00AB3F39" w:rsidP="00471854">
      <w:pPr>
        <w:pStyle w:val="ListParagraph"/>
        <w:numPr>
          <w:ilvl w:val="0"/>
          <w:numId w:val="20"/>
        </w:numPr>
        <w:spacing w:line="480" w:lineRule="auto"/>
        <w:rPr>
          <w:rFonts w:ascii="Arial" w:hAnsi="Arial" w:cs="Arial"/>
        </w:rPr>
      </w:pPr>
      <w:r w:rsidRPr="00ED4F34">
        <w:rPr>
          <w:rFonts w:ascii="Arial" w:hAnsi="Arial" w:cs="Arial"/>
        </w:rPr>
        <w:lastRenderedPageBreak/>
        <w:t xml:space="preserve">E-commerce data analytics works well because it involves fast and high-volume updates. This data shows patterns and issues such as pricing and quality in different categories of products on Amazon. </w:t>
      </w:r>
      <w:r w:rsidR="00377296" w:rsidRPr="00ED4F34">
        <w:rPr>
          <w:rFonts w:ascii="Arial" w:hAnsi="Arial" w:cs="Arial"/>
        </w:rPr>
        <w:t>Analysing</w:t>
      </w:r>
      <w:r w:rsidRPr="00ED4F34">
        <w:rPr>
          <w:rFonts w:ascii="Arial" w:hAnsi="Arial" w:cs="Arial"/>
        </w:rPr>
        <w:t xml:space="preserve"> it helps address these issues and understand past performance for strategic decisions. </w:t>
      </w:r>
      <w:r w:rsidR="00591030" w:rsidRPr="00ED4F34">
        <w:rPr>
          <w:rFonts w:ascii="Arial" w:hAnsi="Arial" w:cs="Arial"/>
        </w:rPr>
        <w:t>(Yong &amp; Noor, 2025)</w:t>
      </w:r>
    </w:p>
    <w:p w14:paraId="5C99A0CD" w14:textId="77777777" w:rsidR="00D93513" w:rsidRPr="00ED4F34" w:rsidRDefault="00D93513" w:rsidP="00471854">
      <w:pPr>
        <w:spacing w:line="480" w:lineRule="auto"/>
        <w:rPr>
          <w:rFonts w:ascii="Arial" w:hAnsi="Arial" w:cs="Arial"/>
        </w:rPr>
      </w:pPr>
    </w:p>
    <w:p w14:paraId="0650924C" w14:textId="60F7E8BC" w:rsidR="00D93513" w:rsidRPr="00471854" w:rsidRDefault="00D93513" w:rsidP="00471854">
      <w:pPr>
        <w:pStyle w:val="ListParagraph"/>
        <w:numPr>
          <w:ilvl w:val="0"/>
          <w:numId w:val="41"/>
        </w:numPr>
        <w:spacing w:line="480" w:lineRule="auto"/>
        <w:rPr>
          <w:rFonts w:ascii="Arial" w:hAnsi="Arial" w:cs="Arial"/>
          <w:b/>
          <w:bCs/>
        </w:rPr>
      </w:pPr>
      <w:r w:rsidRPr="00471854">
        <w:rPr>
          <w:rFonts w:ascii="Arial" w:hAnsi="Arial" w:cs="Arial"/>
          <w:b/>
          <w:bCs/>
          <w:lang w:val="en-CA"/>
        </w:rPr>
        <w:t>Literature Review</w:t>
      </w:r>
      <w:r w:rsidR="0005329A" w:rsidRPr="00471854">
        <w:rPr>
          <w:rFonts w:ascii="Arial" w:hAnsi="Arial" w:cs="Arial"/>
          <w:b/>
          <w:bCs/>
          <w:lang w:val="en-CA"/>
        </w:rPr>
        <w:t>:</w:t>
      </w:r>
    </w:p>
    <w:p w14:paraId="40522D97" w14:textId="4B79F03A" w:rsidR="004510F2" w:rsidRPr="00ED4F34" w:rsidRDefault="004510F2" w:rsidP="00471854">
      <w:pPr>
        <w:pStyle w:val="ListParagraph"/>
        <w:numPr>
          <w:ilvl w:val="0"/>
          <w:numId w:val="20"/>
        </w:numPr>
        <w:spacing w:line="480" w:lineRule="auto"/>
        <w:rPr>
          <w:rFonts w:ascii="Arial" w:hAnsi="Arial" w:cs="Arial"/>
        </w:rPr>
      </w:pPr>
      <w:r w:rsidRPr="00ED4F34">
        <w:rPr>
          <w:rFonts w:ascii="Arial" w:hAnsi="Arial" w:cs="Arial"/>
        </w:rPr>
        <w:t>Recent research indicates that the online shopping industry, particularly Amazon, has quickly embraced data analytics following the increase in online shopping after COVID-19. (Amazon.com, 2025) Amazon leverages real-time data to customize user experiences, improve logistics, and predict demand. Additionally, analytics play a crucial role in identifying fraud and enhancing operational efficiency. These findings highlight larger trends in e-commerce, where making decisions based on data is vital for staying competitive, which makes Amazon's sales data very important for further study and to find out about buying trends and business issues. (Denk Rimakka &amp; Aras, 2023)</w:t>
      </w:r>
    </w:p>
    <w:p w14:paraId="119C21D5" w14:textId="2BABBF17" w:rsidR="004510F2" w:rsidRPr="00ED4F34" w:rsidRDefault="004510F2" w:rsidP="00471854">
      <w:pPr>
        <w:pStyle w:val="ListParagraph"/>
        <w:spacing w:line="480" w:lineRule="auto"/>
        <w:rPr>
          <w:rFonts w:ascii="Arial" w:hAnsi="Arial" w:cs="Arial"/>
        </w:rPr>
      </w:pPr>
    </w:p>
    <w:p w14:paraId="72B3BB6B" w14:textId="77777777" w:rsidR="00AB3F39" w:rsidRPr="00ED4F34" w:rsidRDefault="00AB3F39" w:rsidP="00471854">
      <w:pPr>
        <w:spacing w:line="480" w:lineRule="auto"/>
        <w:ind w:left="720"/>
        <w:rPr>
          <w:rFonts w:ascii="Arial" w:hAnsi="Arial" w:cs="Arial"/>
          <w:b/>
          <w:bCs/>
        </w:rPr>
      </w:pPr>
    </w:p>
    <w:p w14:paraId="649D824B" w14:textId="022E0AE9" w:rsidR="00D93513" w:rsidRPr="00372BAE" w:rsidRDefault="00372BAE" w:rsidP="00471854">
      <w:pPr>
        <w:pStyle w:val="ListParagraph"/>
        <w:numPr>
          <w:ilvl w:val="1"/>
          <w:numId w:val="37"/>
        </w:numPr>
        <w:spacing w:line="480" w:lineRule="auto"/>
        <w:rPr>
          <w:rFonts w:ascii="Arial" w:hAnsi="Arial" w:cs="Arial"/>
          <w:b/>
          <w:bCs/>
        </w:rPr>
      </w:pPr>
      <w:r>
        <w:rPr>
          <w:rFonts w:ascii="Arial" w:hAnsi="Arial" w:cs="Arial"/>
          <w:b/>
          <w:bCs/>
          <w:lang w:val="en-CA"/>
        </w:rPr>
        <w:t>K</w:t>
      </w:r>
      <w:r w:rsidR="00D93513" w:rsidRPr="00372BAE">
        <w:rPr>
          <w:rFonts w:ascii="Arial" w:hAnsi="Arial" w:cs="Arial"/>
          <w:b/>
          <w:bCs/>
          <w:lang w:val="en-CA"/>
        </w:rPr>
        <w:t>ey trends, challenges, and opportunities identified by previous research</w:t>
      </w:r>
      <w:r w:rsidR="0005329A">
        <w:rPr>
          <w:rFonts w:ascii="Arial" w:hAnsi="Arial" w:cs="Arial"/>
          <w:b/>
          <w:bCs/>
          <w:lang w:val="en-CA"/>
        </w:rPr>
        <w:t>:</w:t>
      </w:r>
    </w:p>
    <w:p w14:paraId="52C681DD" w14:textId="2F4A8D9B" w:rsidR="00AF3BDC" w:rsidRPr="00ED4F34" w:rsidRDefault="00AF3BDC" w:rsidP="00471854">
      <w:pPr>
        <w:pStyle w:val="ListParagraph"/>
        <w:numPr>
          <w:ilvl w:val="0"/>
          <w:numId w:val="20"/>
        </w:numPr>
        <w:spacing w:line="480" w:lineRule="auto"/>
        <w:rPr>
          <w:rFonts w:ascii="Arial" w:hAnsi="Arial" w:cs="Arial"/>
        </w:rPr>
      </w:pPr>
      <w:r w:rsidRPr="00ED4F34">
        <w:rPr>
          <w:rFonts w:ascii="Arial" w:hAnsi="Arial" w:cs="Arial"/>
        </w:rPr>
        <w:t xml:space="preserve">Some important trends are Amazon using machine learning to personalize experiences, adjust prices dynamically, and create recommendation systems </w:t>
      </w:r>
      <w:r w:rsidR="005C7DC6" w:rsidRPr="00ED4F34">
        <w:rPr>
          <w:rFonts w:ascii="Arial" w:hAnsi="Arial" w:cs="Arial"/>
        </w:rPr>
        <w:t>(Meduri, 2023)</w:t>
      </w:r>
      <w:r w:rsidRPr="00ED4F34">
        <w:rPr>
          <w:rFonts w:ascii="Arial" w:hAnsi="Arial" w:cs="Arial"/>
        </w:rPr>
        <w:t xml:space="preserve">. Experts note that product categories like auto parts, food, health, and clothing are growing, while book sales are dropping. There are </w:t>
      </w:r>
      <w:r w:rsidRPr="00ED4F34">
        <w:rPr>
          <w:rFonts w:ascii="Arial" w:hAnsi="Arial" w:cs="Arial"/>
        </w:rPr>
        <w:lastRenderedPageBreak/>
        <w:t xml:space="preserve">challenges too, like managing huge amounts of messy data and issues with predictive models, including overfitting and low accuracy in simpler approaches </w:t>
      </w:r>
      <w:r w:rsidR="00894956" w:rsidRPr="00ED4F34">
        <w:rPr>
          <w:rFonts w:ascii="Arial" w:hAnsi="Arial" w:cs="Arial"/>
        </w:rPr>
        <w:t>(Tsagkias et al., 2020)</w:t>
      </w:r>
    </w:p>
    <w:p w14:paraId="19A407AB" w14:textId="77777777" w:rsidR="00AF3BDC" w:rsidRPr="00ED4F34" w:rsidRDefault="00AF3BDC" w:rsidP="00471854">
      <w:pPr>
        <w:spacing w:line="480" w:lineRule="auto"/>
        <w:rPr>
          <w:rFonts w:ascii="Arial" w:hAnsi="Arial" w:cs="Arial"/>
        </w:rPr>
      </w:pPr>
    </w:p>
    <w:p w14:paraId="099C5D9A" w14:textId="5C52EA71" w:rsidR="00D93513" w:rsidRPr="00372BAE" w:rsidRDefault="00E411A4" w:rsidP="00471854">
      <w:pPr>
        <w:pStyle w:val="ListParagraph"/>
        <w:numPr>
          <w:ilvl w:val="1"/>
          <w:numId w:val="37"/>
        </w:numPr>
        <w:spacing w:line="480" w:lineRule="auto"/>
        <w:rPr>
          <w:rFonts w:ascii="Arial" w:hAnsi="Arial" w:cs="Arial"/>
          <w:b/>
          <w:bCs/>
        </w:rPr>
      </w:pPr>
      <w:r>
        <w:rPr>
          <w:rFonts w:ascii="Arial" w:hAnsi="Arial" w:cs="Arial"/>
          <w:b/>
          <w:bCs/>
          <w:lang w:val="en-CA"/>
        </w:rPr>
        <w:t>The r</w:t>
      </w:r>
      <w:r w:rsidR="00D93513" w:rsidRPr="00372BAE">
        <w:rPr>
          <w:rFonts w:ascii="Arial" w:hAnsi="Arial" w:cs="Arial"/>
          <w:b/>
          <w:bCs/>
          <w:lang w:val="en-CA"/>
        </w:rPr>
        <w:t xml:space="preserve">elevance </w:t>
      </w:r>
      <w:r w:rsidR="00372BAE">
        <w:rPr>
          <w:rFonts w:ascii="Arial" w:hAnsi="Arial" w:cs="Arial"/>
          <w:b/>
          <w:bCs/>
          <w:lang w:val="en-CA"/>
        </w:rPr>
        <w:t xml:space="preserve">of </w:t>
      </w:r>
      <w:r w:rsidR="00D93513" w:rsidRPr="00372BAE">
        <w:rPr>
          <w:rFonts w:ascii="Arial" w:hAnsi="Arial" w:cs="Arial"/>
          <w:b/>
          <w:bCs/>
          <w:lang w:val="en-CA"/>
        </w:rPr>
        <w:t>data chosen based on the literature</w:t>
      </w:r>
      <w:r w:rsidR="0005329A">
        <w:rPr>
          <w:rFonts w:ascii="Arial" w:hAnsi="Arial" w:cs="Arial"/>
          <w:b/>
          <w:bCs/>
          <w:lang w:val="en-CA"/>
        </w:rPr>
        <w:t>:</w:t>
      </w:r>
    </w:p>
    <w:p w14:paraId="0A97C658" w14:textId="77777777" w:rsidR="005C7DC6" w:rsidRPr="00ED4F34" w:rsidRDefault="005C7DC6" w:rsidP="00471854">
      <w:pPr>
        <w:pStyle w:val="ListParagraph"/>
        <w:spacing w:line="480" w:lineRule="auto"/>
        <w:rPr>
          <w:rFonts w:ascii="Arial" w:hAnsi="Arial" w:cs="Arial"/>
        </w:rPr>
      </w:pPr>
    </w:p>
    <w:p w14:paraId="4FA4491B" w14:textId="1EFB5C3A" w:rsidR="005C7DC6" w:rsidRPr="00A24B9F" w:rsidRDefault="005C7DC6" w:rsidP="00471854">
      <w:pPr>
        <w:pStyle w:val="ListParagraph"/>
        <w:numPr>
          <w:ilvl w:val="0"/>
          <w:numId w:val="20"/>
        </w:numPr>
        <w:spacing w:line="480" w:lineRule="auto"/>
        <w:rPr>
          <w:rFonts w:ascii="Arial" w:hAnsi="Arial" w:cs="Arial"/>
        </w:rPr>
      </w:pPr>
      <w:r w:rsidRPr="00ED4F34">
        <w:rPr>
          <w:rFonts w:ascii="Arial" w:hAnsi="Arial" w:cs="Arial"/>
        </w:rPr>
        <w:t>Because the data includes over 142 types of products, it permits precise analysis of product trends. Literature confirms this importance, pointing out that product price, customer reviews and available inventory stock all raise sales (Ding, 2024). The shape of the dataset matches with these listed fields.</w:t>
      </w:r>
      <w:r w:rsidR="00BE5F87" w:rsidRPr="00ED4F34">
        <w:rPr>
          <w:rFonts w:ascii="Arial" w:hAnsi="Arial" w:cs="Arial"/>
        </w:rPr>
        <w:t xml:space="preserve"> (Piyushkumar-pk007, 2023)</w:t>
      </w:r>
    </w:p>
    <w:p w14:paraId="3C48A70B" w14:textId="77777777" w:rsidR="005C7DC6" w:rsidRPr="00ED4F34" w:rsidRDefault="005C7DC6" w:rsidP="00471854">
      <w:pPr>
        <w:pStyle w:val="ListParagraph"/>
        <w:spacing w:line="480" w:lineRule="auto"/>
        <w:rPr>
          <w:rFonts w:ascii="Arial" w:hAnsi="Arial" w:cs="Arial"/>
        </w:rPr>
      </w:pPr>
    </w:p>
    <w:p w14:paraId="4EBF9511" w14:textId="20206AF3" w:rsidR="00D93513" w:rsidRPr="00E411A4" w:rsidRDefault="0005329A" w:rsidP="00471854">
      <w:pPr>
        <w:pStyle w:val="ListParagraph"/>
        <w:numPr>
          <w:ilvl w:val="1"/>
          <w:numId w:val="37"/>
        </w:numPr>
        <w:spacing w:line="480" w:lineRule="auto"/>
        <w:rPr>
          <w:rFonts w:ascii="Arial" w:hAnsi="Arial" w:cs="Arial"/>
        </w:rPr>
      </w:pPr>
      <w:r>
        <w:rPr>
          <w:rFonts w:ascii="Arial" w:hAnsi="Arial" w:cs="Arial"/>
          <w:b/>
          <w:bCs/>
          <w:lang w:val="en-CA"/>
        </w:rPr>
        <w:t>Some</w:t>
      </w:r>
      <w:r w:rsidR="00D93513" w:rsidRPr="00E411A4">
        <w:rPr>
          <w:rFonts w:ascii="Arial" w:hAnsi="Arial" w:cs="Arial"/>
          <w:b/>
          <w:bCs/>
          <w:lang w:val="en-CA"/>
        </w:rPr>
        <w:t xml:space="preserve"> relevant academic or industry sources within last 5 years</w:t>
      </w:r>
      <w:r w:rsidR="00D93513" w:rsidRPr="00E411A4">
        <w:rPr>
          <w:rFonts w:ascii="Arial" w:hAnsi="Arial" w:cs="Arial"/>
          <w:lang w:val="en-CA"/>
        </w:rPr>
        <w:t>.</w:t>
      </w:r>
      <w:r w:rsidR="00D93513" w:rsidRPr="00E411A4">
        <w:rPr>
          <w:rFonts w:ascii="Arial" w:hAnsi="Arial" w:cs="Arial"/>
        </w:rPr>
        <w:t> </w:t>
      </w:r>
    </w:p>
    <w:p w14:paraId="00E9609C" w14:textId="5DC942DA" w:rsidR="005C7DC6" w:rsidRPr="00ED4F34" w:rsidRDefault="005C7DC6" w:rsidP="00471854">
      <w:pPr>
        <w:pStyle w:val="ListParagraph"/>
        <w:numPr>
          <w:ilvl w:val="0"/>
          <w:numId w:val="21"/>
        </w:numPr>
        <w:spacing w:line="480" w:lineRule="auto"/>
        <w:rPr>
          <w:rFonts w:ascii="Arial" w:hAnsi="Arial" w:cs="Arial"/>
        </w:rPr>
      </w:pPr>
      <w:r w:rsidRPr="00ED4F34">
        <w:rPr>
          <w:rFonts w:ascii="Arial" w:hAnsi="Arial" w:cs="Arial"/>
        </w:rPr>
        <w:t>(Ding, 2024).</w:t>
      </w:r>
    </w:p>
    <w:p w14:paraId="2127C8D8" w14:textId="77777777" w:rsidR="005C7DC6" w:rsidRPr="00ED4F34" w:rsidRDefault="005C7DC6" w:rsidP="00471854">
      <w:pPr>
        <w:pStyle w:val="ListParagraph"/>
        <w:numPr>
          <w:ilvl w:val="0"/>
          <w:numId w:val="21"/>
        </w:numPr>
        <w:spacing w:line="480" w:lineRule="auto"/>
        <w:rPr>
          <w:rFonts w:ascii="Arial" w:hAnsi="Arial" w:cs="Arial"/>
        </w:rPr>
      </w:pPr>
      <w:r w:rsidRPr="00ED4F34">
        <w:rPr>
          <w:rFonts w:ascii="Arial" w:hAnsi="Arial" w:cs="Arial"/>
        </w:rPr>
        <w:t>(Tsagkias et al., 2020)</w:t>
      </w:r>
    </w:p>
    <w:p w14:paraId="4A844461" w14:textId="77777777" w:rsidR="005C7DC6" w:rsidRPr="00ED4F34" w:rsidRDefault="005C7DC6" w:rsidP="00471854">
      <w:pPr>
        <w:pStyle w:val="ListParagraph"/>
        <w:numPr>
          <w:ilvl w:val="0"/>
          <w:numId w:val="21"/>
        </w:numPr>
        <w:spacing w:line="480" w:lineRule="auto"/>
        <w:rPr>
          <w:rFonts w:ascii="Arial" w:hAnsi="Arial" w:cs="Arial"/>
        </w:rPr>
      </w:pPr>
      <w:r w:rsidRPr="00ED4F34">
        <w:rPr>
          <w:rFonts w:ascii="Arial" w:hAnsi="Arial" w:cs="Arial"/>
        </w:rPr>
        <w:t>(Rimakka &amp; Aras, 2023)</w:t>
      </w:r>
    </w:p>
    <w:p w14:paraId="42ECDCCB" w14:textId="67CAF70F" w:rsidR="005C7DC6" w:rsidRPr="00ED4F34" w:rsidRDefault="005C7DC6" w:rsidP="00471854">
      <w:pPr>
        <w:pStyle w:val="ListParagraph"/>
        <w:numPr>
          <w:ilvl w:val="0"/>
          <w:numId w:val="21"/>
        </w:numPr>
        <w:spacing w:line="480" w:lineRule="auto"/>
        <w:rPr>
          <w:rFonts w:ascii="Arial" w:hAnsi="Arial" w:cs="Arial"/>
        </w:rPr>
      </w:pPr>
      <w:r w:rsidRPr="00ED4F34">
        <w:rPr>
          <w:rFonts w:ascii="Arial" w:hAnsi="Arial" w:cs="Arial"/>
        </w:rPr>
        <w:t>(Amazon.com, 2025)</w:t>
      </w:r>
    </w:p>
    <w:p w14:paraId="3DE7484F" w14:textId="49220FA6" w:rsidR="005C7DC6" w:rsidRPr="00ED4F34" w:rsidRDefault="005C7DC6" w:rsidP="00471854">
      <w:pPr>
        <w:pStyle w:val="ListParagraph"/>
        <w:numPr>
          <w:ilvl w:val="0"/>
          <w:numId w:val="21"/>
        </w:numPr>
        <w:spacing w:line="480" w:lineRule="auto"/>
        <w:rPr>
          <w:rFonts w:ascii="Arial" w:hAnsi="Arial" w:cs="Arial"/>
        </w:rPr>
      </w:pPr>
      <w:r w:rsidRPr="00ED4F34">
        <w:rPr>
          <w:rFonts w:ascii="Arial" w:hAnsi="Arial" w:cs="Arial"/>
        </w:rPr>
        <w:t>(Meduri, 2023)</w:t>
      </w:r>
    </w:p>
    <w:p w14:paraId="04638776" w14:textId="6EB32EDD" w:rsidR="0004541E" w:rsidRPr="00ED4F34" w:rsidRDefault="0004541E" w:rsidP="00471854">
      <w:pPr>
        <w:pStyle w:val="ListParagraph"/>
        <w:numPr>
          <w:ilvl w:val="0"/>
          <w:numId w:val="21"/>
        </w:numPr>
        <w:spacing w:line="480" w:lineRule="auto"/>
        <w:rPr>
          <w:rFonts w:ascii="Arial" w:hAnsi="Arial" w:cs="Arial"/>
        </w:rPr>
      </w:pPr>
      <w:r w:rsidRPr="00ED4F34">
        <w:rPr>
          <w:rFonts w:ascii="Arial" w:hAnsi="Arial" w:cs="Arial"/>
        </w:rPr>
        <w:t>(Robinson, 2024)</w:t>
      </w:r>
    </w:p>
    <w:p w14:paraId="7413578C" w14:textId="56C23DF3" w:rsidR="00BE5F87" w:rsidRPr="00ED4F34" w:rsidRDefault="00BE5F87" w:rsidP="00471854">
      <w:pPr>
        <w:pStyle w:val="ListParagraph"/>
        <w:numPr>
          <w:ilvl w:val="0"/>
          <w:numId w:val="21"/>
        </w:numPr>
        <w:spacing w:line="480" w:lineRule="auto"/>
        <w:rPr>
          <w:rFonts w:ascii="Arial" w:hAnsi="Arial" w:cs="Arial"/>
        </w:rPr>
      </w:pPr>
      <w:r w:rsidRPr="00ED4F34">
        <w:rPr>
          <w:rFonts w:ascii="Arial" w:hAnsi="Arial" w:cs="Arial"/>
        </w:rPr>
        <w:t>(Piyushkumar-pk007, 2023)</w:t>
      </w:r>
    </w:p>
    <w:p w14:paraId="6C85B9D9" w14:textId="77777777" w:rsidR="0004541E" w:rsidRPr="00ED4F34" w:rsidRDefault="0004541E" w:rsidP="00471854">
      <w:pPr>
        <w:spacing w:line="480" w:lineRule="auto"/>
        <w:rPr>
          <w:rFonts w:ascii="Arial" w:hAnsi="Arial" w:cs="Arial"/>
        </w:rPr>
      </w:pPr>
    </w:p>
    <w:p w14:paraId="769E7E0E" w14:textId="407429DE" w:rsidR="0005329A" w:rsidRPr="0005329A" w:rsidRDefault="00D93513" w:rsidP="00471854">
      <w:pPr>
        <w:pStyle w:val="ListParagraph"/>
        <w:numPr>
          <w:ilvl w:val="1"/>
          <w:numId w:val="37"/>
        </w:numPr>
        <w:spacing w:line="480" w:lineRule="auto"/>
        <w:rPr>
          <w:rFonts w:ascii="Arial" w:hAnsi="Arial" w:cs="Arial"/>
        </w:rPr>
      </w:pPr>
      <w:r w:rsidRPr="0005329A">
        <w:rPr>
          <w:rFonts w:ascii="Arial" w:hAnsi="Arial" w:cs="Arial"/>
          <w:b/>
          <w:bCs/>
          <w:lang w:val="en-CA"/>
        </w:rPr>
        <w:t>Connection between the research and target of data analytics</w:t>
      </w:r>
      <w:r w:rsidR="0005329A">
        <w:rPr>
          <w:rFonts w:ascii="Arial" w:hAnsi="Arial" w:cs="Arial"/>
          <w:b/>
          <w:bCs/>
          <w:lang w:val="en-CA"/>
        </w:rPr>
        <w:t>:</w:t>
      </w:r>
    </w:p>
    <w:p w14:paraId="749E1D08" w14:textId="6CA0F9DD" w:rsidR="00FB7CCD" w:rsidRPr="0005329A" w:rsidRDefault="00FB7CCD" w:rsidP="00471854">
      <w:pPr>
        <w:pStyle w:val="ListParagraph"/>
        <w:spacing w:line="480" w:lineRule="auto"/>
        <w:rPr>
          <w:rFonts w:ascii="Arial" w:hAnsi="Arial" w:cs="Arial"/>
        </w:rPr>
      </w:pPr>
      <w:r w:rsidRPr="0005329A">
        <w:rPr>
          <w:rFonts w:ascii="Arial" w:hAnsi="Arial" w:cs="Arial"/>
        </w:rPr>
        <w:t>This research aims to provide straightforward insights into e-commerce analytics</w:t>
      </w:r>
      <w:r w:rsidR="00937BC9" w:rsidRPr="0005329A">
        <w:rPr>
          <w:rFonts w:ascii="Arial" w:hAnsi="Arial" w:cs="Arial"/>
        </w:rPr>
        <w:t xml:space="preserve">. By using these ideas, we can </w:t>
      </w:r>
      <w:r w:rsidR="00ED4F34" w:rsidRPr="0005329A">
        <w:rPr>
          <w:rFonts w:ascii="Arial" w:hAnsi="Arial" w:cs="Arial"/>
        </w:rPr>
        <w:t>analyse</w:t>
      </w:r>
      <w:r w:rsidR="00937BC9" w:rsidRPr="0005329A">
        <w:rPr>
          <w:rFonts w:ascii="Arial" w:hAnsi="Arial" w:cs="Arial"/>
        </w:rPr>
        <w:t xml:space="preserve"> the way sales trends on </w:t>
      </w:r>
      <w:r w:rsidR="00937BC9" w:rsidRPr="0005329A">
        <w:rPr>
          <w:rFonts w:ascii="Arial" w:hAnsi="Arial" w:cs="Arial"/>
        </w:rPr>
        <w:lastRenderedPageBreak/>
        <w:t xml:space="preserve">Amazon change by category to better understand how people purchase. Since predictions are not the goal, the analysis centres around trend visualization and figuring out how categories perform, helping solve the interpretability and data restrictions mentioned in previous research. (Tsagkias et al., 2020) </w:t>
      </w:r>
      <w:r w:rsidRPr="0005329A">
        <w:rPr>
          <w:rFonts w:ascii="Arial" w:hAnsi="Arial" w:cs="Arial"/>
        </w:rPr>
        <w:t>This method aligns with the literature's demand for practical and easy-to-grasp insights into shopping habits. (Robinson, 2024)</w:t>
      </w:r>
    </w:p>
    <w:p w14:paraId="2DC6EC9C" w14:textId="77777777" w:rsidR="0004541E" w:rsidRPr="00ED4F34" w:rsidRDefault="0004541E" w:rsidP="00471854">
      <w:pPr>
        <w:spacing w:line="480" w:lineRule="auto"/>
        <w:rPr>
          <w:rFonts w:ascii="Arial" w:hAnsi="Arial" w:cs="Arial"/>
        </w:rPr>
      </w:pPr>
    </w:p>
    <w:p w14:paraId="47D8F5D2" w14:textId="77777777" w:rsidR="00D93513" w:rsidRPr="00ED4F34" w:rsidRDefault="00D93513" w:rsidP="00471854">
      <w:pPr>
        <w:spacing w:line="480" w:lineRule="auto"/>
        <w:rPr>
          <w:rFonts w:ascii="Arial" w:hAnsi="Arial" w:cs="Arial"/>
        </w:rPr>
      </w:pPr>
    </w:p>
    <w:p w14:paraId="47A930AF" w14:textId="169C0DFA" w:rsidR="00D93513" w:rsidRPr="00471854" w:rsidRDefault="00D93513" w:rsidP="00471854">
      <w:pPr>
        <w:pStyle w:val="ListParagraph"/>
        <w:numPr>
          <w:ilvl w:val="0"/>
          <w:numId w:val="41"/>
        </w:numPr>
        <w:spacing w:line="480" w:lineRule="auto"/>
        <w:rPr>
          <w:rFonts w:ascii="Arial" w:hAnsi="Arial" w:cs="Arial"/>
          <w:b/>
          <w:bCs/>
        </w:rPr>
      </w:pPr>
      <w:r w:rsidRPr="00471854">
        <w:rPr>
          <w:rFonts w:ascii="Arial" w:hAnsi="Arial" w:cs="Arial"/>
          <w:b/>
          <w:bCs/>
          <w:lang w:val="en-CA"/>
        </w:rPr>
        <w:t>Research Design and Sampling Methodology</w:t>
      </w:r>
      <w:r w:rsidR="0005329A" w:rsidRPr="00471854">
        <w:rPr>
          <w:rFonts w:ascii="Arial" w:hAnsi="Arial" w:cs="Arial"/>
          <w:b/>
          <w:bCs/>
          <w:lang w:val="en-CA"/>
        </w:rPr>
        <w:t>:</w:t>
      </w:r>
    </w:p>
    <w:p w14:paraId="6BD8BBB1" w14:textId="64B792AE" w:rsidR="00AF7711" w:rsidRPr="00ED4F34" w:rsidRDefault="00AF7711" w:rsidP="00471854">
      <w:pPr>
        <w:pStyle w:val="ListParagraph"/>
        <w:numPr>
          <w:ilvl w:val="0"/>
          <w:numId w:val="20"/>
        </w:numPr>
        <w:spacing w:line="480" w:lineRule="auto"/>
        <w:rPr>
          <w:rFonts w:ascii="Arial" w:hAnsi="Arial" w:cs="Arial"/>
        </w:rPr>
      </w:pPr>
      <w:r w:rsidRPr="00ED4F34">
        <w:rPr>
          <w:rFonts w:ascii="Arial" w:hAnsi="Arial" w:cs="Arial"/>
        </w:rPr>
        <w:t xml:space="preserve">To fill in the gaps in earlier studies, this research uses descriptive analytics to look at sales trends by product category over time. It analyzes important factors like price, discounts, customer ratings, and review counts on a monthly and quarterly basis to show how consumer </w:t>
      </w:r>
      <w:r w:rsidR="00ED4F34" w:rsidRPr="00ED4F34">
        <w:rPr>
          <w:rFonts w:ascii="Arial" w:hAnsi="Arial" w:cs="Arial"/>
        </w:rPr>
        <w:t>behaviour</w:t>
      </w:r>
      <w:r w:rsidRPr="00ED4F34">
        <w:rPr>
          <w:rFonts w:ascii="Arial" w:hAnsi="Arial" w:cs="Arial"/>
        </w:rPr>
        <w:t xml:space="preserve"> changes across different categories. (Lokeswari-Kalla, 2024) This method steers clear of complicated predictive </w:t>
      </w:r>
      <w:r w:rsidR="00ED4F34" w:rsidRPr="00ED4F34">
        <w:rPr>
          <w:rFonts w:ascii="Arial" w:hAnsi="Arial" w:cs="Arial"/>
        </w:rPr>
        <w:t>modelling</w:t>
      </w:r>
      <w:r w:rsidRPr="00ED4F34">
        <w:rPr>
          <w:rFonts w:ascii="Arial" w:hAnsi="Arial" w:cs="Arial"/>
        </w:rPr>
        <w:t xml:space="preserve"> issues like overfitting and low accuracy, offering straightforward insights into buying habits that match the research goals. The selected approach focuses on being clear and helpful, responding to the need for practical analytics in e-commerce. (Amazon.com, 2025)</w:t>
      </w:r>
    </w:p>
    <w:p w14:paraId="0BC84206" w14:textId="74A57799" w:rsidR="00AF7711" w:rsidRPr="00ED4F34" w:rsidRDefault="00AF7711" w:rsidP="00471854">
      <w:pPr>
        <w:pStyle w:val="ListParagraph"/>
        <w:spacing w:line="480" w:lineRule="auto"/>
        <w:rPr>
          <w:rFonts w:ascii="Arial" w:hAnsi="Arial" w:cs="Arial"/>
        </w:rPr>
      </w:pPr>
    </w:p>
    <w:p w14:paraId="408BA71C" w14:textId="77777777" w:rsidR="005369CE" w:rsidRPr="00ED4F34" w:rsidRDefault="005369CE" w:rsidP="00471854">
      <w:pPr>
        <w:pStyle w:val="ListParagraph"/>
        <w:spacing w:line="480" w:lineRule="auto"/>
        <w:rPr>
          <w:rFonts w:ascii="Arial" w:hAnsi="Arial" w:cs="Arial"/>
        </w:rPr>
      </w:pPr>
    </w:p>
    <w:p w14:paraId="4361346B" w14:textId="7EC8E798" w:rsidR="00D93513" w:rsidRPr="00471854" w:rsidRDefault="0005329A" w:rsidP="00471854">
      <w:pPr>
        <w:pStyle w:val="ListParagraph"/>
        <w:numPr>
          <w:ilvl w:val="1"/>
          <w:numId w:val="38"/>
        </w:numPr>
        <w:spacing w:line="480" w:lineRule="auto"/>
        <w:rPr>
          <w:rFonts w:ascii="Arial" w:hAnsi="Arial" w:cs="Arial"/>
          <w:b/>
          <w:bCs/>
        </w:rPr>
      </w:pPr>
      <w:r>
        <w:rPr>
          <w:rFonts w:ascii="Arial" w:hAnsi="Arial" w:cs="Arial"/>
          <w:b/>
          <w:bCs/>
          <w:lang w:val="en-CA"/>
        </w:rPr>
        <w:t>)</w:t>
      </w:r>
      <w:r w:rsidRPr="00471854">
        <w:rPr>
          <w:rFonts w:ascii="Arial" w:hAnsi="Arial" w:cs="Arial"/>
          <w:b/>
          <w:bCs/>
          <w:lang w:val="en-CA"/>
        </w:rPr>
        <w:t xml:space="preserve"> </w:t>
      </w:r>
      <w:r w:rsidR="00260910" w:rsidRPr="00471854">
        <w:rPr>
          <w:rFonts w:ascii="Arial" w:hAnsi="Arial" w:cs="Arial"/>
          <w:b/>
          <w:bCs/>
          <w:lang w:val="en-CA"/>
        </w:rPr>
        <w:t xml:space="preserve">Q) - </w:t>
      </w:r>
      <w:r w:rsidR="00D93513" w:rsidRPr="00471854">
        <w:rPr>
          <w:rFonts w:ascii="Arial" w:hAnsi="Arial" w:cs="Arial"/>
          <w:b/>
          <w:bCs/>
          <w:lang w:val="en-CA"/>
        </w:rPr>
        <w:t xml:space="preserve">Describe data, how it was collected, and why it is useful in </w:t>
      </w:r>
      <w:r w:rsidR="00260910" w:rsidRPr="00471854">
        <w:rPr>
          <w:rFonts w:ascii="Arial" w:hAnsi="Arial" w:cs="Arial"/>
          <w:b/>
          <w:bCs/>
          <w:lang w:val="en-CA"/>
        </w:rPr>
        <w:t>my</w:t>
      </w:r>
      <w:r w:rsidR="00D93513" w:rsidRPr="00471854">
        <w:rPr>
          <w:rFonts w:ascii="Arial" w:hAnsi="Arial" w:cs="Arial"/>
          <w:b/>
          <w:bCs/>
          <w:lang w:val="en-CA"/>
        </w:rPr>
        <w:t xml:space="preserve"> research. Outline the sampling method and size, explaining the criteria for selecting the data. </w:t>
      </w:r>
      <w:r w:rsidR="00D93513" w:rsidRPr="00471854">
        <w:rPr>
          <w:rFonts w:ascii="Arial" w:hAnsi="Arial" w:cs="Arial"/>
          <w:b/>
          <w:bCs/>
        </w:rPr>
        <w:t> </w:t>
      </w:r>
    </w:p>
    <w:p w14:paraId="6026A42C" w14:textId="3DA0AF05" w:rsidR="00613FF7" w:rsidRPr="00ED4F34" w:rsidRDefault="005369CE" w:rsidP="00471854">
      <w:pPr>
        <w:pStyle w:val="ListParagraph"/>
        <w:numPr>
          <w:ilvl w:val="0"/>
          <w:numId w:val="20"/>
        </w:numPr>
        <w:spacing w:line="480" w:lineRule="auto"/>
        <w:rPr>
          <w:rFonts w:ascii="Arial" w:hAnsi="Arial" w:cs="Arial"/>
        </w:rPr>
      </w:pPr>
      <w:r w:rsidRPr="00ED4F34">
        <w:rPr>
          <w:rFonts w:ascii="Arial" w:hAnsi="Arial" w:cs="Arial"/>
        </w:rPr>
        <w:lastRenderedPageBreak/>
        <w:t xml:space="preserve">The dataset </w:t>
      </w:r>
      <w:r w:rsidR="00925490" w:rsidRPr="00ED4F34">
        <w:rPr>
          <w:rFonts w:ascii="Arial" w:hAnsi="Arial" w:cs="Arial"/>
        </w:rPr>
        <w:t xml:space="preserve">I </w:t>
      </w:r>
      <w:r w:rsidR="008C3348" w:rsidRPr="00ED4F34">
        <w:rPr>
          <w:rFonts w:ascii="Arial" w:hAnsi="Arial" w:cs="Arial"/>
        </w:rPr>
        <w:t>used</w:t>
      </w:r>
      <w:r w:rsidRPr="00ED4F34">
        <w:rPr>
          <w:rFonts w:ascii="Arial" w:hAnsi="Arial" w:cs="Arial"/>
        </w:rPr>
        <w:t xml:space="preserve"> is the Amazon Product Sales Dataset from 2023,</w:t>
      </w:r>
      <w:r w:rsidR="008C3348" w:rsidRPr="00ED4F34">
        <w:rPr>
          <w:rFonts w:ascii="Arial" w:hAnsi="Arial" w:cs="Arial"/>
        </w:rPr>
        <w:t xml:space="preserve"> </w:t>
      </w:r>
      <w:r w:rsidRPr="00ED4F34">
        <w:rPr>
          <w:rFonts w:ascii="Arial" w:hAnsi="Arial" w:cs="Arial"/>
        </w:rPr>
        <w:t xml:space="preserve">collected from the Amazon website and shared on </w:t>
      </w:r>
      <w:r w:rsidR="00925490" w:rsidRPr="00ED4F34">
        <w:rPr>
          <w:rFonts w:ascii="Arial" w:hAnsi="Arial" w:cs="Arial"/>
        </w:rPr>
        <w:t>Kaggle. (Parab, 2023)</w:t>
      </w:r>
      <w:r w:rsidRPr="00ED4F34">
        <w:rPr>
          <w:rFonts w:ascii="Arial" w:hAnsi="Arial" w:cs="Arial"/>
        </w:rPr>
        <w:t xml:space="preserve"> It has more than 300,000 product listings in 142 different categories.</w:t>
      </w:r>
      <w:r w:rsidR="00925490" w:rsidRPr="00ED4F34">
        <w:rPr>
          <w:rFonts w:ascii="Arial" w:hAnsi="Arial" w:cs="Arial"/>
          <w:color w:val="000000"/>
          <w:shd w:val="clear" w:color="auto" w:fill="F4F5F6"/>
        </w:rPr>
        <w:t xml:space="preserve"> </w:t>
      </w:r>
      <w:r w:rsidR="00801A3E" w:rsidRPr="00ED4F34">
        <w:rPr>
          <w:rFonts w:ascii="Arial" w:hAnsi="Arial" w:cs="Arial"/>
        </w:rPr>
        <w:t xml:space="preserve">The sample uses 10–15 major categories based on the amount of product or profit to give a true and clear representation of the analysis. </w:t>
      </w:r>
      <w:r w:rsidR="008C3348" w:rsidRPr="00ED4F34">
        <w:rPr>
          <w:rFonts w:ascii="Arial" w:hAnsi="Arial" w:cs="Arial"/>
        </w:rPr>
        <w:t>I</w:t>
      </w:r>
      <w:r w:rsidR="00801A3E" w:rsidRPr="00ED4F34">
        <w:rPr>
          <w:rFonts w:ascii="Arial" w:hAnsi="Arial" w:cs="Arial"/>
        </w:rPr>
        <w:t xml:space="preserve">mportant missing details (e.g., price, category) </w:t>
      </w:r>
      <w:r w:rsidR="00AF7711" w:rsidRPr="00ED4F34">
        <w:rPr>
          <w:rFonts w:ascii="Arial" w:hAnsi="Arial" w:cs="Arial"/>
        </w:rPr>
        <w:t xml:space="preserve">were removed </w:t>
      </w:r>
      <w:r w:rsidR="00801A3E" w:rsidRPr="00ED4F34">
        <w:rPr>
          <w:rFonts w:ascii="Arial" w:hAnsi="Arial" w:cs="Arial"/>
        </w:rPr>
        <w:t xml:space="preserve">and </w:t>
      </w:r>
      <w:r w:rsidR="00AF7711" w:rsidRPr="00ED4F34">
        <w:rPr>
          <w:rFonts w:ascii="Arial" w:hAnsi="Arial" w:cs="Arial"/>
        </w:rPr>
        <w:t xml:space="preserve">minor </w:t>
      </w:r>
      <w:r w:rsidR="00801A3E" w:rsidRPr="00ED4F34">
        <w:rPr>
          <w:rFonts w:ascii="Arial" w:hAnsi="Arial" w:cs="Arial"/>
        </w:rPr>
        <w:t xml:space="preserve">categories </w:t>
      </w:r>
      <w:r w:rsidR="00AF7711" w:rsidRPr="00ED4F34">
        <w:rPr>
          <w:rFonts w:ascii="Arial" w:hAnsi="Arial" w:cs="Arial"/>
        </w:rPr>
        <w:t>were consolidated</w:t>
      </w:r>
      <w:r w:rsidR="00801A3E" w:rsidRPr="00ED4F34">
        <w:rPr>
          <w:rFonts w:ascii="Arial" w:hAnsi="Arial" w:cs="Arial"/>
        </w:rPr>
        <w:t xml:space="preserve"> under “Other” to avoid skewed results.</w:t>
      </w:r>
      <w:r w:rsidR="00613FF7" w:rsidRPr="00ED4F34">
        <w:rPr>
          <w:rFonts w:ascii="Arial" w:hAnsi="Arial" w:cs="Arial"/>
        </w:rPr>
        <w:t xml:space="preserve"> (Chatterjee et al., 2021)</w:t>
      </w:r>
    </w:p>
    <w:p w14:paraId="6BF21F6F" w14:textId="45751B1A" w:rsidR="00801A3E" w:rsidRPr="00ED4F34" w:rsidRDefault="00801A3E" w:rsidP="00471854">
      <w:pPr>
        <w:pStyle w:val="ListParagraph"/>
        <w:spacing w:line="480" w:lineRule="auto"/>
        <w:rPr>
          <w:rFonts w:ascii="Arial" w:hAnsi="Arial" w:cs="Arial"/>
        </w:rPr>
      </w:pPr>
    </w:p>
    <w:p w14:paraId="6A5D2015" w14:textId="77777777" w:rsidR="00801A3E" w:rsidRPr="00ED4F34" w:rsidRDefault="00801A3E" w:rsidP="00471854">
      <w:pPr>
        <w:spacing w:line="480" w:lineRule="auto"/>
        <w:rPr>
          <w:rFonts w:ascii="Arial" w:hAnsi="Arial" w:cs="Arial"/>
        </w:rPr>
      </w:pPr>
    </w:p>
    <w:p w14:paraId="141F80BB" w14:textId="6F7977DB" w:rsidR="008727DF" w:rsidRPr="00260910" w:rsidRDefault="00260910" w:rsidP="00471854">
      <w:pPr>
        <w:pStyle w:val="ListParagraph"/>
        <w:numPr>
          <w:ilvl w:val="1"/>
          <w:numId w:val="39"/>
        </w:numPr>
        <w:spacing w:line="480" w:lineRule="auto"/>
        <w:rPr>
          <w:rFonts w:ascii="Arial" w:hAnsi="Arial" w:cs="Arial"/>
          <w:b/>
          <w:bCs/>
        </w:rPr>
      </w:pPr>
      <w:r>
        <w:rPr>
          <w:rFonts w:ascii="Arial" w:hAnsi="Arial" w:cs="Arial"/>
          <w:b/>
          <w:bCs/>
          <w:lang w:val="en-CA"/>
        </w:rPr>
        <w:t>Q- Explain</w:t>
      </w:r>
      <w:r w:rsidR="00D93513" w:rsidRPr="00260910">
        <w:rPr>
          <w:rFonts w:ascii="Arial" w:hAnsi="Arial" w:cs="Arial"/>
          <w:b/>
          <w:bCs/>
          <w:lang w:val="en-CA"/>
        </w:rPr>
        <w:t xml:space="preserve"> what elements or aspects you check for data validity, completeness, and representativeness.</w:t>
      </w:r>
      <w:r w:rsidR="00D93513" w:rsidRPr="00260910">
        <w:rPr>
          <w:rFonts w:ascii="Arial" w:hAnsi="Arial" w:cs="Arial"/>
          <w:b/>
          <w:bCs/>
        </w:rPr>
        <w:t> </w:t>
      </w:r>
    </w:p>
    <w:p w14:paraId="4A27F453" w14:textId="5CBE7301" w:rsidR="008727DF" w:rsidRPr="00ED4F34" w:rsidRDefault="008727DF" w:rsidP="00471854">
      <w:pPr>
        <w:pStyle w:val="ListParagraph"/>
        <w:numPr>
          <w:ilvl w:val="0"/>
          <w:numId w:val="20"/>
        </w:numPr>
        <w:spacing w:line="480" w:lineRule="auto"/>
        <w:rPr>
          <w:rFonts w:ascii="Arial" w:hAnsi="Arial" w:cs="Arial"/>
        </w:rPr>
      </w:pPr>
      <w:r w:rsidRPr="00ED4F34">
        <w:rPr>
          <w:rFonts w:ascii="Arial" w:hAnsi="Arial" w:cs="Arial"/>
        </w:rPr>
        <w:t xml:space="preserve">The integrity of the data was upheld by verifying the logical consistency of price and rating values, as well as removing entries lacking essential information. Completeness was confirmed by including all significant product categories, while representativeness was preserved by prioritizing widely recognized, high-volume categories and combining </w:t>
      </w:r>
      <w:r w:rsidR="00834B3E" w:rsidRPr="00ED4F34">
        <w:rPr>
          <w:rFonts w:ascii="Arial" w:hAnsi="Arial" w:cs="Arial"/>
        </w:rPr>
        <w:t>fewer</w:t>
      </w:r>
      <w:r w:rsidRPr="00ED4F34">
        <w:rPr>
          <w:rFonts w:ascii="Arial" w:hAnsi="Arial" w:cs="Arial"/>
        </w:rPr>
        <w:t xml:space="preserve"> common ones to mitigate bias and facilitate dependable analysis. (Hassan, 2024)</w:t>
      </w:r>
    </w:p>
    <w:p w14:paraId="3EA832C8" w14:textId="79D4F435" w:rsidR="008727DF" w:rsidRPr="00ED4F34" w:rsidRDefault="008727DF" w:rsidP="00471854">
      <w:pPr>
        <w:pStyle w:val="ListParagraph"/>
        <w:spacing w:line="480" w:lineRule="auto"/>
        <w:rPr>
          <w:rFonts w:ascii="Arial" w:hAnsi="Arial" w:cs="Arial"/>
        </w:rPr>
      </w:pPr>
    </w:p>
    <w:p w14:paraId="6D246BF8" w14:textId="35425EE5" w:rsidR="00AF7711" w:rsidRPr="00ED4F34" w:rsidRDefault="00AF7711" w:rsidP="00471854">
      <w:pPr>
        <w:pStyle w:val="ListParagraph"/>
        <w:spacing w:line="480" w:lineRule="auto"/>
        <w:rPr>
          <w:rFonts w:ascii="Arial" w:hAnsi="Arial" w:cs="Arial"/>
        </w:rPr>
      </w:pPr>
    </w:p>
    <w:p w14:paraId="6ED8F2EF" w14:textId="77777777" w:rsidR="00D93513" w:rsidRPr="00ED4F34" w:rsidRDefault="00D93513" w:rsidP="00471854">
      <w:pPr>
        <w:spacing w:line="480" w:lineRule="auto"/>
        <w:rPr>
          <w:rFonts w:ascii="Arial" w:hAnsi="Arial" w:cs="Arial"/>
        </w:rPr>
      </w:pPr>
    </w:p>
    <w:p w14:paraId="446D76AE" w14:textId="77777777" w:rsidR="00BB21DD" w:rsidRPr="00ED4F34" w:rsidRDefault="00BB21DD" w:rsidP="00471854">
      <w:pPr>
        <w:spacing w:line="480" w:lineRule="auto"/>
        <w:rPr>
          <w:rFonts w:ascii="Arial" w:hAnsi="Arial" w:cs="Arial"/>
        </w:rPr>
      </w:pPr>
    </w:p>
    <w:p w14:paraId="6D61D4D0" w14:textId="5BAAA8D8" w:rsidR="00E0378F" w:rsidRPr="00471854" w:rsidRDefault="00E0378F" w:rsidP="00471854">
      <w:pPr>
        <w:pStyle w:val="ListParagraph"/>
        <w:numPr>
          <w:ilvl w:val="0"/>
          <w:numId w:val="41"/>
        </w:numPr>
        <w:spacing w:line="480" w:lineRule="auto"/>
        <w:rPr>
          <w:rFonts w:ascii="Arial" w:hAnsi="Arial" w:cs="Arial"/>
          <w:b/>
          <w:bCs/>
        </w:rPr>
      </w:pPr>
      <w:r w:rsidRPr="00471854">
        <w:rPr>
          <w:rFonts w:ascii="Arial" w:hAnsi="Arial" w:cs="Arial"/>
          <w:b/>
          <w:bCs/>
          <w:lang w:val="en-CA"/>
        </w:rPr>
        <w:t>Data Review and Correction</w:t>
      </w:r>
      <w:r w:rsidR="00260910" w:rsidRPr="00471854">
        <w:rPr>
          <w:rFonts w:ascii="Arial" w:hAnsi="Arial" w:cs="Arial"/>
          <w:b/>
          <w:bCs/>
          <w:lang w:val="en-CA"/>
        </w:rPr>
        <w:t>:</w:t>
      </w:r>
    </w:p>
    <w:p w14:paraId="2810BB1F" w14:textId="4530BB3B" w:rsidR="00E0378F" w:rsidRPr="00260910" w:rsidRDefault="00E0378F" w:rsidP="00471854">
      <w:pPr>
        <w:pStyle w:val="ListParagraph"/>
        <w:numPr>
          <w:ilvl w:val="0"/>
          <w:numId w:val="20"/>
        </w:numPr>
        <w:spacing w:line="480" w:lineRule="auto"/>
        <w:rPr>
          <w:rFonts w:ascii="Arial" w:hAnsi="Arial" w:cs="Arial"/>
        </w:rPr>
      </w:pPr>
      <w:r w:rsidRPr="00260910">
        <w:rPr>
          <w:rFonts w:ascii="Arial" w:hAnsi="Arial" w:cs="Arial"/>
        </w:rPr>
        <w:t xml:space="preserve">The numbers like price, rating, reviews, stock, and discounts are important because they affect how people decide to buy things and show how well a </w:t>
      </w:r>
      <w:r w:rsidRPr="00260910">
        <w:rPr>
          <w:rFonts w:ascii="Arial" w:hAnsi="Arial" w:cs="Arial"/>
        </w:rPr>
        <w:lastRenderedPageBreak/>
        <w:t xml:space="preserve">product is doing. Looking at these numbers helps us see sales trends, </w:t>
      </w:r>
      <w:r w:rsidR="00B633CB" w:rsidRPr="00260910">
        <w:rPr>
          <w:rFonts w:ascii="Arial" w:hAnsi="Arial" w:cs="Arial"/>
        </w:rPr>
        <w:t>customer satisfaction</w:t>
      </w:r>
      <w:r w:rsidRPr="00260910">
        <w:rPr>
          <w:rFonts w:ascii="Arial" w:hAnsi="Arial" w:cs="Arial"/>
        </w:rPr>
        <w:t>, and what is going on with the inventory, which is important for getting a grasp on how e-commerce works on Amazon.</w:t>
      </w:r>
      <w:r w:rsidR="00887126" w:rsidRPr="00260910">
        <w:rPr>
          <w:rFonts w:ascii="Arial" w:hAnsi="Arial" w:cs="Arial"/>
        </w:rPr>
        <w:t>(Klimek &amp; Funta, 2021)</w:t>
      </w:r>
      <w:r w:rsidRPr="00260910">
        <w:rPr>
          <w:rFonts w:ascii="Arial" w:hAnsi="Arial" w:cs="Arial"/>
        </w:rPr>
        <w:t xml:space="preserve"> The information was gathered through web scraping methods, which systematically retrieve comprehensive product details including pricing, ratings, reviews, inventory status, and discounts directly from Amazon's platform. This approach enables the collection of up-to-date sales data without the need for surveys or questionnaires.</w:t>
      </w:r>
      <w:r w:rsidR="00887126" w:rsidRPr="00260910">
        <w:rPr>
          <w:rFonts w:ascii="Arial" w:hAnsi="Arial" w:cs="Arial"/>
        </w:rPr>
        <w:t xml:space="preserve"> (Cibhiboopath, 2024)</w:t>
      </w:r>
    </w:p>
    <w:p w14:paraId="090CF0D6" w14:textId="77777777" w:rsidR="00E0378F" w:rsidRPr="00ED4F34" w:rsidRDefault="00E0378F" w:rsidP="00471854">
      <w:pPr>
        <w:spacing w:line="480" w:lineRule="auto"/>
        <w:rPr>
          <w:rFonts w:ascii="Arial" w:hAnsi="Arial" w:cs="Arial"/>
        </w:rPr>
      </w:pPr>
    </w:p>
    <w:p w14:paraId="4CE1C5FF" w14:textId="582B1F9E" w:rsidR="00527FDD" w:rsidRDefault="00260910" w:rsidP="00471854">
      <w:pPr>
        <w:spacing w:line="480" w:lineRule="auto"/>
        <w:rPr>
          <w:rFonts w:ascii="Arial" w:hAnsi="Arial" w:cs="Arial"/>
          <w:b/>
          <w:bCs/>
        </w:rPr>
      </w:pPr>
      <w:r>
        <w:rPr>
          <w:rFonts w:ascii="Arial" w:hAnsi="Arial" w:cs="Arial"/>
          <w:b/>
          <w:bCs/>
          <w:lang w:val="en-CA"/>
        </w:rPr>
        <w:t>4.1</w:t>
      </w:r>
      <w:r w:rsidR="00527FDD">
        <w:rPr>
          <w:rFonts w:ascii="Arial" w:hAnsi="Arial" w:cs="Arial"/>
          <w:b/>
          <w:bCs/>
          <w:lang w:val="en-CA"/>
        </w:rPr>
        <w:t xml:space="preserve">) </w:t>
      </w:r>
      <w:r w:rsidR="00E0378F" w:rsidRPr="00260910">
        <w:rPr>
          <w:rFonts w:ascii="Arial" w:hAnsi="Arial" w:cs="Arial"/>
          <w:b/>
          <w:bCs/>
          <w:lang w:val="en-CA"/>
        </w:rPr>
        <w:t>Describe the steps to ensure data accuracy and reliability during collection. Describe if the dataset/database contains all the data you need to answer the research problem. If not, how you can rectify the missing data. </w:t>
      </w:r>
      <w:r w:rsidR="00E0378F" w:rsidRPr="00260910">
        <w:rPr>
          <w:rFonts w:ascii="Arial" w:hAnsi="Arial" w:cs="Arial"/>
          <w:b/>
          <w:bCs/>
        </w:rPr>
        <w:t> </w:t>
      </w:r>
    </w:p>
    <w:p w14:paraId="59747C78" w14:textId="36CE4B70" w:rsidR="00E32615" w:rsidRPr="00527FDD" w:rsidRDefault="00E32615" w:rsidP="00471854">
      <w:pPr>
        <w:pStyle w:val="ListParagraph"/>
        <w:numPr>
          <w:ilvl w:val="0"/>
          <w:numId w:val="40"/>
        </w:numPr>
        <w:spacing w:line="480" w:lineRule="auto"/>
        <w:rPr>
          <w:rFonts w:ascii="Arial" w:hAnsi="Arial" w:cs="Arial"/>
          <w:b/>
          <w:bCs/>
        </w:rPr>
      </w:pPr>
      <w:r w:rsidRPr="00527FDD">
        <w:rPr>
          <w:rFonts w:ascii="Arial" w:hAnsi="Arial" w:cs="Arial"/>
        </w:rPr>
        <w:t xml:space="preserve">The data was gathered by scraping Amazon's website and saving it in a CSV file. (Karkavelraja, 2022) There could be errors from how the HTML was read, such as formatting problems, missing information, or outliers. To make sure the data is accurate, I will clean it up by organizing numbers, combining similar categories, getting rid of duplicates, and removing records that lack important details like price or category. I'll also check for consistency using summary stats and cross-tabulations. Plus, I will make sure that the counts of products and price ranges make sense (for example, 'Books' usually cost less than 'Electronics'). The dataset doesn't have direct sales </w:t>
      </w:r>
      <w:r w:rsidR="00ED4F34" w:rsidRPr="00527FDD">
        <w:rPr>
          <w:rFonts w:ascii="Arial" w:hAnsi="Arial" w:cs="Arial"/>
        </w:rPr>
        <w:t>numbers,</w:t>
      </w:r>
      <w:r w:rsidRPr="00527FDD">
        <w:rPr>
          <w:rFonts w:ascii="Arial" w:hAnsi="Arial" w:cs="Arial"/>
        </w:rPr>
        <w:t xml:space="preserve"> so I based the analysis on ratings and stock levels. This should be considered when looking at the results. These steps help make sure the dataset is still reliable even without the sales data. (Chatterjee et al., 2021)</w:t>
      </w:r>
    </w:p>
    <w:p w14:paraId="16AB22B7" w14:textId="64D7FB82" w:rsidR="009E1AFB" w:rsidRPr="00ED4F34" w:rsidRDefault="009E1AFB" w:rsidP="00471854">
      <w:pPr>
        <w:pStyle w:val="ListParagraph"/>
        <w:spacing w:line="480" w:lineRule="auto"/>
        <w:rPr>
          <w:rFonts w:ascii="Arial" w:hAnsi="Arial" w:cs="Arial"/>
        </w:rPr>
      </w:pPr>
    </w:p>
    <w:p w14:paraId="17DDC5AE" w14:textId="5651A243" w:rsidR="00CA1A0B" w:rsidRPr="00471854" w:rsidRDefault="00CA1A0B" w:rsidP="00471854">
      <w:pPr>
        <w:pStyle w:val="ListParagraph"/>
        <w:numPr>
          <w:ilvl w:val="0"/>
          <w:numId w:val="41"/>
        </w:numPr>
        <w:spacing w:line="480" w:lineRule="auto"/>
        <w:rPr>
          <w:rFonts w:ascii="Arial" w:hAnsi="Arial" w:cs="Arial"/>
          <w:b/>
          <w:bCs/>
        </w:rPr>
      </w:pPr>
      <w:r w:rsidRPr="00471854">
        <w:rPr>
          <w:rFonts w:ascii="Arial" w:hAnsi="Arial" w:cs="Arial"/>
          <w:b/>
          <w:bCs/>
          <w:lang w:val="en-CA"/>
        </w:rPr>
        <w:t>Basic Visualizations and summarization</w:t>
      </w:r>
      <w:r w:rsidR="00527FDD" w:rsidRPr="00471854">
        <w:rPr>
          <w:rFonts w:ascii="Arial" w:hAnsi="Arial" w:cs="Arial"/>
          <w:b/>
          <w:bCs/>
          <w:lang w:val="en-CA"/>
        </w:rPr>
        <w:t>:</w:t>
      </w:r>
    </w:p>
    <w:p w14:paraId="18FAEC77" w14:textId="27B92E4F" w:rsidR="00CA1A0B" w:rsidRPr="00152DC2" w:rsidRDefault="00CA1A0B" w:rsidP="00471854">
      <w:pPr>
        <w:pStyle w:val="ListParagraph"/>
        <w:numPr>
          <w:ilvl w:val="0"/>
          <w:numId w:val="40"/>
        </w:numPr>
        <w:spacing w:line="480" w:lineRule="auto"/>
        <w:rPr>
          <w:rFonts w:ascii="Arial" w:hAnsi="Arial" w:cs="Arial"/>
        </w:rPr>
      </w:pPr>
      <w:r w:rsidRPr="00152DC2">
        <w:rPr>
          <w:rFonts w:ascii="Arial" w:hAnsi="Arial" w:cs="Arial"/>
        </w:rPr>
        <w:t>To find deeper insights beyond just simple summaries, I will utilize these advanced visualizations:</w:t>
      </w:r>
    </w:p>
    <w:p w14:paraId="5FB900A6" w14:textId="77777777" w:rsidR="00A24B9F" w:rsidRPr="00ED4F34" w:rsidRDefault="00A24B9F" w:rsidP="00471854">
      <w:pPr>
        <w:pStyle w:val="ListParagraph"/>
        <w:spacing w:line="480" w:lineRule="auto"/>
        <w:rPr>
          <w:rFonts w:ascii="Arial" w:hAnsi="Arial" w:cs="Arial"/>
        </w:rPr>
      </w:pPr>
    </w:p>
    <w:p w14:paraId="2D143825" w14:textId="5C4A7B60" w:rsidR="00CA1A0B" w:rsidRPr="00471854" w:rsidRDefault="007070F6" w:rsidP="00471854">
      <w:pPr>
        <w:pStyle w:val="ListParagraph"/>
        <w:numPr>
          <w:ilvl w:val="1"/>
          <w:numId w:val="42"/>
        </w:numPr>
        <w:spacing w:line="480" w:lineRule="auto"/>
        <w:rPr>
          <w:rFonts w:ascii="Arial" w:hAnsi="Arial" w:cs="Arial"/>
          <w:b/>
          <w:bCs/>
        </w:rPr>
      </w:pPr>
      <w:r w:rsidRPr="00471854">
        <w:rPr>
          <w:rFonts w:ascii="Arial" w:hAnsi="Arial" w:cs="Arial"/>
          <w:b/>
          <w:bCs/>
        </w:rPr>
        <w:t>Heatmap of Average Ratings by Category and Price Range</w:t>
      </w:r>
    </w:p>
    <w:p w14:paraId="6A3972AD" w14:textId="0604F115" w:rsidR="005A2C6E" w:rsidRPr="00471854" w:rsidRDefault="008E0CCD" w:rsidP="00471854">
      <w:pPr>
        <w:pStyle w:val="ListParagraph"/>
        <w:numPr>
          <w:ilvl w:val="0"/>
          <w:numId w:val="40"/>
        </w:numPr>
        <w:spacing w:line="480" w:lineRule="auto"/>
        <w:rPr>
          <w:rFonts w:ascii="Arial" w:hAnsi="Arial" w:cs="Arial"/>
        </w:rPr>
      </w:pPr>
      <w:r w:rsidRPr="00471854">
        <w:rPr>
          <w:rFonts w:ascii="Arial" w:hAnsi="Arial" w:cs="Arial"/>
        </w:rPr>
        <w:t xml:space="preserve"> </w:t>
      </w:r>
      <w:r w:rsidR="005A2C6E" w:rsidRPr="00471854">
        <w:rPr>
          <w:rFonts w:ascii="Arial" w:hAnsi="Arial" w:cs="Arial"/>
        </w:rPr>
        <w:t>The heatmap shows how happy customers are with different categories and price ranges</w:t>
      </w:r>
      <w:r w:rsidR="00A24B9F" w:rsidRPr="00471854">
        <w:rPr>
          <w:rFonts w:ascii="Arial" w:hAnsi="Arial" w:cs="Arial"/>
        </w:rPr>
        <w:t>, indicating that Books priced at a lower range (4.27) and Electronics (4.50) receive the highest ratings, indicating a strong perception of value. Conversely, mid-priced Books and Clothing receive the lowest ratings.</w:t>
      </w:r>
    </w:p>
    <w:tbl>
      <w:tblPr>
        <w:tblpPr w:leftFromText="180" w:rightFromText="180" w:vertAnchor="text" w:horzAnchor="margin" w:tblpXSpec="center" w:tblpY="28"/>
        <w:tblW w:w="7706" w:type="dxa"/>
        <w:tblLook w:val="04A0" w:firstRow="1" w:lastRow="0" w:firstColumn="1" w:lastColumn="0" w:noHBand="0" w:noVBand="1"/>
      </w:tblPr>
      <w:tblGrid>
        <w:gridCol w:w="1751"/>
        <w:gridCol w:w="1710"/>
        <w:gridCol w:w="1415"/>
        <w:gridCol w:w="1415"/>
        <w:gridCol w:w="1415"/>
      </w:tblGrid>
      <w:tr w:rsidR="00DF740A" w:rsidRPr="00DF740A" w14:paraId="1DC426C0" w14:textId="77777777" w:rsidTr="00DF740A">
        <w:trPr>
          <w:trHeight w:val="302"/>
        </w:trPr>
        <w:tc>
          <w:tcPr>
            <w:tcW w:w="1751" w:type="dxa"/>
            <w:tcBorders>
              <w:top w:val="nil"/>
              <w:left w:val="nil"/>
              <w:bottom w:val="nil"/>
              <w:right w:val="nil"/>
            </w:tcBorders>
            <w:shd w:val="clear" w:color="DCE6F1" w:fill="DCE6F1"/>
            <w:noWrap/>
            <w:vAlign w:val="bottom"/>
            <w:hideMark/>
          </w:tcPr>
          <w:p w14:paraId="1565E67F"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Average of Rating</w:t>
            </w:r>
          </w:p>
        </w:tc>
        <w:tc>
          <w:tcPr>
            <w:tcW w:w="1710" w:type="dxa"/>
            <w:tcBorders>
              <w:top w:val="nil"/>
              <w:left w:val="nil"/>
              <w:bottom w:val="nil"/>
              <w:right w:val="nil"/>
            </w:tcBorders>
            <w:shd w:val="clear" w:color="DCE6F1" w:fill="DCE6F1"/>
            <w:noWrap/>
            <w:vAlign w:val="bottom"/>
            <w:hideMark/>
          </w:tcPr>
          <w:p w14:paraId="0148541B"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Column Labels</w:t>
            </w:r>
          </w:p>
        </w:tc>
        <w:tc>
          <w:tcPr>
            <w:tcW w:w="1415" w:type="dxa"/>
            <w:tcBorders>
              <w:top w:val="nil"/>
              <w:left w:val="nil"/>
              <w:bottom w:val="nil"/>
              <w:right w:val="nil"/>
            </w:tcBorders>
            <w:shd w:val="clear" w:color="DCE6F1" w:fill="DCE6F1"/>
            <w:noWrap/>
            <w:vAlign w:val="bottom"/>
            <w:hideMark/>
          </w:tcPr>
          <w:p w14:paraId="4ECF4B9A"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p>
        </w:tc>
        <w:tc>
          <w:tcPr>
            <w:tcW w:w="1415" w:type="dxa"/>
            <w:tcBorders>
              <w:top w:val="nil"/>
              <w:left w:val="nil"/>
              <w:bottom w:val="nil"/>
              <w:right w:val="nil"/>
            </w:tcBorders>
            <w:shd w:val="clear" w:color="DCE6F1" w:fill="DCE6F1"/>
            <w:noWrap/>
            <w:vAlign w:val="bottom"/>
            <w:hideMark/>
          </w:tcPr>
          <w:p w14:paraId="01942AD7" w14:textId="77777777" w:rsidR="00DF740A" w:rsidRPr="00DF740A" w:rsidRDefault="00DF740A" w:rsidP="00471854">
            <w:pPr>
              <w:spacing w:after="0" w:line="480" w:lineRule="auto"/>
              <w:rPr>
                <w:rFonts w:ascii="Times New Roman" w:eastAsia="Times New Roman" w:hAnsi="Times New Roman" w:cs="Times New Roman"/>
                <w:kern w:val="0"/>
                <w:sz w:val="20"/>
                <w:szCs w:val="20"/>
                <w:lang w:eastAsia="en-IN"/>
                <w14:ligatures w14:val="none"/>
              </w:rPr>
            </w:pPr>
          </w:p>
        </w:tc>
        <w:tc>
          <w:tcPr>
            <w:tcW w:w="1415" w:type="dxa"/>
            <w:tcBorders>
              <w:top w:val="nil"/>
              <w:left w:val="nil"/>
              <w:bottom w:val="nil"/>
              <w:right w:val="nil"/>
            </w:tcBorders>
            <w:shd w:val="clear" w:color="DCE6F1" w:fill="DCE6F1"/>
            <w:noWrap/>
            <w:vAlign w:val="bottom"/>
            <w:hideMark/>
          </w:tcPr>
          <w:p w14:paraId="2C3C3B85" w14:textId="77777777" w:rsidR="00DF740A" w:rsidRPr="00DF740A" w:rsidRDefault="00DF740A" w:rsidP="00471854">
            <w:pPr>
              <w:spacing w:after="0" w:line="480" w:lineRule="auto"/>
              <w:rPr>
                <w:rFonts w:ascii="Times New Roman" w:eastAsia="Times New Roman" w:hAnsi="Times New Roman" w:cs="Times New Roman"/>
                <w:kern w:val="0"/>
                <w:sz w:val="20"/>
                <w:szCs w:val="20"/>
                <w:lang w:eastAsia="en-IN"/>
                <w14:ligatures w14:val="none"/>
              </w:rPr>
            </w:pPr>
          </w:p>
        </w:tc>
      </w:tr>
      <w:tr w:rsidR="00DF740A" w:rsidRPr="00DF740A" w14:paraId="27243788" w14:textId="77777777" w:rsidTr="00DF740A">
        <w:trPr>
          <w:trHeight w:val="302"/>
        </w:trPr>
        <w:tc>
          <w:tcPr>
            <w:tcW w:w="1751" w:type="dxa"/>
            <w:tcBorders>
              <w:top w:val="nil"/>
              <w:left w:val="nil"/>
              <w:bottom w:val="single" w:sz="4" w:space="0" w:color="95B3D7"/>
              <w:right w:val="nil"/>
            </w:tcBorders>
            <w:shd w:val="clear" w:color="DCE6F1" w:fill="DCE6F1"/>
            <w:noWrap/>
            <w:vAlign w:val="bottom"/>
            <w:hideMark/>
          </w:tcPr>
          <w:p w14:paraId="090F5308"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Row Labels</w:t>
            </w:r>
          </w:p>
        </w:tc>
        <w:tc>
          <w:tcPr>
            <w:tcW w:w="1710" w:type="dxa"/>
            <w:tcBorders>
              <w:top w:val="nil"/>
              <w:left w:val="nil"/>
              <w:bottom w:val="single" w:sz="4" w:space="0" w:color="95B3D7"/>
              <w:right w:val="nil"/>
            </w:tcBorders>
            <w:shd w:val="clear" w:color="DCE6F1" w:fill="DCE6F1"/>
            <w:noWrap/>
            <w:vAlign w:val="bottom"/>
            <w:hideMark/>
          </w:tcPr>
          <w:p w14:paraId="2BF10960"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High</w:t>
            </w:r>
          </w:p>
        </w:tc>
        <w:tc>
          <w:tcPr>
            <w:tcW w:w="1415" w:type="dxa"/>
            <w:tcBorders>
              <w:top w:val="nil"/>
              <w:left w:val="nil"/>
              <w:bottom w:val="single" w:sz="4" w:space="0" w:color="95B3D7"/>
              <w:right w:val="nil"/>
            </w:tcBorders>
            <w:shd w:val="clear" w:color="DCE6F1" w:fill="DCE6F1"/>
            <w:noWrap/>
            <w:vAlign w:val="bottom"/>
            <w:hideMark/>
          </w:tcPr>
          <w:p w14:paraId="59017131"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Low</w:t>
            </w:r>
          </w:p>
        </w:tc>
        <w:tc>
          <w:tcPr>
            <w:tcW w:w="1415" w:type="dxa"/>
            <w:tcBorders>
              <w:top w:val="nil"/>
              <w:left w:val="nil"/>
              <w:bottom w:val="single" w:sz="4" w:space="0" w:color="95B3D7"/>
              <w:right w:val="nil"/>
            </w:tcBorders>
            <w:shd w:val="clear" w:color="DCE6F1" w:fill="DCE6F1"/>
            <w:noWrap/>
            <w:vAlign w:val="bottom"/>
            <w:hideMark/>
          </w:tcPr>
          <w:p w14:paraId="276047AC"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Medium</w:t>
            </w:r>
          </w:p>
        </w:tc>
        <w:tc>
          <w:tcPr>
            <w:tcW w:w="1415" w:type="dxa"/>
            <w:tcBorders>
              <w:top w:val="nil"/>
              <w:left w:val="nil"/>
              <w:bottom w:val="single" w:sz="4" w:space="0" w:color="95B3D7"/>
              <w:right w:val="nil"/>
            </w:tcBorders>
            <w:shd w:val="clear" w:color="DCE6F1" w:fill="DCE6F1"/>
            <w:noWrap/>
            <w:vAlign w:val="bottom"/>
            <w:hideMark/>
          </w:tcPr>
          <w:p w14:paraId="33AA4BA1"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Grand Total</w:t>
            </w:r>
          </w:p>
        </w:tc>
      </w:tr>
      <w:tr w:rsidR="00DF740A" w:rsidRPr="00DF740A" w14:paraId="1BA2DDBF" w14:textId="77777777" w:rsidTr="00DF740A">
        <w:trPr>
          <w:trHeight w:val="302"/>
        </w:trPr>
        <w:tc>
          <w:tcPr>
            <w:tcW w:w="1751" w:type="dxa"/>
            <w:tcBorders>
              <w:top w:val="nil"/>
              <w:left w:val="nil"/>
              <w:bottom w:val="nil"/>
              <w:right w:val="nil"/>
            </w:tcBorders>
            <w:shd w:val="clear" w:color="auto" w:fill="auto"/>
            <w:noWrap/>
            <w:vAlign w:val="bottom"/>
            <w:hideMark/>
          </w:tcPr>
          <w:p w14:paraId="3373204B" w14:textId="77777777" w:rsidR="00DF740A" w:rsidRPr="00DF740A" w:rsidRDefault="00DF740A" w:rsidP="00471854">
            <w:pPr>
              <w:spacing w:after="0" w:line="480" w:lineRule="auto"/>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Books</w:t>
            </w:r>
          </w:p>
        </w:tc>
        <w:tc>
          <w:tcPr>
            <w:tcW w:w="1710" w:type="dxa"/>
            <w:tcBorders>
              <w:top w:val="nil"/>
              <w:left w:val="nil"/>
              <w:bottom w:val="nil"/>
              <w:right w:val="nil"/>
            </w:tcBorders>
            <w:shd w:val="clear" w:color="000000" w:fill="90CC85"/>
            <w:noWrap/>
            <w:vAlign w:val="bottom"/>
            <w:hideMark/>
          </w:tcPr>
          <w:p w14:paraId="62AAA673"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3.88</w:t>
            </w:r>
          </w:p>
        </w:tc>
        <w:tc>
          <w:tcPr>
            <w:tcW w:w="1415" w:type="dxa"/>
            <w:tcBorders>
              <w:top w:val="nil"/>
              <w:left w:val="nil"/>
              <w:bottom w:val="nil"/>
              <w:right w:val="nil"/>
            </w:tcBorders>
            <w:shd w:val="clear" w:color="000000" w:fill="74C47F"/>
            <w:noWrap/>
            <w:vAlign w:val="bottom"/>
            <w:hideMark/>
          </w:tcPr>
          <w:p w14:paraId="47C07560"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4.266666667</w:t>
            </w:r>
          </w:p>
        </w:tc>
        <w:tc>
          <w:tcPr>
            <w:tcW w:w="1415" w:type="dxa"/>
            <w:tcBorders>
              <w:top w:val="nil"/>
              <w:left w:val="nil"/>
              <w:bottom w:val="nil"/>
              <w:right w:val="nil"/>
            </w:tcBorders>
            <w:shd w:val="clear" w:color="000000" w:fill="FFEF9C"/>
            <w:noWrap/>
            <w:vAlign w:val="bottom"/>
            <w:hideMark/>
          </w:tcPr>
          <w:p w14:paraId="3D63B76C"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2.325</w:t>
            </w:r>
          </w:p>
        </w:tc>
        <w:tc>
          <w:tcPr>
            <w:tcW w:w="1415" w:type="dxa"/>
            <w:tcBorders>
              <w:top w:val="nil"/>
              <w:left w:val="nil"/>
              <w:bottom w:val="nil"/>
              <w:right w:val="nil"/>
            </w:tcBorders>
            <w:shd w:val="clear" w:color="000000" w:fill="AED68B"/>
            <w:noWrap/>
            <w:vAlign w:val="bottom"/>
            <w:hideMark/>
          </w:tcPr>
          <w:p w14:paraId="35807204"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3.458333333</w:t>
            </w:r>
          </w:p>
        </w:tc>
      </w:tr>
      <w:tr w:rsidR="00DF740A" w:rsidRPr="00DF740A" w14:paraId="2D87E948" w14:textId="77777777" w:rsidTr="00DF740A">
        <w:trPr>
          <w:trHeight w:val="302"/>
        </w:trPr>
        <w:tc>
          <w:tcPr>
            <w:tcW w:w="1751" w:type="dxa"/>
            <w:tcBorders>
              <w:top w:val="nil"/>
              <w:left w:val="nil"/>
              <w:bottom w:val="nil"/>
              <w:right w:val="nil"/>
            </w:tcBorders>
            <w:shd w:val="clear" w:color="auto" w:fill="auto"/>
            <w:noWrap/>
            <w:vAlign w:val="bottom"/>
            <w:hideMark/>
          </w:tcPr>
          <w:p w14:paraId="52219724" w14:textId="77777777" w:rsidR="00DF740A" w:rsidRPr="00DF740A" w:rsidRDefault="00DF740A" w:rsidP="00471854">
            <w:pPr>
              <w:spacing w:after="0" w:line="480" w:lineRule="auto"/>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Clothing</w:t>
            </w:r>
          </w:p>
        </w:tc>
        <w:tc>
          <w:tcPr>
            <w:tcW w:w="1710" w:type="dxa"/>
            <w:tcBorders>
              <w:top w:val="nil"/>
              <w:left w:val="nil"/>
              <w:bottom w:val="nil"/>
              <w:right w:val="nil"/>
            </w:tcBorders>
            <w:shd w:val="clear" w:color="000000" w:fill="ECE998"/>
            <w:noWrap/>
            <w:vAlign w:val="bottom"/>
            <w:hideMark/>
          </w:tcPr>
          <w:p w14:paraId="6DB0271A"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2.6</w:t>
            </w:r>
          </w:p>
        </w:tc>
        <w:tc>
          <w:tcPr>
            <w:tcW w:w="1415" w:type="dxa"/>
            <w:tcBorders>
              <w:top w:val="nil"/>
              <w:left w:val="nil"/>
              <w:bottom w:val="nil"/>
              <w:right w:val="nil"/>
            </w:tcBorders>
            <w:shd w:val="clear" w:color="000000" w:fill="D4E293"/>
            <w:noWrap/>
            <w:vAlign w:val="bottom"/>
            <w:hideMark/>
          </w:tcPr>
          <w:p w14:paraId="19D90749"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2.933333333</w:t>
            </w:r>
          </w:p>
        </w:tc>
        <w:tc>
          <w:tcPr>
            <w:tcW w:w="1415" w:type="dxa"/>
            <w:tcBorders>
              <w:top w:val="nil"/>
              <w:left w:val="nil"/>
              <w:bottom w:val="nil"/>
              <w:right w:val="nil"/>
            </w:tcBorders>
            <w:shd w:val="clear" w:color="000000" w:fill="F8ED9B"/>
            <w:noWrap/>
            <w:vAlign w:val="bottom"/>
            <w:hideMark/>
          </w:tcPr>
          <w:p w14:paraId="35F9324B"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2.425</w:t>
            </w:r>
          </w:p>
        </w:tc>
        <w:tc>
          <w:tcPr>
            <w:tcW w:w="1415" w:type="dxa"/>
            <w:tcBorders>
              <w:top w:val="nil"/>
              <w:left w:val="nil"/>
              <w:bottom w:val="nil"/>
              <w:right w:val="nil"/>
            </w:tcBorders>
            <w:shd w:val="clear" w:color="000000" w:fill="EAE998"/>
            <w:noWrap/>
            <w:vAlign w:val="bottom"/>
            <w:hideMark/>
          </w:tcPr>
          <w:p w14:paraId="340B389F"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2.627272727</w:t>
            </w:r>
          </w:p>
        </w:tc>
      </w:tr>
      <w:tr w:rsidR="00DF740A" w:rsidRPr="00DF740A" w14:paraId="0709D9C6" w14:textId="77777777" w:rsidTr="00DF740A">
        <w:trPr>
          <w:trHeight w:val="302"/>
        </w:trPr>
        <w:tc>
          <w:tcPr>
            <w:tcW w:w="1751" w:type="dxa"/>
            <w:tcBorders>
              <w:top w:val="nil"/>
              <w:left w:val="nil"/>
              <w:bottom w:val="nil"/>
              <w:right w:val="nil"/>
            </w:tcBorders>
            <w:shd w:val="clear" w:color="auto" w:fill="auto"/>
            <w:noWrap/>
            <w:vAlign w:val="bottom"/>
            <w:hideMark/>
          </w:tcPr>
          <w:p w14:paraId="520D2780" w14:textId="77777777" w:rsidR="00DF740A" w:rsidRPr="00DF740A" w:rsidRDefault="00DF740A" w:rsidP="00471854">
            <w:pPr>
              <w:spacing w:after="0" w:line="480" w:lineRule="auto"/>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Electronics</w:t>
            </w:r>
          </w:p>
        </w:tc>
        <w:tc>
          <w:tcPr>
            <w:tcW w:w="1710" w:type="dxa"/>
            <w:tcBorders>
              <w:top w:val="nil"/>
              <w:left w:val="nil"/>
              <w:bottom w:val="nil"/>
              <w:right w:val="nil"/>
            </w:tcBorders>
            <w:shd w:val="clear" w:color="000000" w:fill="98CF87"/>
            <w:noWrap/>
            <w:vAlign w:val="bottom"/>
            <w:hideMark/>
          </w:tcPr>
          <w:p w14:paraId="5DB14A1E"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3.766666667</w:t>
            </w:r>
          </w:p>
        </w:tc>
        <w:tc>
          <w:tcPr>
            <w:tcW w:w="1415" w:type="dxa"/>
            <w:tcBorders>
              <w:top w:val="nil"/>
              <w:left w:val="nil"/>
              <w:bottom w:val="nil"/>
              <w:right w:val="nil"/>
            </w:tcBorders>
            <w:shd w:val="clear" w:color="000000" w:fill="63BE7B"/>
            <w:noWrap/>
            <w:vAlign w:val="bottom"/>
            <w:hideMark/>
          </w:tcPr>
          <w:p w14:paraId="75753AF6"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4.5</w:t>
            </w:r>
          </w:p>
        </w:tc>
        <w:tc>
          <w:tcPr>
            <w:tcW w:w="1415" w:type="dxa"/>
            <w:tcBorders>
              <w:top w:val="nil"/>
              <w:left w:val="nil"/>
              <w:bottom w:val="nil"/>
              <w:right w:val="nil"/>
            </w:tcBorders>
            <w:shd w:val="clear" w:color="000000" w:fill="B8D98D"/>
            <w:noWrap/>
            <w:vAlign w:val="bottom"/>
            <w:hideMark/>
          </w:tcPr>
          <w:p w14:paraId="2D63D5F2"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3.325</w:t>
            </w:r>
          </w:p>
        </w:tc>
        <w:tc>
          <w:tcPr>
            <w:tcW w:w="1415" w:type="dxa"/>
            <w:tcBorders>
              <w:top w:val="nil"/>
              <w:left w:val="nil"/>
              <w:bottom w:val="nil"/>
              <w:right w:val="nil"/>
            </w:tcBorders>
            <w:shd w:val="clear" w:color="000000" w:fill="A1D289"/>
            <w:noWrap/>
            <w:vAlign w:val="bottom"/>
            <w:hideMark/>
          </w:tcPr>
          <w:p w14:paraId="6A137203"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3.6375</w:t>
            </w:r>
          </w:p>
        </w:tc>
      </w:tr>
      <w:tr w:rsidR="00DF740A" w:rsidRPr="00DF740A" w14:paraId="71079725" w14:textId="77777777" w:rsidTr="00DF740A">
        <w:trPr>
          <w:trHeight w:val="302"/>
        </w:trPr>
        <w:tc>
          <w:tcPr>
            <w:tcW w:w="1751" w:type="dxa"/>
            <w:tcBorders>
              <w:top w:val="nil"/>
              <w:left w:val="nil"/>
              <w:bottom w:val="nil"/>
              <w:right w:val="nil"/>
            </w:tcBorders>
            <w:shd w:val="clear" w:color="auto" w:fill="auto"/>
            <w:noWrap/>
            <w:vAlign w:val="bottom"/>
            <w:hideMark/>
          </w:tcPr>
          <w:p w14:paraId="1FF43E00" w14:textId="77777777" w:rsidR="00DF740A" w:rsidRPr="00DF740A" w:rsidRDefault="00DF740A" w:rsidP="00471854">
            <w:pPr>
              <w:spacing w:after="0" w:line="480" w:lineRule="auto"/>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Home &amp; Garden</w:t>
            </w:r>
          </w:p>
        </w:tc>
        <w:tc>
          <w:tcPr>
            <w:tcW w:w="1710" w:type="dxa"/>
            <w:tcBorders>
              <w:top w:val="nil"/>
              <w:left w:val="nil"/>
              <w:bottom w:val="nil"/>
              <w:right w:val="nil"/>
            </w:tcBorders>
            <w:shd w:val="clear" w:color="000000" w:fill="B1D78C"/>
            <w:noWrap/>
            <w:vAlign w:val="bottom"/>
            <w:hideMark/>
          </w:tcPr>
          <w:p w14:paraId="77FB3AE5"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3.42</w:t>
            </w:r>
          </w:p>
        </w:tc>
        <w:tc>
          <w:tcPr>
            <w:tcW w:w="1415" w:type="dxa"/>
            <w:tcBorders>
              <w:top w:val="nil"/>
              <w:left w:val="nil"/>
              <w:bottom w:val="nil"/>
              <w:right w:val="nil"/>
            </w:tcBorders>
            <w:shd w:val="clear" w:color="000000" w:fill="CFE092"/>
            <w:noWrap/>
            <w:vAlign w:val="bottom"/>
            <w:hideMark/>
          </w:tcPr>
          <w:p w14:paraId="7C0F6C88"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w:t>
            </w:r>
          </w:p>
        </w:tc>
        <w:tc>
          <w:tcPr>
            <w:tcW w:w="1415" w:type="dxa"/>
            <w:tcBorders>
              <w:top w:val="nil"/>
              <w:left w:val="nil"/>
              <w:bottom w:val="nil"/>
              <w:right w:val="nil"/>
            </w:tcBorders>
            <w:shd w:val="clear" w:color="000000" w:fill="9BD087"/>
            <w:noWrap/>
            <w:vAlign w:val="bottom"/>
            <w:hideMark/>
          </w:tcPr>
          <w:p w14:paraId="76C39BA8"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3.725</w:t>
            </w:r>
          </w:p>
        </w:tc>
        <w:tc>
          <w:tcPr>
            <w:tcW w:w="1415" w:type="dxa"/>
            <w:tcBorders>
              <w:top w:val="nil"/>
              <w:left w:val="nil"/>
              <w:bottom w:val="nil"/>
              <w:right w:val="nil"/>
            </w:tcBorders>
            <w:shd w:val="clear" w:color="000000" w:fill="B0D68C"/>
            <w:noWrap/>
            <w:vAlign w:val="bottom"/>
            <w:hideMark/>
          </w:tcPr>
          <w:p w14:paraId="49377EC8"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3.438888889</w:t>
            </w:r>
          </w:p>
        </w:tc>
      </w:tr>
      <w:tr w:rsidR="00DF740A" w:rsidRPr="00DF740A" w14:paraId="27FD99DF" w14:textId="77777777" w:rsidTr="00DF740A">
        <w:trPr>
          <w:trHeight w:val="302"/>
        </w:trPr>
        <w:tc>
          <w:tcPr>
            <w:tcW w:w="1751" w:type="dxa"/>
            <w:tcBorders>
              <w:top w:val="nil"/>
              <w:left w:val="nil"/>
              <w:bottom w:val="nil"/>
              <w:right w:val="nil"/>
            </w:tcBorders>
            <w:shd w:val="clear" w:color="auto" w:fill="auto"/>
            <w:noWrap/>
            <w:vAlign w:val="bottom"/>
            <w:hideMark/>
          </w:tcPr>
          <w:p w14:paraId="4B3E5423" w14:textId="77777777" w:rsidR="00DF740A" w:rsidRPr="00DF740A" w:rsidRDefault="00DF740A" w:rsidP="00471854">
            <w:pPr>
              <w:spacing w:after="0" w:line="480" w:lineRule="auto"/>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Toys</w:t>
            </w:r>
          </w:p>
        </w:tc>
        <w:tc>
          <w:tcPr>
            <w:tcW w:w="1710" w:type="dxa"/>
            <w:tcBorders>
              <w:top w:val="nil"/>
              <w:left w:val="nil"/>
              <w:bottom w:val="nil"/>
              <w:right w:val="nil"/>
            </w:tcBorders>
            <w:shd w:val="clear" w:color="000000" w:fill="85C983"/>
            <w:noWrap/>
            <w:vAlign w:val="bottom"/>
            <w:hideMark/>
          </w:tcPr>
          <w:p w14:paraId="312E998F"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4.033333333</w:t>
            </w:r>
          </w:p>
        </w:tc>
        <w:tc>
          <w:tcPr>
            <w:tcW w:w="1415" w:type="dxa"/>
            <w:tcBorders>
              <w:top w:val="nil"/>
              <w:left w:val="nil"/>
              <w:bottom w:val="nil"/>
              <w:right w:val="nil"/>
            </w:tcBorders>
            <w:shd w:val="clear" w:color="000000" w:fill="BBDA8E"/>
            <w:noWrap/>
            <w:vAlign w:val="bottom"/>
            <w:hideMark/>
          </w:tcPr>
          <w:p w14:paraId="63C5CA6E"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3.28</w:t>
            </w:r>
          </w:p>
        </w:tc>
        <w:tc>
          <w:tcPr>
            <w:tcW w:w="1415" w:type="dxa"/>
            <w:tcBorders>
              <w:top w:val="nil"/>
              <w:left w:val="nil"/>
              <w:bottom w:val="nil"/>
              <w:right w:val="nil"/>
            </w:tcBorders>
            <w:shd w:val="clear" w:color="000000" w:fill="BCDA8E"/>
            <w:noWrap/>
            <w:vAlign w:val="bottom"/>
            <w:hideMark/>
          </w:tcPr>
          <w:p w14:paraId="35F3C2BE"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3.266666667</w:t>
            </w:r>
          </w:p>
        </w:tc>
        <w:tc>
          <w:tcPr>
            <w:tcW w:w="1415" w:type="dxa"/>
            <w:tcBorders>
              <w:top w:val="nil"/>
              <w:left w:val="nil"/>
              <w:bottom w:val="nil"/>
              <w:right w:val="nil"/>
            </w:tcBorders>
            <w:shd w:val="clear" w:color="000000" w:fill="ADD58B"/>
            <w:noWrap/>
            <w:vAlign w:val="bottom"/>
            <w:hideMark/>
          </w:tcPr>
          <w:p w14:paraId="6382B243" w14:textId="77777777" w:rsidR="00DF740A" w:rsidRPr="00DF740A" w:rsidRDefault="00DF740A" w:rsidP="00471854">
            <w:pPr>
              <w:spacing w:after="0" w:line="480" w:lineRule="auto"/>
              <w:jc w:val="right"/>
              <w:rPr>
                <w:rFonts w:ascii="Calibri" w:eastAsia="Times New Roman" w:hAnsi="Calibri" w:cs="Calibri"/>
                <w:color w:val="000000"/>
                <w:kern w:val="0"/>
                <w:sz w:val="22"/>
                <w:szCs w:val="22"/>
                <w:lang w:eastAsia="en-IN"/>
                <w14:ligatures w14:val="none"/>
              </w:rPr>
            </w:pPr>
            <w:r w:rsidRPr="00DF740A">
              <w:rPr>
                <w:rFonts w:ascii="Calibri" w:eastAsia="Times New Roman" w:hAnsi="Calibri" w:cs="Calibri"/>
                <w:color w:val="000000"/>
                <w:kern w:val="0"/>
                <w:sz w:val="22"/>
                <w:szCs w:val="22"/>
                <w:lang w:eastAsia="en-IN"/>
                <w14:ligatures w14:val="none"/>
              </w:rPr>
              <w:t>3.481818182</w:t>
            </w:r>
          </w:p>
        </w:tc>
      </w:tr>
      <w:tr w:rsidR="00DF740A" w:rsidRPr="00DF740A" w14:paraId="1DA662D6" w14:textId="77777777" w:rsidTr="00DF740A">
        <w:trPr>
          <w:trHeight w:val="302"/>
        </w:trPr>
        <w:tc>
          <w:tcPr>
            <w:tcW w:w="1751" w:type="dxa"/>
            <w:tcBorders>
              <w:top w:val="single" w:sz="4" w:space="0" w:color="95B3D7"/>
              <w:left w:val="nil"/>
              <w:bottom w:val="nil"/>
              <w:right w:val="nil"/>
            </w:tcBorders>
            <w:shd w:val="clear" w:color="DCE6F1" w:fill="DCE6F1"/>
            <w:noWrap/>
            <w:vAlign w:val="bottom"/>
            <w:hideMark/>
          </w:tcPr>
          <w:p w14:paraId="4704B835" w14:textId="77777777" w:rsidR="00DF740A" w:rsidRPr="00DF740A" w:rsidRDefault="00DF740A" w:rsidP="00471854">
            <w:pPr>
              <w:spacing w:after="0" w:line="480" w:lineRule="auto"/>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Grand Total</w:t>
            </w:r>
          </w:p>
        </w:tc>
        <w:tc>
          <w:tcPr>
            <w:tcW w:w="1710" w:type="dxa"/>
            <w:tcBorders>
              <w:top w:val="single" w:sz="4" w:space="0" w:color="95B3D7"/>
              <w:left w:val="nil"/>
              <w:bottom w:val="nil"/>
              <w:right w:val="nil"/>
            </w:tcBorders>
            <w:shd w:val="clear" w:color="DCE6F1" w:fill="DCE6F1"/>
            <w:noWrap/>
            <w:vAlign w:val="bottom"/>
            <w:hideMark/>
          </w:tcPr>
          <w:p w14:paraId="1B1BABF0" w14:textId="77777777" w:rsidR="00DF740A" w:rsidRPr="00DF740A" w:rsidRDefault="00DF740A" w:rsidP="00471854">
            <w:pPr>
              <w:spacing w:after="0" w:line="480" w:lineRule="auto"/>
              <w:jc w:val="right"/>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3.515</w:t>
            </w:r>
          </w:p>
        </w:tc>
        <w:tc>
          <w:tcPr>
            <w:tcW w:w="1415" w:type="dxa"/>
            <w:tcBorders>
              <w:top w:val="single" w:sz="4" w:space="0" w:color="95B3D7"/>
              <w:left w:val="nil"/>
              <w:bottom w:val="nil"/>
              <w:right w:val="nil"/>
            </w:tcBorders>
            <w:shd w:val="clear" w:color="DCE6F1" w:fill="DCE6F1"/>
            <w:noWrap/>
            <w:vAlign w:val="bottom"/>
            <w:hideMark/>
          </w:tcPr>
          <w:p w14:paraId="0F9FD222" w14:textId="77777777" w:rsidR="00DF740A" w:rsidRPr="00DF740A" w:rsidRDefault="00DF740A" w:rsidP="00471854">
            <w:pPr>
              <w:spacing w:after="0" w:line="480" w:lineRule="auto"/>
              <w:jc w:val="right"/>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3.382352941</w:t>
            </w:r>
          </w:p>
        </w:tc>
        <w:tc>
          <w:tcPr>
            <w:tcW w:w="1415" w:type="dxa"/>
            <w:tcBorders>
              <w:top w:val="single" w:sz="4" w:space="0" w:color="95B3D7"/>
              <w:left w:val="nil"/>
              <w:bottom w:val="nil"/>
              <w:right w:val="nil"/>
            </w:tcBorders>
            <w:shd w:val="clear" w:color="DCE6F1" w:fill="DCE6F1"/>
            <w:noWrap/>
            <w:vAlign w:val="bottom"/>
            <w:hideMark/>
          </w:tcPr>
          <w:p w14:paraId="014D21D2" w14:textId="77777777" w:rsidR="00DF740A" w:rsidRPr="00DF740A" w:rsidRDefault="00DF740A" w:rsidP="00471854">
            <w:pPr>
              <w:spacing w:after="0" w:line="480" w:lineRule="auto"/>
              <w:jc w:val="right"/>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3.126086957</w:t>
            </w:r>
          </w:p>
        </w:tc>
        <w:tc>
          <w:tcPr>
            <w:tcW w:w="1415" w:type="dxa"/>
            <w:tcBorders>
              <w:top w:val="single" w:sz="4" w:space="0" w:color="95B3D7"/>
              <w:left w:val="nil"/>
              <w:bottom w:val="nil"/>
              <w:right w:val="nil"/>
            </w:tcBorders>
            <w:shd w:val="clear" w:color="DCE6F1" w:fill="DCE6F1"/>
            <w:noWrap/>
            <w:vAlign w:val="bottom"/>
            <w:hideMark/>
          </w:tcPr>
          <w:p w14:paraId="07172300" w14:textId="77777777" w:rsidR="00DF740A" w:rsidRPr="00DF740A" w:rsidRDefault="00DF740A" w:rsidP="00471854">
            <w:pPr>
              <w:spacing w:after="0" w:line="480" w:lineRule="auto"/>
              <w:jc w:val="right"/>
              <w:rPr>
                <w:rFonts w:ascii="Calibri" w:eastAsia="Times New Roman" w:hAnsi="Calibri" w:cs="Calibri"/>
                <w:b/>
                <w:bCs/>
                <w:color w:val="000000"/>
                <w:kern w:val="0"/>
                <w:sz w:val="22"/>
                <w:szCs w:val="22"/>
                <w:lang w:eastAsia="en-IN"/>
                <w14:ligatures w14:val="none"/>
              </w:rPr>
            </w:pPr>
            <w:r w:rsidRPr="00DF740A">
              <w:rPr>
                <w:rFonts w:ascii="Calibri" w:eastAsia="Times New Roman" w:hAnsi="Calibri" w:cs="Calibri"/>
                <w:b/>
                <w:bCs/>
                <w:color w:val="000000"/>
                <w:kern w:val="0"/>
                <w:sz w:val="22"/>
                <w:szCs w:val="22"/>
                <w:lang w:eastAsia="en-IN"/>
                <w14:ligatures w14:val="none"/>
              </w:rPr>
              <w:t>3.328333333</w:t>
            </w:r>
          </w:p>
        </w:tc>
      </w:tr>
    </w:tbl>
    <w:p w14:paraId="65838149" w14:textId="77777777" w:rsidR="00DF740A" w:rsidRDefault="00DF740A" w:rsidP="00471854">
      <w:pPr>
        <w:pStyle w:val="ListParagraph"/>
        <w:spacing w:line="480" w:lineRule="auto"/>
        <w:rPr>
          <w:rFonts w:ascii="Arial" w:hAnsi="Arial" w:cs="Arial"/>
        </w:rPr>
      </w:pPr>
    </w:p>
    <w:p w14:paraId="05439A12" w14:textId="77777777" w:rsidR="00DF740A" w:rsidRDefault="00DF740A" w:rsidP="00471854">
      <w:pPr>
        <w:pStyle w:val="ListParagraph"/>
        <w:spacing w:line="480" w:lineRule="auto"/>
        <w:rPr>
          <w:rFonts w:ascii="Arial" w:hAnsi="Arial" w:cs="Arial"/>
        </w:rPr>
      </w:pPr>
    </w:p>
    <w:p w14:paraId="5ECB43F6" w14:textId="77777777" w:rsidR="00DF740A" w:rsidRDefault="00DF740A" w:rsidP="00471854">
      <w:pPr>
        <w:pStyle w:val="ListParagraph"/>
        <w:spacing w:line="480" w:lineRule="auto"/>
        <w:rPr>
          <w:rFonts w:ascii="Arial" w:hAnsi="Arial" w:cs="Arial"/>
        </w:rPr>
      </w:pPr>
    </w:p>
    <w:p w14:paraId="5C7499BF" w14:textId="77777777" w:rsidR="00DF740A" w:rsidRDefault="00DF740A" w:rsidP="00471854">
      <w:pPr>
        <w:pStyle w:val="ListParagraph"/>
        <w:spacing w:line="480" w:lineRule="auto"/>
        <w:rPr>
          <w:rFonts w:ascii="Arial" w:hAnsi="Arial" w:cs="Arial"/>
        </w:rPr>
      </w:pPr>
    </w:p>
    <w:p w14:paraId="78E1E798" w14:textId="77777777" w:rsidR="00DF740A" w:rsidRDefault="00DF740A" w:rsidP="00471854">
      <w:pPr>
        <w:pStyle w:val="ListParagraph"/>
        <w:spacing w:line="480" w:lineRule="auto"/>
        <w:rPr>
          <w:rFonts w:ascii="Arial" w:hAnsi="Arial" w:cs="Arial"/>
        </w:rPr>
      </w:pPr>
    </w:p>
    <w:p w14:paraId="5186EE3F" w14:textId="77777777" w:rsidR="00DF740A" w:rsidRPr="00391C34" w:rsidRDefault="00DF740A" w:rsidP="00471854">
      <w:pPr>
        <w:pStyle w:val="ListParagraph"/>
        <w:spacing w:line="480" w:lineRule="auto"/>
        <w:rPr>
          <w:rFonts w:ascii="Arial" w:hAnsi="Arial" w:cs="Arial"/>
        </w:rPr>
      </w:pPr>
    </w:p>
    <w:p w14:paraId="587357F6" w14:textId="77777777" w:rsidR="00471854" w:rsidRDefault="007070F6" w:rsidP="00471854">
      <w:pPr>
        <w:pStyle w:val="ListParagraph"/>
        <w:numPr>
          <w:ilvl w:val="1"/>
          <w:numId w:val="42"/>
        </w:numPr>
        <w:spacing w:line="480" w:lineRule="auto"/>
        <w:rPr>
          <w:rFonts w:ascii="Arial" w:hAnsi="Arial" w:cs="Arial"/>
          <w:b/>
          <w:bCs/>
        </w:rPr>
      </w:pPr>
      <w:r w:rsidRPr="00471854">
        <w:rPr>
          <w:rFonts w:ascii="Arial" w:hAnsi="Arial" w:cs="Arial"/>
          <w:b/>
          <w:bCs/>
        </w:rPr>
        <w:t>Bubble Chart of Category Sales Volume vs. Average Price with Review Count as Bubble Size</w:t>
      </w:r>
    </w:p>
    <w:p w14:paraId="122D8E1C" w14:textId="77777777" w:rsidR="00471854" w:rsidRPr="00471854" w:rsidRDefault="005A2C6E" w:rsidP="00471854">
      <w:pPr>
        <w:pStyle w:val="ListParagraph"/>
        <w:numPr>
          <w:ilvl w:val="0"/>
          <w:numId w:val="40"/>
        </w:numPr>
        <w:spacing w:line="480" w:lineRule="auto"/>
        <w:rPr>
          <w:rFonts w:ascii="Arial" w:hAnsi="Arial" w:cs="Arial"/>
          <w:b/>
          <w:bCs/>
        </w:rPr>
      </w:pPr>
      <w:r w:rsidRPr="00471854">
        <w:rPr>
          <w:rFonts w:ascii="Arial" w:hAnsi="Arial" w:cs="Arial"/>
        </w:rPr>
        <w:t xml:space="preserve">This bubble chart shows the relationship between sales volume and average price, where the size of the bubbles represents the number of </w:t>
      </w:r>
      <w:r w:rsidR="00A24B9F" w:rsidRPr="00471854">
        <w:rPr>
          <w:rFonts w:ascii="Arial" w:hAnsi="Arial" w:cs="Arial"/>
        </w:rPr>
        <w:t>reviews. Electronics and Home &amp; Garden have a lot of sales and reviews, showing that many customers are really interested and they are popular.</w:t>
      </w:r>
    </w:p>
    <w:p w14:paraId="4AE46C5B" w14:textId="77777777" w:rsidR="00471854" w:rsidRDefault="00471854" w:rsidP="00471854">
      <w:pPr>
        <w:pStyle w:val="ListParagraph"/>
        <w:spacing w:line="480" w:lineRule="auto"/>
        <w:ind w:left="360"/>
        <w:rPr>
          <w:rFonts w:ascii="Arial" w:hAnsi="Arial" w:cs="Arial"/>
        </w:rPr>
      </w:pPr>
    </w:p>
    <w:p w14:paraId="72F4F989" w14:textId="78B1750D" w:rsidR="00DF740A" w:rsidRPr="00471854" w:rsidRDefault="00DF740A" w:rsidP="00471854">
      <w:pPr>
        <w:pStyle w:val="ListParagraph"/>
        <w:spacing w:line="480" w:lineRule="auto"/>
        <w:ind w:left="360"/>
        <w:rPr>
          <w:rFonts w:ascii="Arial" w:hAnsi="Arial" w:cs="Arial"/>
          <w:b/>
          <w:bCs/>
        </w:rPr>
      </w:pPr>
      <w:r>
        <w:rPr>
          <w:noProof/>
        </w:rPr>
        <w:drawing>
          <wp:inline distT="0" distB="0" distL="0" distR="0" wp14:anchorId="5BB63AD8" wp14:editId="5910C89F">
            <wp:extent cx="5648960" cy="2667000"/>
            <wp:effectExtent l="0" t="0" r="8890" b="0"/>
            <wp:docPr id="1786051041" name="Chart 1">
              <a:extLst xmlns:a="http://schemas.openxmlformats.org/drawingml/2006/main">
                <a:ext uri="{FF2B5EF4-FFF2-40B4-BE49-F238E27FC236}">
                  <a16:creationId xmlns:a16="http://schemas.microsoft.com/office/drawing/2014/main" id="{C537DDC7-0B3E-4E49-9077-4DFFA558B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1D3F89" w14:textId="77777777" w:rsidR="00DF740A" w:rsidRPr="00DF740A" w:rsidRDefault="00DF740A" w:rsidP="00471854">
      <w:pPr>
        <w:pStyle w:val="ListParagraph"/>
        <w:spacing w:line="480" w:lineRule="auto"/>
        <w:jc w:val="center"/>
        <w:rPr>
          <w:rFonts w:ascii="Arial" w:hAnsi="Arial" w:cs="Arial"/>
        </w:rPr>
      </w:pPr>
    </w:p>
    <w:p w14:paraId="0E171D95" w14:textId="18C8F029" w:rsidR="007070F6" w:rsidRPr="00471854" w:rsidRDefault="007070F6" w:rsidP="00471854">
      <w:pPr>
        <w:pStyle w:val="ListParagraph"/>
        <w:numPr>
          <w:ilvl w:val="1"/>
          <w:numId w:val="43"/>
        </w:numPr>
        <w:spacing w:line="480" w:lineRule="auto"/>
        <w:rPr>
          <w:rFonts w:ascii="Arial" w:hAnsi="Arial" w:cs="Arial"/>
        </w:rPr>
      </w:pPr>
      <w:r w:rsidRPr="00471854">
        <w:rPr>
          <w:rFonts w:ascii="Arial" w:hAnsi="Arial" w:cs="Arial"/>
          <w:b/>
          <w:bCs/>
        </w:rPr>
        <w:t>Scatter Plot of Discount Percentage vs. Sales Rank Over Tim</w:t>
      </w:r>
      <w:r w:rsidRPr="00471854">
        <w:rPr>
          <w:rFonts w:ascii="Arial" w:hAnsi="Arial" w:cs="Arial"/>
        </w:rPr>
        <w:t>e</w:t>
      </w:r>
    </w:p>
    <w:p w14:paraId="45A856C9" w14:textId="4EFDCA34" w:rsidR="00DF740A" w:rsidRPr="00471854" w:rsidRDefault="005A2C6E" w:rsidP="00471854">
      <w:pPr>
        <w:pStyle w:val="ListParagraph"/>
        <w:numPr>
          <w:ilvl w:val="0"/>
          <w:numId w:val="40"/>
        </w:numPr>
        <w:spacing w:line="480" w:lineRule="auto"/>
        <w:rPr>
          <w:rFonts w:ascii="Arial" w:hAnsi="Arial" w:cs="Arial"/>
        </w:rPr>
      </w:pPr>
      <w:r w:rsidRPr="00471854">
        <w:rPr>
          <w:rFonts w:ascii="Arial" w:hAnsi="Arial" w:cs="Arial"/>
        </w:rPr>
        <w:t xml:space="preserve"> The scatter plot illustrates the connection between discounts and product rankings over time.</w:t>
      </w:r>
      <w:r w:rsidR="00A24B9F" w:rsidRPr="00471854">
        <w:rPr>
          <w:rFonts w:ascii="Arial" w:hAnsi="Arial" w:cs="Arial"/>
        </w:rPr>
        <w:t xml:space="preserve"> It shows that bigger discounts tend to lead to improved sales ranks, particularly during peak times. This pattern implies that discounts play a significant role in boosting short-term sales.</w:t>
      </w:r>
      <w:r w:rsidR="00DF740A">
        <w:rPr>
          <w:noProof/>
        </w:rPr>
        <w:drawing>
          <wp:inline distT="0" distB="0" distL="0" distR="0" wp14:anchorId="2A7CCAD2" wp14:editId="7D39B3D6">
            <wp:extent cx="5784850" cy="3181350"/>
            <wp:effectExtent l="0" t="0" r="6350" b="0"/>
            <wp:docPr id="757525546" name="Chart 1">
              <a:extLst xmlns:a="http://schemas.openxmlformats.org/drawingml/2006/main">
                <a:ext uri="{FF2B5EF4-FFF2-40B4-BE49-F238E27FC236}">
                  <a16:creationId xmlns:a16="http://schemas.microsoft.com/office/drawing/2014/main" id="{7BF0D946-A8AC-424D-8DB9-6650E46F9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8B1A8C" w14:textId="77777777" w:rsidR="00DF740A" w:rsidRPr="00DF740A" w:rsidRDefault="00DF740A" w:rsidP="00471854">
      <w:pPr>
        <w:spacing w:line="480" w:lineRule="auto"/>
        <w:rPr>
          <w:rFonts w:ascii="Arial" w:hAnsi="Arial" w:cs="Arial"/>
        </w:rPr>
      </w:pPr>
    </w:p>
    <w:p w14:paraId="7663C610" w14:textId="2471CF2D" w:rsidR="007070F6" w:rsidRPr="00ED4F34" w:rsidRDefault="007070F6" w:rsidP="00471854">
      <w:pPr>
        <w:pStyle w:val="ListParagraph"/>
        <w:numPr>
          <w:ilvl w:val="1"/>
          <w:numId w:val="43"/>
        </w:numPr>
        <w:spacing w:line="480" w:lineRule="auto"/>
        <w:rPr>
          <w:rFonts w:ascii="Arial" w:hAnsi="Arial" w:cs="Arial"/>
          <w:b/>
          <w:bCs/>
        </w:rPr>
      </w:pPr>
      <w:r w:rsidRPr="00ED4F34">
        <w:rPr>
          <w:rFonts w:ascii="Arial" w:hAnsi="Arial" w:cs="Arial"/>
          <w:b/>
          <w:bCs/>
        </w:rPr>
        <w:t>Histogram of Stock Availability Across Categories</w:t>
      </w:r>
    </w:p>
    <w:p w14:paraId="7C9D9BCC" w14:textId="3AC249D4" w:rsidR="00DF740A" w:rsidRPr="00471854" w:rsidRDefault="005A2C6E" w:rsidP="00471854">
      <w:pPr>
        <w:pStyle w:val="ListParagraph"/>
        <w:numPr>
          <w:ilvl w:val="0"/>
          <w:numId w:val="40"/>
        </w:numPr>
        <w:spacing w:line="480" w:lineRule="auto"/>
        <w:rPr>
          <w:rFonts w:ascii="Arial" w:hAnsi="Arial" w:cs="Arial"/>
        </w:rPr>
      </w:pPr>
      <w:r w:rsidRPr="00471854">
        <w:rPr>
          <w:rFonts w:ascii="Arial" w:hAnsi="Arial" w:cs="Arial"/>
        </w:rPr>
        <w:t xml:space="preserve">The histogram shows how stock is spread out among different product categories. </w:t>
      </w:r>
      <w:r w:rsidR="00A24B9F" w:rsidRPr="00471854">
        <w:rPr>
          <w:rFonts w:ascii="Arial" w:hAnsi="Arial" w:cs="Arial"/>
        </w:rPr>
        <w:t>The Home &amp; Garden and Clothing sections have the most stock, which could mean there's a lot available or that things aren't selling fast. In contrast, Electronics have lower stock levels, likely because they're in high demand or there's not enough available.</w:t>
      </w:r>
      <w:r w:rsidR="00DF740A">
        <w:rPr>
          <w:noProof/>
        </w:rPr>
        <w:drawing>
          <wp:inline distT="0" distB="0" distL="0" distR="0" wp14:anchorId="3FCF3542" wp14:editId="3F053BF8">
            <wp:extent cx="5740400" cy="3517900"/>
            <wp:effectExtent l="0" t="0" r="12700" b="6350"/>
            <wp:docPr id="1312830316" name="Chart 1">
              <a:extLst xmlns:a="http://schemas.openxmlformats.org/drawingml/2006/main">
                <a:ext uri="{FF2B5EF4-FFF2-40B4-BE49-F238E27FC236}">
                  <a16:creationId xmlns:a16="http://schemas.microsoft.com/office/drawing/2014/main" id="{686D7814-EBB0-8644-1584-E9B1B60A7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C84AB9" w14:textId="77777777" w:rsidR="00DF740A" w:rsidRDefault="00DF740A" w:rsidP="00471854">
      <w:pPr>
        <w:pStyle w:val="ListParagraph"/>
        <w:spacing w:line="480" w:lineRule="auto"/>
        <w:rPr>
          <w:rFonts w:ascii="Arial" w:hAnsi="Arial" w:cs="Arial"/>
        </w:rPr>
      </w:pPr>
    </w:p>
    <w:p w14:paraId="26B12206" w14:textId="77777777" w:rsidR="00DF740A" w:rsidRPr="00ED4F34" w:rsidRDefault="00DF740A" w:rsidP="00471854">
      <w:pPr>
        <w:pStyle w:val="ListParagraph"/>
        <w:spacing w:line="480" w:lineRule="auto"/>
        <w:rPr>
          <w:rFonts w:ascii="Arial" w:hAnsi="Arial" w:cs="Arial"/>
        </w:rPr>
      </w:pPr>
    </w:p>
    <w:p w14:paraId="7F786AF8" w14:textId="1E5F801E" w:rsidR="00CA1A0B" w:rsidRPr="00471854" w:rsidRDefault="00CA1A0B" w:rsidP="00471854">
      <w:pPr>
        <w:pStyle w:val="ListParagraph"/>
        <w:numPr>
          <w:ilvl w:val="1"/>
          <w:numId w:val="43"/>
        </w:numPr>
        <w:spacing w:line="480" w:lineRule="auto"/>
        <w:rPr>
          <w:rFonts w:ascii="Arial" w:hAnsi="Arial" w:cs="Arial"/>
          <w:b/>
          <w:bCs/>
        </w:rPr>
      </w:pPr>
      <w:r w:rsidRPr="00471854">
        <w:rPr>
          <w:rFonts w:ascii="Arial" w:hAnsi="Arial" w:cs="Arial"/>
          <w:b/>
          <w:bCs/>
          <w:lang w:val="en-CA"/>
        </w:rPr>
        <w:t>Provide statistical summaries related to the research problem and provide interpretations.</w:t>
      </w:r>
      <w:r w:rsidRPr="00471854">
        <w:rPr>
          <w:rFonts w:ascii="Arial" w:hAnsi="Arial" w:cs="Arial"/>
          <w:b/>
          <w:bCs/>
        </w:rPr>
        <w:t> </w:t>
      </w:r>
    </w:p>
    <w:p w14:paraId="6BF1B0EF" w14:textId="3456BFCE" w:rsidR="00CB5F04" w:rsidRPr="00ED4F34" w:rsidRDefault="00CB5F04" w:rsidP="00471854">
      <w:pPr>
        <w:pStyle w:val="ListParagraph"/>
        <w:numPr>
          <w:ilvl w:val="0"/>
          <w:numId w:val="40"/>
        </w:numPr>
        <w:spacing w:line="480" w:lineRule="auto"/>
        <w:rPr>
          <w:rFonts w:ascii="Arial" w:hAnsi="Arial" w:cs="Arial"/>
        </w:rPr>
      </w:pPr>
      <w:r w:rsidRPr="00ED4F34">
        <w:rPr>
          <w:rFonts w:ascii="Arial" w:hAnsi="Arial" w:cs="Arial"/>
        </w:rPr>
        <w:t xml:space="preserve">The data shows that Electronics have the best average rating at 3.64, which means customers are really happy with them. On the other hand, Clothing has the lowest rating at 2.63, hinting that there might be some quality issues. Books </w:t>
      </w:r>
      <w:r w:rsidRPr="00ED4F34">
        <w:rPr>
          <w:rFonts w:ascii="Arial" w:hAnsi="Arial" w:cs="Arial"/>
        </w:rPr>
        <w:lastRenderedPageBreak/>
        <w:t>get the most reviews, averaging 361.92, which shows that people are really interested in them, even though some studies say book sales are going down. The average price of products is ₹158.59, with Electronics being the priciest. Home &amp; Garden and Toys have the most stock available. These findings highlight trends in different categories: Electronics are great for customer satisfaction, Books are popular among buyers, and Clothing might need some improvements</w:t>
      </w:r>
      <w:r w:rsidR="008E0CCD" w:rsidRPr="00ED4F34">
        <w:rPr>
          <w:rFonts w:ascii="Arial" w:hAnsi="Arial" w:cs="Arial"/>
        </w:rPr>
        <w:t>. All this</w:t>
      </w:r>
      <w:r w:rsidRPr="00ED4F34">
        <w:rPr>
          <w:rFonts w:ascii="Arial" w:hAnsi="Arial" w:cs="Arial"/>
        </w:rPr>
        <w:t xml:space="preserve"> helps in understanding how consumers behave on Amazon.</w:t>
      </w:r>
      <w:r w:rsidR="00613FF7" w:rsidRPr="00ED4F34">
        <w:rPr>
          <w:rFonts w:ascii="Arial" w:hAnsi="Arial" w:cs="Arial"/>
        </w:rPr>
        <w:t xml:space="preserve"> </w:t>
      </w:r>
    </w:p>
    <w:p w14:paraId="249615FB" w14:textId="77777777" w:rsidR="00CB5F04" w:rsidRPr="00ED4F34" w:rsidRDefault="00CB5F04" w:rsidP="00471854">
      <w:pPr>
        <w:spacing w:line="480" w:lineRule="auto"/>
        <w:rPr>
          <w:rFonts w:ascii="Arial" w:hAnsi="Arial" w:cs="Arial"/>
        </w:rPr>
      </w:pPr>
    </w:p>
    <w:p w14:paraId="1B52C451" w14:textId="7CBC61BE" w:rsidR="00CB5F04" w:rsidRPr="00ED4F34" w:rsidRDefault="00CB5F04" w:rsidP="00471854">
      <w:pPr>
        <w:numPr>
          <w:ilvl w:val="0"/>
          <w:numId w:val="30"/>
        </w:numPr>
        <w:spacing w:line="480" w:lineRule="auto"/>
        <w:rPr>
          <w:rFonts w:ascii="Arial" w:hAnsi="Arial" w:cs="Arial"/>
          <w:b/>
          <w:bCs/>
        </w:rPr>
      </w:pPr>
      <w:r w:rsidRPr="00ED4F34">
        <w:rPr>
          <w:rFonts w:ascii="Arial" w:hAnsi="Arial" w:cs="Arial"/>
          <w:b/>
          <w:bCs/>
          <w:lang w:val="en-CA"/>
        </w:rPr>
        <w:t>Conclusion and Recommendation for Data Analytics Process</w:t>
      </w:r>
      <w:r w:rsidR="00152DC2">
        <w:rPr>
          <w:rFonts w:ascii="Arial" w:hAnsi="Arial" w:cs="Arial"/>
          <w:b/>
          <w:bCs/>
          <w:lang w:val="en-CA"/>
        </w:rPr>
        <w:t>:</w:t>
      </w:r>
    </w:p>
    <w:p w14:paraId="5B50F7D7" w14:textId="77777777" w:rsidR="00471854" w:rsidRDefault="00882BB9" w:rsidP="00471854">
      <w:pPr>
        <w:pStyle w:val="ListParagraph"/>
        <w:numPr>
          <w:ilvl w:val="0"/>
          <w:numId w:val="40"/>
        </w:numPr>
        <w:spacing w:line="480" w:lineRule="auto"/>
        <w:rPr>
          <w:rFonts w:ascii="Arial" w:hAnsi="Arial" w:cs="Arial"/>
        </w:rPr>
      </w:pPr>
      <w:r w:rsidRPr="00ED4F34">
        <w:rPr>
          <w:rFonts w:ascii="Arial" w:hAnsi="Arial" w:cs="Arial"/>
        </w:rPr>
        <w:t>Electronics are the most liked by customers, getting an average score of 3.64.</w:t>
      </w:r>
    </w:p>
    <w:p w14:paraId="71D86F59" w14:textId="77777777" w:rsidR="00471854" w:rsidRDefault="00882BB9" w:rsidP="00471854">
      <w:pPr>
        <w:pStyle w:val="ListParagraph"/>
        <w:numPr>
          <w:ilvl w:val="0"/>
          <w:numId w:val="40"/>
        </w:numPr>
        <w:spacing w:line="480" w:lineRule="auto"/>
        <w:rPr>
          <w:rFonts w:ascii="Arial" w:hAnsi="Arial" w:cs="Arial"/>
        </w:rPr>
      </w:pPr>
      <w:r w:rsidRPr="00ED4F34">
        <w:rPr>
          <w:rFonts w:ascii="Arial" w:hAnsi="Arial" w:cs="Arial"/>
        </w:rPr>
        <w:t>Books have the most reviews, averaging 361.92, even though people say book sales are going down.</w:t>
      </w:r>
    </w:p>
    <w:p w14:paraId="0AF2AC3D" w14:textId="37A574A4" w:rsidR="00471854" w:rsidRDefault="00882BB9" w:rsidP="00471854">
      <w:pPr>
        <w:pStyle w:val="ListParagraph"/>
        <w:numPr>
          <w:ilvl w:val="0"/>
          <w:numId w:val="40"/>
        </w:numPr>
        <w:spacing w:line="480" w:lineRule="auto"/>
        <w:rPr>
          <w:rFonts w:ascii="Arial" w:hAnsi="Arial" w:cs="Arial"/>
        </w:rPr>
      </w:pPr>
      <w:r w:rsidRPr="00471854">
        <w:rPr>
          <w:rFonts w:ascii="Arial" w:hAnsi="Arial" w:cs="Arial"/>
        </w:rPr>
        <w:t xml:space="preserve">Clothing is not doing well in customer satisfaction, with the lowest score of </w:t>
      </w:r>
      <w:r w:rsidR="00834B3E" w:rsidRPr="00471854">
        <w:rPr>
          <w:rFonts w:ascii="Arial" w:hAnsi="Arial" w:cs="Arial"/>
        </w:rPr>
        <w:t>- 2.63.</w:t>
      </w:r>
      <w:r w:rsidRPr="00471854">
        <w:rPr>
          <w:rFonts w:ascii="Arial" w:hAnsi="Arial" w:cs="Arial"/>
        </w:rPr>
        <w:t xml:space="preserve"> </w:t>
      </w:r>
    </w:p>
    <w:p w14:paraId="02212210" w14:textId="77777777" w:rsidR="00471854" w:rsidRDefault="00882BB9" w:rsidP="00471854">
      <w:pPr>
        <w:pStyle w:val="ListParagraph"/>
        <w:numPr>
          <w:ilvl w:val="0"/>
          <w:numId w:val="40"/>
        </w:numPr>
        <w:spacing w:line="480" w:lineRule="auto"/>
        <w:rPr>
          <w:rFonts w:ascii="Arial" w:hAnsi="Arial" w:cs="Arial"/>
        </w:rPr>
      </w:pPr>
      <w:r w:rsidRPr="00471854">
        <w:rPr>
          <w:rFonts w:ascii="Arial" w:hAnsi="Arial" w:cs="Arial"/>
        </w:rPr>
        <w:t xml:space="preserve">Toys and Home &amp; Garden have the most stock, showing that these categories are popular. </w:t>
      </w:r>
    </w:p>
    <w:p w14:paraId="58C95A1C" w14:textId="19E1AFC7" w:rsidR="00882BB9" w:rsidRPr="00471854" w:rsidRDefault="00882BB9" w:rsidP="00471854">
      <w:pPr>
        <w:pStyle w:val="ListParagraph"/>
        <w:numPr>
          <w:ilvl w:val="0"/>
          <w:numId w:val="40"/>
        </w:numPr>
        <w:spacing w:line="480" w:lineRule="auto"/>
        <w:rPr>
          <w:rFonts w:ascii="Arial" w:hAnsi="Arial" w:cs="Arial"/>
          <w:b/>
          <w:bCs/>
        </w:rPr>
      </w:pPr>
      <w:r w:rsidRPr="00471854">
        <w:rPr>
          <w:rFonts w:ascii="Arial" w:hAnsi="Arial" w:cs="Arial"/>
        </w:rPr>
        <w:t xml:space="preserve">Prices change depending on the category, with Electronics being the priciest. </w:t>
      </w:r>
      <w:r w:rsidRPr="00471854">
        <w:rPr>
          <w:rFonts w:ascii="Arial" w:hAnsi="Arial" w:cs="Arial"/>
          <w:b/>
          <w:bCs/>
        </w:rPr>
        <w:t>These results show clear trends in what customers like and how products are doing on Amazon.</w:t>
      </w:r>
    </w:p>
    <w:p w14:paraId="03EC3AC0" w14:textId="77777777" w:rsidR="00A24B9F" w:rsidRPr="00ED4F34" w:rsidRDefault="00A24B9F" w:rsidP="00471854">
      <w:pPr>
        <w:pStyle w:val="ListParagraph"/>
        <w:spacing w:line="480" w:lineRule="auto"/>
        <w:rPr>
          <w:rFonts w:ascii="Arial" w:hAnsi="Arial" w:cs="Arial"/>
        </w:rPr>
      </w:pPr>
    </w:p>
    <w:p w14:paraId="51422653" w14:textId="026CDB2C" w:rsidR="00CB5F04" w:rsidRPr="00471854" w:rsidRDefault="00CB5F04" w:rsidP="00471854">
      <w:pPr>
        <w:pStyle w:val="ListParagraph"/>
        <w:numPr>
          <w:ilvl w:val="0"/>
          <w:numId w:val="30"/>
        </w:numPr>
        <w:spacing w:line="480" w:lineRule="auto"/>
        <w:rPr>
          <w:rFonts w:ascii="Arial" w:hAnsi="Arial" w:cs="Arial"/>
          <w:b/>
          <w:bCs/>
        </w:rPr>
      </w:pPr>
      <w:r w:rsidRPr="00471854">
        <w:rPr>
          <w:rFonts w:ascii="Arial" w:hAnsi="Arial" w:cs="Arial"/>
          <w:b/>
          <w:bCs/>
          <w:lang w:val="en-CA"/>
        </w:rPr>
        <w:t>Provide actionable recommendations for improving data collection method in future studies.</w:t>
      </w:r>
      <w:r w:rsidRPr="00471854">
        <w:rPr>
          <w:rFonts w:ascii="Arial" w:hAnsi="Arial" w:cs="Arial"/>
          <w:b/>
          <w:bCs/>
        </w:rPr>
        <w:t> </w:t>
      </w:r>
    </w:p>
    <w:p w14:paraId="7AFD1AF3" w14:textId="363AB9EA" w:rsidR="00882BB9" w:rsidRPr="00ED4F34" w:rsidRDefault="00882BB9" w:rsidP="00471854">
      <w:pPr>
        <w:pStyle w:val="ListParagraph"/>
        <w:numPr>
          <w:ilvl w:val="0"/>
          <w:numId w:val="40"/>
        </w:numPr>
        <w:spacing w:line="480" w:lineRule="auto"/>
        <w:rPr>
          <w:rFonts w:ascii="Arial" w:hAnsi="Arial" w:cs="Arial"/>
        </w:rPr>
      </w:pPr>
      <w:r w:rsidRPr="00ED4F34">
        <w:rPr>
          <w:rFonts w:ascii="Arial" w:hAnsi="Arial" w:cs="Arial"/>
        </w:rPr>
        <w:t xml:space="preserve">To improve how we gather data in the future, we should: </w:t>
      </w:r>
    </w:p>
    <w:p w14:paraId="32CE66D9" w14:textId="77777777" w:rsidR="00882BB9" w:rsidRPr="00ED4F34" w:rsidRDefault="00882BB9" w:rsidP="00471854">
      <w:pPr>
        <w:pStyle w:val="ListParagraph"/>
        <w:numPr>
          <w:ilvl w:val="0"/>
          <w:numId w:val="34"/>
        </w:numPr>
        <w:spacing w:line="480" w:lineRule="auto"/>
        <w:rPr>
          <w:rFonts w:ascii="Arial" w:hAnsi="Arial" w:cs="Arial"/>
        </w:rPr>
      </w:pPr>
      <w:r w:rsidRPr="00ED4F34">
        <w:rPr>
          <w:rFonts w:ascii="Arial" w:hAnsi="Arial" w:cs="Arial"/>
        </w:rPr>
        <w:t xml:space="preserve">Add time-stamped information to better see trends over months or quarters. </w:t>
      </w:r>
    </w:p>
    <w:p w14:paraId="26B7D3C8" w14:textId="77777777" w:rsidR="00882BB9" w:rsidRPr="00ED4F34" w:rsidRDefault="00882BB9" w:rsidP="00471854">
      <w:pPr>
        <w:pStyle w:val="ListParagraph"/>
        <w:numPr>
          <w:ilvl w:val="0"/>
          <w:numId w:val="34"/>
        </w:numPr>
        <w:spacing w:line="480" w:lineRule="auto"/>
        <w:rPr>
          <w:rFonts w:ascii="Arial" w:hAnsi="Arial" w:cs="Arial"/>
        </w:rPr>
      </w:pPr>
      <w:r w:rsidRPr="00ED4F34">
        <w:rPr>
          <w:rFonts w:ascii="Arial" w:hAnsi="Arial" w:cs="Arial"/>
        </w:rPr>
        <w:t xml:space="preserve">Gather demographic and regional details to help with analysis. </w:t>
      </w:r>
    </w:p>
    <w:p w14:paraId="0DC81193" w14:textId="11C22BC7" w:rsidR="00882BB9" w:rsidRPr="00ED4F34" w:rsidRDefault="00882BB9" w:rsidP="00471854">
      <w:pPr>
        <w:pStyle w:val="ListParagraph"/>
        <w:numPr>
          <w:ilvl w:val="0"/>
          <w:numId w:val="34"/>
        </w:numPr>
        <w:spacing w:line="480" w:lineRule="auto"/>
        <w:rPr>
          <w:rFonts w:ascii="Arial" w:hAnsi="Arial" w:cs="Arial"/>
        </w:rPr>
      </w:pPr>
      <w:r w:rsidRPr="00ED4F34">
        <w:rPr>
          <w:rFonts w:ascii="Arial" w:hAnsi="Arial" w:cs="Arial"/>
        </w:rPr>
        <w:lastRenderedPageBreak/>
        <w:t>Keep a close eye on actual sales numbers, not just things like reviews or how much stock we have.</w:t>
      </w:r>
      <w:r w:rsidR="00613FF7" w:rsidRPr="00ED4F34">
        <w:rPr>
          <w:rFonts w:ascii="Arial" w:hAnsi="Arial" w:cs="Arial"/>
        </w:rPr>
        <w:t xml:space="preserve"> </w:t>
      </w:r>
    </w:p>
    <w:p w14:paraId="3A7F8CD4" w14:textId="4EF3FFB8" w:rsidR="00613FF7" w:rsidRDefault="00613FF7" w:rsidP="00471854">
      <w:pPr>
        <w:pStyle w:val="ListParagraph"/>
        <w:numPr>
          <w:ilvl w:val="0"/>
          <w:numId w:val="34"/>
        </w:numPr>
        <w:spacing w:line="480" w:lineRule="auto"/>
        <w:rPr>
          <w:rFonts w:ascii="Arial" w:hAnsi="Arial" w:cs="Arial"/>
        </w:rPr>
      </w:pPr>
      <w:r w:rsidRPr="00ED4F34">
        <w:rPr>
          <w:rFonts w:ascii="Arial" w:hAnsi="Arial" w:cs="Arial"/>
        </w:rPr>
        <w:t>Routine Quality Assessments: Perform regular data evaluations during the research process. (Hassan, 2024)</w:t>
      </w:r>
    </w:p>
    <w:p w14:paraId="5BB7329B" w14:textId="77777777" w:rsidR="00391C34" w:rsidRPr="00391C34" w:rsidRDefault="00391C34" w:rsidP="00471854">
      <w:pPr>
        <w:pStyle w:val="ListParagraph"/>
        <w:spacing w:line="480" w:lineRule="auto"/>
        <w:rPr>
          <w:rFonts w:ascii="Arial" w:hAnsi="Arial" w:cs="Arial"/>
        </w:rPr>
      </w:pPr>
    </w:p>
    <w:p w14:paraId="71C52241" w14:textId="3EFDC5AD" w:rsidR="00CB5F04" w:rsidRPr="00471854" w:rsidRDefault="00CB5F04" w:rsidP="00471854">
      <w:pPr>
        <w:pStyle w:val="ListParagraph"/>
        <w:numPr>
          <w:ilvl w:val="0"/>
          <w:numId w:val="30"/>
        </w:numPr>
        <w:spacing w:line="480" w:lineRule="auto"/>
        <w:rPr>
          <w:rFonts w:ascii="Arial" w:hAnsi="Arial" w:cs="Arial"/>
          <w:b/>
          <w:bCs/>
        </w:rPr>
      </w:pPr>
      <w:r w:rsidRPr="00471854">
        <w:rPr>
          <w:rFonts w:ascii="Arial" w:hAnsi="Arial" w:cs="Arial"/>
          <w:b/>
          <w:bCs/>
          <w:lang w:val="en-CA"/>
        </w:rPr>
        <w:t>Explain how the recommendations are based on data analytics findings, and how they may improve the gap identified in literature review.</w:t>
      </w:r>
      <w:r w:rsidRPr="00471854">
        <w:rPr>
          <w:rFonts w:ascii="Arial" w:hAnsi="Arial" w:cs="Arial"/>
          <w:b/>
          <w:bCs/>
        </w:rPr>
        <w:t> </w:t>
      </w:r>
    </w:p>
    <w:p w14:paraId="6BAE16E4" w14:textId="203B51A1" w:rsidR="00BB21DD" w:rsidRPr="00471854" w:rsidRDefault="00882BB9" w:rsidP="00471854">
      <w:pPr>
        <w:pStyle w:val="ListParagraph"/>
        <w:numPr>
          <w:ilvl w:val="0"/>
          <w:numId w:val="40"/>
        </w:numPr>
        <w:spacing w:line="480" w:lineRule="auto"/>
        <w:rPr>
          <w:rFonts w:ascii="Arial" w:hAnsi="Arial" w:cs="Arial"/>
        </w:rPr>
      </w:pPr>
      <w:r w:rsidRPr="00471854">
        <w:rPr>
          <w:rFonts w:ascii="Arial" w:hAnsi="Arial" w:cs="Arial"/>
        </w:rPr>
        <w:t>These suggestions come from the challenges faced in the current study, like not having enough time and sales data, which made it tough to back up claims found in other research. By fixing these issues, future studies can connect their findings more closely with overall market trends, make the data more representative, and strengthen the trustworthiness of conclusions made from online shopping analytics.</w:t>
      </w:r>
      <w:r w:rsidR="002903EE" w:rsidRPr="00471854">
        <w:rPr>
          <w:rFonts w:ascii="Arial" w:hAnsi="Arial" w:cs="Arial"/>
        </w:rPr>
        <w:t xml:space="preserve"> (Yong &amp; Noor, 2025)</w:t>
      </w:r>
      <w:r w:rsidR="00ED4F34" w:rsidRPr="00471854">
        <w:rPr>
          <w:rFonts w:ascii="Arial" w:hAnsi="Arial" w:cs="Arial"/>
        </w:rPr>
        <w:t>. This method of analysis can help with managing inventory, setting prices, and deciding where to place products on online shopping sites.</w:t>
      </w:r>
    </w:p>
    <w:p w14:paraId="677962D5" w14:textId="77777777" w:rsidR="00BB21DD" w:rsidRDefault="00BB21DD" w:rsidP="00471854">
      <w:pPr>
        <w:spacing w:line="480" w:lineRule="auto"/>
        <w:rPr>
          <w:rFonts w:ascii="Arial" w:hAnsi="Arial" w:cs="Arial"/>
        </w:rPr>
      </w:pPr>
    </w:p>
    <w:p w14:paraId="0B807E21" w14:textId="77777777" w:rsidR="00A24B9F" w:rsidRDefault="00A24B9F" w:rsidP="00471854">
      <w:pPr>
        <w:spacing w:line="480" w:lineRule="auto"/>
        <w:rPr>
          <w:rFonts w:ascii="Arial" w:hAnsi="Arial" w:cs="Arial"/>
        </w:rPr>
      </w:pPr>
    </w:p>
    <w:p w14:paraId="78E843A1" w14:textId="77777777" w:rsidR="00A24B9F" w:rsidRDefault="00A24B9F" w:rsidP="00471854">
      <w:pPr>
        <w:spacing w:line="480" w:lineRule="auto"/>
        <w:rPr>
          <w:rFonts w:ascii="Arial" w:hAnsi="Arial" w:cs="Arial"/>
        </w:rPr>
      </w:pPr>
    </w:p>
    <w:p w14:paraId="5C7752CE" w14:textId="77777777" w:rsidR="00A24B9F" w:rsidRDefault="00A24B9F" w:rsidP="00471854">
      <w:pPr>
        <w:spacing w:line="480" w:lineRule="auto"/>
        <w:rPr>
          <w:rFonts w:ascii="Arial" w:hAnsi="Arial" w:cs="Arial"/>
        </w:rPr>
      </w:pPr>
    </w:p>
    <w:p w14:paraId="5A6BF7A0" w14:textId="77777777" w:rsidR="00A24B9F" w:rsidRDefault="00A24B9F" w:rsidP="00471854">
      <w:pPr>
        <w:spacing w:line="480" w:lineRule="auto"/>
        <w:rPr>
          <w:rFonts w:ascii="Arial" w:hAnsi="Arial" w:cs="Arial"/>
        </w:rPr>
      </w:pPr>
    </w:p>
    <w:p w14:paraId="52726345" w14:textId="77777777" w:rsidR="00A24B9F" w:rsidRDefault="00A24B9F" w:rsidP="00471854">
      <w:pPr>
        <w:spacing w:line="480" w:lineRule="auto"/>
        <w:rPr>
          <w:rFonts w:ascii="Arial" w:hAnsi="Arial" w:cs="Arial"/>
        </w:rPr>
      </w:pPr>
    </w:p>
    <w:p w14:paraId="1599A4A6" w14:textId="77777777" w:rsidR="00A24B9F" w:rsidRDefault="00A24B9F" w:rsidP="00471854">
      <w:pPr>
        <w:spacing w:line="480" w:lineRule="auto"/>
        <w:rPr>
          <w:rFonts w:ascii="Arial" w:hAnsi="Arial" w:cs="Arial"/>
        </w:rPr>
      </w:pPr>
    </w:p>
    <w:p w14:paraId="4B111890" w14:textId="77777777" w:rsidR="00A24B9F" w:rsidRDefault="00A24B9F" w:rsidP="00471854">
      <w:pPr>
        <w:spacing w:line="480" w:lineRule="auto"/>
        <w:rPr>
          <w:rFonts w:ascii="Arial" w:hAnsi="Arial" w:cs="Arial"/>
        </w:rPr>
      </w:pPr>
    </w:p>
    <w:p w14:paraId="1E76579C" w14:textId="77777777" w:rsidR="00A24B9F" w:rsidRPr="00ED4F34" w:rsidRDefault="00A24B9F" w:rsidP="00471854">
      <w:pPr>
        <w:spacing w:line="480" w:lineRule="auto"/>
        <w:rPr>
          <w:rFonts w:ascii="Arial" w:hAnsi="Arial" w:cs="Arial"/>
        </w:rPr>
      </w:pPr>
    </w:p>
    <w:p w14:paraId="1EE777D6" w14:textId="14112CC5" w:rsidR="00BB21DD" w:rsidRPr="00ED4F34" w:rsidRDefault="00BB21DD" w:rsidP="00471854">
      <w:pPr>
        <w:spacing w:line="480" w:lineRule="auto"/>
        <w:jc w:val="center"/>
        <w:rPr>
          <w:rFonts w:ascii="Arial" w:hAnsi="Arial" w:cs="Arial"/>
          <w:b/>
          <w:bCs/>
        </w:rPr>
      </w:pPr>
      <w:r w:rsidRPr="00ED4F34">
        <w:rPr>
          <w:rFonts w:ascii="Arial" w:hAnsi="Arial" w:cs="Arial"/>
          <w:b/>
          <w:bCs/>
        </w:rPr>
        <w:t>References</w:t>
      </w:r>
      <w:r w:rsidR="00ED4F34">
        <w:rPr>
          <w:rFonts w:ascii="Arial" w:hAnsi="Arial" w:cs="Arial"/>
          <w:b/>
          <w:bCs/>
        </w:rPr>
        <w:t>.</w:t>
      </w:r>
    </w:p>
    <w:p w14:paraId="561F67A0" w14:textId="77777777" w:rsidR="00BB21DD" w:rsidRPr="00ED4F34" w:rsidRDefault="00BB21DD" w:rsidP="00471854">
      <w:pPr>
        <w:spacing w:line="480" w:lineRule="auto"/>
        <w:ind w:hanging="720"/>
        <w:rPr>
          <w:rFonts w:ascii="Arial" w:hAnsi="Arial" w:cs="Arial"/>
        </w:rPr>
      </w:pPr>
    </w:p>
    <w:p w14:paraId="0C4D0F13"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Amazon.com, Inc. (2025). </w:t>
      </w:r>
      <w:r w:rsidRPr="00ED4F34">
        <w:rPr>
          <w:rFonts w:ascii="Arial" w:hAnsi="Arial" w:cs="Arial"/>
          <w:i/>
          <w:iCs/>
        </w:rPr>
        <w:t>2024 Annual Report</w:t>
      </w:r>
      <w:r w:rsidRPr="00ED4F34">
        <w:rPr>
          <w:rFonts w:ascii="Arial" w:hAnsi="Arial" w:cs="Arial"/>
        </w:rPr>
        <w:t xml:space="preserve">. </w:t>
      </w:r>
      <w:hyperlink r:id="rId10" w:tgtFrame="_new" w:history="1">
        <w:r w:rsidRPr="00ED4F34">
          <w:rPr>
            <w:rStyle w:val="Hyperlink"/>
            <w:rFonts w:ascii="Arial" w:hAnsi="Arial" w:cs="Arial"/>
          </w:rPr>
          <w:t>https://s2.q4cdn.com/299287126/files/doc_financials/2025/ar/Amazon-2024-Annual-Report.pdf</w:t>
        </w:r>
      </w:hyperlink>
    </w:p>
    <w:p w14:paraId="03480B39"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Chatterjee, I., Zhou, M., Abusorrah, A., Sedraoui, K., &amp; Alabdulwahab, A. (2021). Statistics-based outlier detection and correction method for amazon customer reviews. </w:t>
      </w:r>
      <w:r w:rsidRPr="00ED4F34">
        <w:rPr>
          <w:rFonts w:ascii="Arial" w:hAnsi="Arial" w:cs="Arial"/>
          <w:i/>
          <w:iCs/>
        </w:rPr>
        <w:t>Entropy</w:t>
      </w:r>
      <w:r w:rsidRPr="00ED4F34">
        <w:rPr>
          <w:rFonts w:ascii="Arial" w:hAnsi="Arial" w:cs="Arial"/>
        </w:rPr>
        <w:t>, </w:t>
      </w:r>
      <w:r w:rsidRPr="00ED4F34">
        <w:rPr>
          <w:rFonts w:ascii="Arial" w:hAnsi="Arial" w:cs="Arial"/>
          <w:i/>
          <w:iCs/>
        </w:rPr>
        <w:t>23</w:t>
      </w:r>
      <w:r w:rsidRPr="00ED4F34">
        <w:rPr>
          <w:rFonts w:ascii="Arial" w:hAnsi="Arial" w:cs="Arial"/>
        </w:rPr>
        <w:t>(12), 1645.</w:t>
      </w:r>
    </w:p>
    <w:p w14:paraId="7DE32979"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Cibhiboopathy. (2023). </w:t>
      </w:r>
      <w:r w:rsidRPr="00ED4F34">
        <w:rPr>
          <w:rFonts w:ascii="Arial" w:hAnsi="Arial" w:cs="Arial"/>
          <w:i/>
          <w:iCs/>
        </w:rPr>
        <w:t>Amazon-Sales-Dataset-EDA</w:t>
      </w:r>
      <w:r w:rsidRPr="00ED4F34">
        <w:rPr>
          <w:rFonts w:ascii="Arial" w:hAnsi="Arial" w:cs="Arial"/>
        </w:rPr>
        <w:t xml:space="preserve"> [GitHub repository]. GitHub. </w:t>
      </w:r>
      <w:hyperlink r:id="rId11" w:tgtFrame="_new" w:history="1">
        <w:r w:rsidRPr="00ED4F34">
          <w:rPr>
            <w:rStyle w:val="Hyperlink"/>
            <w:rFonts w:ascii="Arial" w:hAnsi="Arial" w:cs="Arial"/>
          </w:rPr>
          <w:t>https://github.com/CIBHIBOOPATHY/Amazon-Sales-Dataset-EDA</w:t>
        </w:r>
      </w:hyperlink>
    </w:p>
    <w:p w14:paraId="0EBB07C4"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Denk Rimakka, A. I., &amp; Aras, R. A. (2023). User segmentation based on purchasing habits and preferences on the Amazon platform using K-means clustering. </w:t>
      </w:r>
      <w:r w:rsidRPr="00ED4F34">
        <w:rPr>
          <w:rFonts w:ascii="Arial" w:hAnsi="Arial" w:cs="Arial"/>
          <w:i/>
          <w:iCs/>
        </w:rPr>
        <w:t>INSPIR: International Journal of Social Sciences and Humanities</w:t>
      </w:r>
      <w:r w:rsidRPr="00ED4F34">
        <w:rPr>
          <w:rFonts w:ascii="Arial" w:hAnsi="Arial" w:cs="Arial"/>
        </w:rPr>
        <w:t xml:space="preserve">, </w:t>
      </w:r>
      <w:r w:rsidRPr="00ED4F34">
        <w:rPr>
          <w:rFonts w:ascii="Arial" w:hAnsi="Arial" w:cs="Arial"/>
          <w:i/>
          <w:iCs/>
        </w:rPr>
        <w:t>13</w:t>
      </w:r>
      <w:r w:rsidRPr="00ED4F34">
        <w:rPr>
          <w:rFonts w:ascii="Arial" w:hAnsi="Arial" w:cs="Arial"/>
        </w:rPr>
        <w:t xml:space="preserve">(2), 103–109. </w:t>
      </w:r>
      <w:hyperlink r:id="rId12" w:tgtFrame="_new" w:history="1">
        <w:r w:rsidRPr="00ED4F34">
          <w:rPr>
            <w:rStyle w:val="Hyperlink"/>
            <w:rFonts w:ascii="Arial" w:hAnsi="Arial" w:cs="Arial"/>
          </w:rPr>
          <w:t>https://doi.org/10.35585/inspir.v13i2.63</w:t>
        </w:r>
      </w:hyperlink>
    </w:p>
    <w:p w14:paraId="38259789"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Ding, W. (2024). </w:t>
      </w:r>
      <w:r w:rsidRPr="00ED4F34">
        <w:rPr>
          <w:rFonts w:ascii="Arial" w:hAnsi="Arial" w:cs="Arial"/>
          <w:i/>
          <w:iCs/>
        </w:rPr>
        <w:t>Analysis of customer purchasing behavior in E-commerce model</w:t>
      </w:r>
      <w:r w:rsidRPr="00ED4F34">
        <w:rPr>
          <w:rFonts w:ascii="Arial" w:hAnsi="Arial" w:cs="Arial"/>
        </w:rPr>
        <w:t xml:space="preserve">. In Proceedings of CONF-MPCS 2024 Workshop: Quantum Machine Learning: Bridging Quantum Physics and Computational Simulations. </w:t>
      </w:r>
      <w:hyperlink r:id="rId13" w:history="1">
        <w:r w:rsidRPr="00ED4F34">
          <w:rPr>
            <w:rStyle w:val="Hyperlink"/>
            <w:rFonts w:ascii="Arial" w:hAnsi="Arial" w:cs="Arial"/>
          </w:rPr>
          <w:t>https://doi.org/10.54254/2753-8818/52/2024CH0163</w:t>
        </w:r>
      </w:hyperlink>
    </w:p>
    <w:p w14:paraId="1533387E"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Hassan, M. (2024, March 26). Data verification – process, types and examples. </w:t>
      </w:r>
      <w:r w:rsidRPr="00ED4F34">
        <w:rPr>
          <w:rFonts w:ascii="Arial" w:hAnsi="Arial" w:cs="Arial"/>
          <w:i/>
          <w:iCs/>
        </w:rPr>
        <w:t>Research Method</w:t>
      </w:r>
      <w:r w:rsidRPr="00ED4F34">
        <w:rPr>
          <w:rFonts w:ascii="Arial" w:hAnsi="Arial" w:cs="Arial"/>
        </w:rPr>
        <w:t xml:space="preserve">. </w:t>
      </w:r>
      <w:hyperlink r:id="rId14" w:tgtFrame="_new" w:history="1">
        <w:r w:rsidRPr="00ED4F34">
          <w:rPr>
            <w:rStyle w:val="Hyperlink"/>
            <w:rFonts w:ascii="Arial" w:hAnsi="Arial" w:cs="Arial"/>
          </w:rPr>
          <w:t>https://researchmethod.net/data-verification/</w:t>
        </w:r>
      </w:hyperlink>
    </w:p>
    <w:p w14:paraId="690AE574" w14:textId="77777777" w:rsidR="00ED4F34" w:rsidRPr="00ED4F34" w:rsidRDefault="00ED4F34" w:rsidP="00471854">
      <w:pPr>
        <w:spacing w:line="480" w:lineRule="auto"/>
        <w:ind w:left="720" w:hanging="720"/>
        <w:rPr>
          <w:rFonts w:ascii="Arial" w:hAnsi="Arial" w:cs="Arial"/>
        </w:rPr>
      </w:pPr>
      <w:r w:rsidRPr="00381DFE">
        <w:rPr>
          <w:rFonts w:ascii="Arial" w:hAnsi="Arial" w:cs="Arial"/>
        </w:rPr>
        <w:t xml:space="preserve">Karkavelraja, J. (2022). </w:t>
      </w:r>
      <w:r w:rsidRPr="00381DFE">
        <w:rPr>
          <w:rFonts w:ascii="Arial" w:hAnsi="Arial" w:cs="Arial"/>
          <w:i/>
          <w:iCs/>
        </w:rPr>
        <w:t>Amazon sales dataset</w:t>
      </w:r>
      <w:r w:rsidRPr="00381DFE">
        <w:rPr>
          <w:rFonts w:ascii="Arial" w:hAnsi="Arial" w:cs="Arial"/>
        </w:rPr>
        <w:t xml:space="preserve"> [Data set]. Kaggle. </w:t>
      </w:r>
      <w:hyperlink r:id="rId15" w:tgtFrame="_new" w:history="1">
        <w:r w:rsidRPr="00381DFE">
          <w:rPr>
            <w:rStyle w:val="Hyperlink"/>
            <w:rFonts w:ascii="Arial" w:hAnsi="Arial" w:cs="Arial"/>
          </w:rPr>
          <w:t>https://www.kaggle.com/datasets/karkavelrajaj/amazon-sales-dataset</w:t>
        </w:r>
      </w:hyperlink>
    </w:p>
    <w:p w14:paraId="62118F5F" w14:textId="77777777" w:rsidR="00ED4F34" w:rsidRPr="00ED4F34" w:rsidRDefault="00ED4F34" w:rsidP="00471854">
      <w:pPr>
        <w:spacing w:line="480" w:lineRule="auto"/>
        <w:ind w:left="720" w:hanging="720"/>
        <w:rPr>
          <w:rFonts w:ascii="Arial" w:hAnsi="Arial" w:cs="Arial"/>
        </w:rPr>
      </w:pPr>
      <w:r w:rsidRPr="00ED4F34">
        <w:rPr>
          <w:rFonts w:ascii="Arial" w:hAnsi="Arial" w:cs="Arial"/>
        </w:rPr>
        <w:lastRenderedPageBreak/>
        <w:t xml:space="preserve">Klimek, L., &amp; Funta, R. (2021). Data and e-commerce: An economic relationship. </w:t>
      </w:r>
      <w:r w:rsidRPr="00ED4F34">
        <w:rPr>
          <w:rFonts w:ascii="Arial" w:hAnsi="Arial" w:cs="Arial"/>
          <w:i/>
          <w:iCs/>
        </w:rPr>
        <w:t>Danube: Law, Economics and Social Issues Review</w:t>
      </w:r>
      <w:r w:rsidRPr="00ED4F34">
        <w:rPr>
          <w:rFonts w:ascii="Arial" w:hAnsi="Arial" w:cs="Arial"/>
        </w:rPr>
        <w:t xml:space="preserve">, </w:t>
      </w:r>
      <w:r w:rsidRPr="00ED4F34">
        <w:rPr>
          <w:rFonts w:ascii="Arial" w:hAnsi="Arial" w:cs="Arial"/>
          <w:i/>
          <w:iCs/>
        </w:rPr>
        <w:t>12</w:t>
      </w:r>
      <w:r w:rsidRPr="00ED4F34">
        <w:rPr>
          <w:rFonts w:ascii="Arial" w:hAnsi="Arial" w:cs="Arial"/>
        </w:rPr>
        <w:t>(1), 33–44. https://doi.org/10.2478/danb-2021-0003</w:t>
      </w:r>
      <w:r w:rsidRPr="00ED4F34">
        <w:rPr>
          <w:rFonts w:ascii="Arial" w:hAnsi="Arial" w:cs="Arial"/>
        </w:rPr>
        <w:br/>
        <w:t>Licensed under CC BY-NC-ND 3.0</w:t>
      </w:r>
    </w:p>
    <w:p w14:paraId="56B60F7E"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Kumar, P. (n.d.). </w:t>
      </w:r>
      <w:r w:rsidRPr="00ED4F34">
        <w:rPr>
          <w:rFonts w:ascii="Arial" w:hAnsi="Arial" w:cs="Arial"/>
          <w:i/>
          <w:iCs/>
        </w:rPr>
        <w:t>Amazon sales analysis</w:t>
      </w:r>
      <w:r w:rsidRPr="00ED4F34">
        <w:rPr>
          <w:rFonts w:ascii="Arial" w:hAnsi="Arial" w:cs="Arial"/>
        </w:rPr>
        <w:t xml:space="preserve"> [Power BI dashboard]. GitHub. </w:t>
      </w:r>
      <w:hyperlink r:id="rId16" w:tgtFrame="_new" w:history="1">
        <w:r w:rsidRPr="00ED4F34">
          <w:rPr>
            <w:rStyle w:val="Hyperlink"/>
            <w:rFonts w:ascii="Arial" w:hAnsi="Arial" w:cs="Arial"/>
          </w:rPr>
          <w:t>https://github.com/piyushkumar-pk007/amazon-sales-analysis</w:t>
        </w:r>
      </w:hyperlink>
    </w:p>
    <w:p w14:paraId="217D48C4"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Lokeswari-Kalla. (2024). </w:t>
      </w:r>
      <w:r w:rsidRPr="00ED4F34">
        <w:rPr>
          <w:rFonts w:ascii="Arial" w:hAnsi="Arial" w:cs="Arial"/>
          <w:i/>
          <w:iCs/>
        </w:rPr>
        <w:t>Amazon-Sales-Dataset</w:t>
      </w:r>
      <w:r w:rsidRPr="00ED4F34">
        <w:rPr>
          <w:rFonts w:ascii="Arial" w:hAnsi="Arial" w:cs="Arial"/>
        </w:rPr>
        <w:t xml:space="preserve"> [GitHub repository]. GitHub. </w:t>
      </w:r>
      <w:hyperlink r:id="rId17" w:tgtFrame="_new" w:history="1">
        <w:r w:rsidRPr="00ED4F34">
          <w:rPr>
            <w:rStyle w:val="Hyperlink"/>
            <w:rFonts w:ascii="Arial" w:hAnsi="Arial" w:cs="Arial"/>
          </w:rPr>
          <w:t>https://github.com/Lokeswari-Kalla/Amazon-Sales-Dataset</w:t>
        </w:r>
      </w:hyperlink>
    </w:p>
    <w:p w14:paraId="5E5D4192"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Meduri, E. D. K. (2023). Marketing analytics and its application in e-commerce industry: Amazon. </w:t>
      </w:r>
      <w:r w:rsidRPr="00ED4F34">
        <w:rPr>
          <w:rFonts w:ascii="Arial" w:hAnsi="Arial" w:cs="Arial"/>
          <w:i/>
          <w:iCs/>
        </w:rPr>
        <w:t>International Journal of Management Research &amp; Business Strategy</w:t>
      </w:r>
      <w:r w:rsidRPr="00ED4F34">
        <w:rPr>
          <w:rFonts w:ascii="Arial" w:hAnsi="Arial" w:cs="Arial"/>
        </w:rPr>
        <w:t xml:space="preserve">, </w:t>
      </w:r>
      <w:r w:rsidRPr="00ED4F34">
        <w:rPr>
          <w:rFonts w:ascii="Arial" w:hAnsi="Arial" w:cs="Arial"/>
          <w:i/>
          <w:iCs/>
        </w:rPr>
        <w:t>12</w:t>
      </w:r>
      <w:r w:rsidRPr="00ED4F34">
        <w:rPr>
          <w:rFonts w:ascii="Arial" w:hAnsi="Arial" w:cs="Arial"/>
        </w:rPr>
        <w:t xml:space="preserve">(3), Article 70. </w:t>
      </w:r>
      <w:hyperlink r:id="rId18" w:tgtFrame="_new" w:history="1">
        <w:r w:rsidRPr="00ED4F34">
          <w:rPr>
            <w:rStyle w:val="Hyperlink"/>
            <w:rFonts w:ascii="Arial" w:hAnsi="Arial" w:cs="Arial"/>
          </w:rPr>
          <w:t>https://ijmrbs.net/index.php/ijmrbs/article/download/70/62/117</w:t>
        </w:r>
      </w:hyperlink>
    </w:p>
    <w:p w14:paraId="3AA96AFC"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Parab, L. (2023). </w:t>
      </w:r>
      <w:r w:rsidRPr="00ED4F34">
        <w:rPr>
          <w:rFonts w:ascii="Arial" w:hAnsi="Arial" w:cs="Arial"/>
          <w:i/>
          <w:iCs/>
        </w:rPr>
        <w:t>Amazon products sales dataset 2023</w:t>
      </w:r>
      <w:r w:rsidRPr="00ED4F34">
        <w:rPr>
          <w:rFonts w:ascii="Arial" w:hAnsi="Arial" w:cs="Arial"/>
        </w:rPr>
        <w:t xml:space="preserve"> [Data set]. Kaggle. </w:t>
      </w:r>
      <w:hyperlink r:id="rId19" w:tgtFrame="_new" w:history="1">
        <w:r w:rsidRPr="00ED4F34">
          <w:rPr>
            <w:rStyle w:val="Hyperlink"/>
            <w:rFonts w:ascii="Arial" w:hAnsi="Arial" w:cs="Arial"/>
          </w:rPr>
          <w:t>https://www.kaggle.com/datasets/lokeshparab/amazon-products-dataset</w:t>
        </w:r>
      </w:hyperlink>
    </w:p>
    <w:p w14:paraId="107A236F" w14:textId="77777777" w:rsidR="00ED4F34" w:rsidRPr="00942D6F" w:rsidRDefault="00ED4F34" w:rsidP="00471854">
      <w:pPr>
        <w:spacing w:line="480" w:lineRule="auto"/>
        <w:ind w:left="720" w:hanging="720"/>
        <w:rPr>
          <w:rFonts w:ascii="Arial" w:hAnsi="Arial" w:cs="Arial"/>
        </w:rPr>
      </w:pPr>
      <w:r w:rsidRPr="00942D6F">
        <w:rPr>
          <w:rFonts w:ascii="Arial" w:hAnsi="Arial" w:cs="Arial"/>
        </w:rPr>
        <w:t xml:space="preserve">SageSeller. (2024, October 22). </w:t>
      </w:r>
      <w:r w:rsidRPr="00942D6F">
        <w:rPr>
          <w:rFonts w:ascii="Arial" w:hAnsi="Arial" w:cs="Arial"/>
          <w:i/>
          <w:iCs/>
        </w:rPr>
        <w:t>How Amazon uses data analytics to drive its e-commerce success</w:t>
      </w:r>
      <w:r w:rsidRPr="00942D6F">
        <w:rPr>
          <w:rFonts w:ascii="Arial" w:hAnsi="Arial" w:cs="Arial"/>
        </w:rPr>
        <w:t xml:space="preserve">. SageSeller. </w:t>
      </w:r>
      <w:hyperlink r:id="rId20" w:tgtFrame="_new" w:history="1">
        <w:r w:rsidRPr="00942D6F">
          <w:rPr>
            <w:rStyle w:val="Hyperlink"/>
            <w:rFonts w:ascii="Arial" w:hAnsi="Arial" w:cs="Arial"/>
          </w:rPr>
          <w:t>https://sageseller.com/blog/how-amazon-uses-data-analytics-to-drive-its-e-commerce-success/</w:t>
        </w:r>
      </w:hyperlink>
    </w:p>
    <w:p w14:paraId="38AE23A7" w14:textId="77777777" w:rsidR="00ED4F34" w:rsidRPr="00ED4F34" w:rsidRDefault="00ED4F34" w:rsidP="00471854">
      <w:pPr>
        <w:spacing w:line="480" w:lineRule="auto"/>
        <w:ind w:left="720" w:hanging="720"/>
        <w:rPr>
          <w:rFonts w:ascii="Arial" w:hAnsi="Arial" w:cs="Arial"/>
        </w:rPr>
      </w:pPr>
      <w:r w:rsidRPr="00ED4F34">
        <w:rPr>
          <w:rFonts w:ascii="Arial" w:hAnsi="Arial" w:cs="Arial"/>
        </w:rPr>
        <w:t xml:space="preserve">Tsagkias, M., King, T. H., Kallumadi, S., Murdock, V., &amp; de Rijke, M. (2021). Challenges and research opportunities in eCommerce search and recommendations. </w:t>
      </w:r>
      <w:r w:rsidRPr="00ED4F34">
        <w:rPr>
          <w:rFonts w:ascii="Arial" w:hAnsi="Arial" w:cs="Arial"/>
          <w:i/>
          <w:iCs/>
        </w:rPr>
        <w:t>ACM SIGIR Forum, 54</w:t>
      </w:r>
      <w:r w:rsidRPr="00ED4F34">
        <w:rPr>
          <w:rFonts w:ascii="Arial" w:hAnsi="Arial" w:cs="Arial"/>
        </w:rPr>
        <w:t xml:space="preserve">(1), Article 2, 1–23. </w:t>
      </w:r>
      <w:hyperlink r:id="rId21" w:tgtFrame="_new" w:history="1">
        <w:r w:rsidRPr="00ED4F34">
          <w:rPr>
            <w:rStyle w:val="Hyperlink"/>
            <w:rFonts w:ascii="Arial" w:hAnsi="Arial" w:cs="Arial"/>
          </w:rPr>
          <w:t>https://doi.org/10.1145/3451964.3451966</w:t>
        </w:r>
      </w:hyperlink>
    </w:p>
    <w:p w14:paraId="0B9A9EB4" w14:textId="77777777" w:rsidR="00ED4F34" w:rsidRPr="00ED4F34" w:rsidRDefault="00ED4F34" w:rsidP="00471854">
      <w:pPr>
        <w:spacing w:line="480" w:lineRule="auto"/>
        <w:ind w:left="720" w:hanging="720"/>
        <w:rPr>
          <w:rFonts w:ascii="Arial" w:hAnsi="Arial" w:cs="Arial"/>
        </w:rPr>
      </w:pPr>
      <w:r w:rsidRPr="00ED4F34">
        <w:rPr>
          <w:rFonts w:ascii="Arial" w:hAnsi="Arial" w:cs="Arial"/>
        </w:rPr>
        <w:lastRenderedPageBreak/>
        <w:t>Yong, P. L., &amp; Noor, N. A. M. (2025). Navigating the research trends in online purchase behavior: A bibliometric study. </w:t>
      </w:r>
      <w:r w:rsidRPr="00ED4F34">
        <w:rPr>
          <w:rFonts w:ascii="Arial" w:hAnsi="Arial" w:cs="Arial"/>
          <w:i/>
          <w:iCs/>
        </w:rPr>
        <w:t>Multidisciplinary Science Journal</w:t>
      </w:r>
      <w:r w:rsidRPr="00ED4F34">
        <w:rPr>
          <w:rFonts w:ascii="Arial" w:hAnsi="Arial" w:cs="Arial"/>
        </w:rPr>
        <w:t>, </w:t>
      </w:r>
      <w:r w:rsidRPr="00ED4F34">
        <w:rPr>
          <w:rFonts w:ascii="Arial" w:hAnsi="Arial" w:cs="Arial"/>
          <w:i/>
          <w:iCs/>
        </w:rPr>
        <w:t>7</w:t>
      </w:r>
      <w:r w:rsidRPr="00ED4F34">
        <w:rPr>
          <w:rFonts w:ascii="Arial" w:hAnsi="Arial" w:cs="Arial"/>
        </w:rPr>
        <w:t>(11), 2025512-2025512.</w:t>
      </w:r>
    </w:p>
    <w:p w14:paraId="17C01427" w14:textId="77777777" w:rsidR="002903EE" w:rsidRPr="00381DFE" w:rsidRDefault="002903EE" w:rsidP="00471854">
      <w:pPr>
        <w:spacing w:line="480" w:lineRule="auto"/>
        <w:ind w:left="720" w:hanging="720"/>
        <w:rPr>
          <w:rFonts w:ascii="Arial" w:hAnsi="Arial" w:cs="Arial"/>
        </w:rPr>
      </w:pPr>
    </w:p>
    <w:p w14:paraId="4FB7D221" w14:textId="77777777" w:rsidR="00381DFE" w:rsidRPr="00ED4F34" w:rsidRDefault="00381DFE" w:rsidP="00471854">
      <w:pPr>
        <w:spacing w:line="480" w:lineRule="auto"/>
        <w:ind w:left="720" w:hanging="720"/>
        <w:rPr>
          <w:rFonts w:ascii="Arial" w:hAnsi="Arial" w:cs="Arial"/>
        </w:rPr>
      </w:pPr>
    </w:p>
    <w:sectPr w:rsidR="00381DFE" w:rsidRPr="00ED4F34">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45268" w14:textId="77777777" w:rsidR="006B743E" w:rsidRDefault="006B743E" w:rsidP="008E0CCD">
      <w:pPr>
        <w:spacing w:after="0" w:line="240" w:lineRule="auto"/>
      </w:pPr>
      <w:r>
        <w:separator/>
      </w:r>
    </w:p>
  </w:endnote>
  <w:endnote w:type="continuationSeparator" w:id="0">
    <w:p w14:paraId="2506CF76" w14:textId="77777777" w:rsidR="006B743E" w:rsidRDefault="006B743E" w:rsidP="008E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A0577" w14:textId="77777777" w:rsidR="006B743E" w:rsidRDefault="006B743E" w:rsidP="008E0CCD">
      <w:pPr>
        <w:spacing w:after="0" w:line="240" w:lineRule="auto"/>
      </w:pPr>
      <w:r>
        <w:separator/>
      </w:r>
    </w:p>
  </w:footnote>
  <w:footnote w:type="continuationSeparator" w:id="0">
    <w:p w14:paraId="5613D481" w14:textId="77777777" w:rsidR="006B743E" w:rsidRDefault="006B743E" w:rsidP="008E0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970484"/>
      <w:docPartObj>
        <w:docPartGallery w:val="Page Numbers (Top of Page)"/>
        <w:docPartUnique/>
      </w:docPartObj>
    </w:sdtPr>
    <w:sdtEndPr>
      <w:rPr>
        <w:noProof/>
      </w:rPr>
    </w:sdtEndPr>
    <w:sdtContent>
      <w:p w14:paraId="74655C5D" w14:textId="55A4936D" w:rsidR="008E0CCD" w:rsidRDefault="008E0C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12E611" w14:textId="77777777" w:rsidR="008E0CCD" w:rsidRDefault="008E0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4DC4"/>
    <w:multiLevelType w:val="multilevel"/>
    <w:tmpl w:val="5122F4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540F27"/>
    <w:multiLevelType w:val="multilevel"/>
    <w:tmpl w:val="02A61C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304886"/>
    <w:multiLevelType w:val="multilevel"/>
    <w:tmpl w:val="E5F0B4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0F6C9C"/>
    <w:multiLevelType w:val="hybridMultilevel"/>
    <w:tmpl w:val="38E41314"/>
    <w:lvl w:ilvl="0" w:tplc="40C637D0">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937FE"/>
    <w:multiLevelType w:val="multilevel"/>
    <w:tmpl w:val="B25AC7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239A7"/>
    <w:multiLevelType w:val="multilevel"/>
    <w:tmpl w:val="020A76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3427D9"/>
    <w:multiLevelType w:val="multilevel"/>
    <w:tmpl w:val="D8BC49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4413D9A"/>
    <w:multiLevelType w:val="multilevel"/>
    <w:tmpl w:val="12A2218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6EE6861"/>
    <w:multiLevelType w:val="multilevel"/>
    <w:tmpl w:val="1C52B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BCF7B88"/>
    <w:multiLevelType w:val="multilevel"/>
    <w:tmpl w:val="C52004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D84925"/>
    <w:multiLevelType w:val="hybridMultilevel"/>
    <w:tmpl w:val="ADAAFB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3AD69E9"/>
    <w:multiLevelType w:val="multilevel"/>
    <w:tmpl w:val="B92A07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3CF7F83"/>
    <w:multiLevelType w:val="hybridMultilevel"/>
    <w:tmpl w:val="ED84A5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62D2"/>
    <w:multiLevelType w:val="multilevel"/>
    <w:tmpl w:val="E1A29674"/>
    <w:lvl w:ilvl="0">
      <w:start w:val="5"/>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D45B2D"/>
    <w:multiLevelType w:val="hybridMultilevel"/>
    <w:tmpl w:val="F9B888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17281F"/>
    <w:multiLevelType w:val="multilevel"/>
    <w:tmpl w:val="EC564CBA"/>
    <w:lvl w:ilvl="0">
      <w:start w:val="5"/>
      <w:numFmt w:val="decimal"/>
      <w:lvlText w:val="%1."/>
      <w:lvlJc w:val="left"/>
      <w:pPr>
        <w:ind w:left="410" w:hanging="41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6" w15:restartNumberingAfterBreak="0">
    <w:nsid w:val="282007C8"/>
    <w:multiLevelType w:val="multilevel"/>
    <w:tmpl w:val="5E0A3E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A82073E"/>
    <w:multiLevelType w:val="hybridMultilevel"/>
    <w:tmpl w:val="363C2B92"/>
    <w:lvl w:ilvl="0" w:tplc="A29A9F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8A2927"/>
    <w:multiLevelType w:val="multilevel"/>
    <w:tmpl w:val="F6CEC4E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CC128CF"/>
    <w:multiLevelType w:val="multilevel"/>
    <w:tmpl w:val="6A582A6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E996690"/>
    <w:multiLevelType w:val="multilevel"/>
    <w:tmpl w:val="BC9A09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C7B79B7"/>
    <w:multiLevelType w:val="hybridMultilevel"/>
    <w:tmpl w:val="3C2A86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315084"/>
    <w:multiLevelType w:val="multilevel"/>
    <w:tmpl w:val="503205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E3B2629"/>
    <w:multiLevelType w:val="multilevel"/>
    <w:tmpl w:val="EB0AA68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F2B267B"/>
    <w:multiLevelType w:val="multilevel"/>
    <w:tmpl w:val="D9B47C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FC4059D"/>
    <w:multiLevelType w:val="multilevel"/>
    <w:tmpl w:val="090A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A2E02"/>
    <w:multiLevelType w:val="multilevel"/>
    <w:tmpl w:val="7FBE19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8EB2E07"/>
    <w:multiLevelType w:val="multilevel"/>
    <w:tmpl w:val="F88A6E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A914E8C"/>
    <w:multiLevelType w:val="multilevel"/>
    <w:tmpl w:val="50FA130C"/>
    <w:lvl w:ilvl="0">
      <w:start w:val="6"/>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A3A95"/>
    <w:multiLevelType w:val="multilevel"/>
    <w:tmpl w:val="70B09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BD7414E"/>
    <w:multiLevelType w:val="multilevel"/>
    <w:tmpl w:val="C75C8ADE"/>
    <w:lvl w:ilvl="0">
      <w:start w:val="2"/>
      <w:numFmt w:val="decimal"/>
      <w:lvlText w:val="%1."/>
      <w:lvlJc w:val="left"/>
      <w:pPr>
        <w:ind w:left="410" w:hanging="4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C2F6042"/>
    <w:multiLevelType w:val="multilevel"/>
    <w:tmpl w:val="3A4CC7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4C785F71"/>
    <w:multiLevelType w:val="multilevel"/>
    <w:tmpl w:val="704C6D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CDA1B19"/>
    <w:multiLevelType w:val="multilevel"/>
    <w:tmpl w:val="8474E0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E8F0B62"/>
    <w:multiLevelType w:val="multilevel"/>
    <w:tmpl w:val="ABAC7FC4"/>
    <w:lvl w:ilvl="0">
      <w:start w:val="3"/>
      <w:numFmt w:val="decimal"/>
      <w:lvlText w:val="%1."/>
      <w:lvlJc w:val="left"/>
      <w:pPr>
        <w:ind w:left="410" w:hanging="41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1184BFA"/>
    <w:multiLevelType w:val="multilevel"/>
    <w:tmpl w:val="0DF02E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29C00A3"/>
    <w:multiLevelType w:val="multilevel"/>
    <w:tmpl w:val="284A1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9D0B71"/>
    <w:multiLevelType w:val="multilevel"/>
    <w:tmpl w:val="1938E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1144E4"/>
    <w:multiLevelType w:val="hybridMultilevel"/>
    <w:tmpl w:val="D98425F4"/>
    <w:lvl w:ilvl="0" w:tplc="1908C55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C316A4"/>
    <w:multiLevelType w:val="multilevel"/>
    <w:tmpl w:val="8528C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E23F1"/>
    <w:multiLevelType w:val="multilevel"/>
    <w:tmpl w:val="29A8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311997"/>
    <w:multiLevelType w:val="multilevel"/>
    <w:tmpl w:val="E0C43D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C923DCB"/>
    <w:multiLevelType w:val="hybridMultilevel"/>
    <w:tmpl w:val="106AFEDA"/>
    <w:lvl w:ilvl="0" w:tplc="E7B0EB0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984016">
    <w:abstractNumId w:val="25"/>
  </w:num>
  <w:num w:numId="2" w16cid:durableId="1213229474">
    <w:abstractNumId w:val="5"/>
  </w:num>
  <w:num w:numId="3" w16cid:durableId="1377243489">
    <w:abstractNumId w:val="0"/>
  </w:num>
  <w:num w:numId="4" w16cid:durableId="625114151">
    <w:abstractNumId w:val="7"/>
  </w:num>
  <w:num w:numId="5" w16cid:durableId="940724069">
    <w:abstractNumId w:val="40"/>
  </w:num>
  <w:num w:numId="6" w16cid:durableId="475727266">
    <w:abstractNumId w:val="31"/>
  </w:num>
  <w:num w:numId="7" w16cid:durableId="2058167135">
    <w:abstractNumId w:val="33"/>
  </w:num>
  <w:num w:numId="8" w16cid:durableId="641348466">
    <w:abstractNumId w:val="18"/>
  </w:num>
  <w:num w:numId="9" w16cid:durableId="879442615">
    <w:abstractNumId w:val="17"/>
  </w:num>
  <w:num w:numId="10" w16cid:durableId="465510563">
    <w:abstractNumId w:val="37"/>
  </w:num>
  <w:num w:numId="11" w16cid:durableId="1205484202">
    <w:abstractNumId w:val="1"/>
  </w:num>
  <w:num w:numId="12" w16cid:durableId="1398358286">
    <w:abstractNumId w:val="24"/>
  </w:num>
  <w:num w:numId="13" w16cid:durableId="823664397">
    <w:abstractNumId w:val="35"/>
  </w:num>
  <w:num w:numId="14" w16cid:durableId="1040283650">
    <w:abstractNumId w:val="26"/>
  </w:num>
  <w:num w:numId="15" w16cid:durableId="1879777208">
    <w:abstractNumId w:val="19"/>
  </w:num>
  <w:num w:numId="16" w16cid:durableId="688794010">
    <w:abstractNumId w:val="4"/>
  </w:num>
  <w:num w:numId="17" w16cid:durableId="1836605801">
    <w:abstractNumId w:val="8"/>
  </w:num>
  <w:num w:numId="18" w16cid:durableId="160513681">
    <w:abstractNumId w:val="16"/>
  </w:num>
  <w:num w:numId="19" w16cid:durableId="137117084">
    <w:abstractNumId w:val="27"/>
  </w:num>
  <w:num w:numId="20" w16cid:durableId="1503743173">
    <w:abstractNumId w:val="42"/>
  </w:num>
  <w:num w:numId="21" w16cid:durableId="1534542056">
    <w:abstractNumId w:val="3"/>
  </w:num>
  <w:num w:numId="22" w16cid:durableId="1329484665">
    <w:abstractNumId w:val="39"/>
  </w:num>
  <w:num w:numId="23" w16cid:durableId="1646734912">
    <w:abstractNumId w:val="29"/>
  </w:num>
  <w:num w:numId="24" w16cid:durableId="1689989950">
    <w:abstractNumId w:val="11"/>
  </w:num>
  <w:num w:numId="25" w16cid:durableId="1761559717">
    <w:abstractNumId w:val="36"/>
  </w:num>
  <w:num w:numId="26" w16cid:durableId="296840218">
    <w:abstractNumId w:val="41"/>
  </w:num>
  <w:num w:numId="27" w16cid:durableId="335769771">
    <w:abstractNumId w:val="6"/>
  </w:num>
  <w:num w:numId="28" w16cid:durableId="741754863">
    <w:abstractNumId w:val="32"/>
  </w:num>
  <w:num w:numId="29" w16cid:durableId="918369352">
    <w:abstractNumId w:val="14"/>
  </w:num>
  <w:num w:numId="30" w16cid:durableId="496308533">
    <w:abstractNumId w:val="28"/>
  </w:num>
  <w:num w:numId="31" w16cid:durableId="473840538">
    <w:abstractNumId w:val="20"/>
  </w:num>
  <w:num w:numId="32" w16cid:durableId="1622416404">
    <w:abstractNumId w:val="22"/>
  </w:num>
  <w:num w:numId="33" w16cid:durableId="1712878226">
    <w:abstractNumId w:val="2"/>
  </w:num>
  <w:num w:numId="34" w16cid:durableId="1136139432">
    <w:abstractNumId w:val="21"/>
  </w:num>
  <w:num w:numId="35" w16cid:durableId="538856312">
    <w:abstractNumId w:val="38"/>
  </w:num>
  <w:num w:numId="36" w16cid:durableId="707293224">
    <w:abstractNumId w:val="23"/>
  </w:num>
  <w:num w:numId="37" w16cid:durableId="1003509904">
    <w:abstractNumId w:val="30"/>
  </w:num>
  <w:num w:numId="38" w16cid:durableId="1910921883">
    <w:abstractNumId w:val="9"/>
  </w:num>
  <w:num w:numId="39" w16cid:durableId="1935212683">
    <w:abstractNumId w:val="34"/>
  </w:num>
  <w:num w:numId="40" w16cid:durableId="1098062813">
    <w:abstractNumId w:val="10"/>
  </w:num>
  <w:num w:numId="41" w16cid:durableId="1560627851">
    <w:abstractNumId w:val="12"/>
  </w:num>
  <w:num w:numId="42" w16cid:durableId="710344835">
    <w:abstractNumId w:val="13"/>
  </w:num>
  <w:num w:numId="43" w16cid:durableId="17112972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13"/>
    <w:rsid w:val="0004541E"/>
    <w:rsid w:val="0005329A"/>
    <w:rsid w:val="000559E4"/>
    <w:rsid w:val="00152DC2"/>
    <w:rsid w:val="00197C11"/>
    <w:rsid w:val="001C73CF"/>
    <w:rsid w:val="00260910"/>
    <w:rsid w:val="002903EE"/>
    <w:rsid w:val="00372BAE"/>
    <w:rsid w:val="00377296"/>
    <w:rsid w:val="00381DFE"/>
    <w:rsid w:val="00391C34"/>
    <w:rsid w:val="00423BFD"/>
    <w:rsid w:val="004510F2"/>
    <w:rsid w:val="00471854"/>
    <w:rsid w:val="004901B8"/>
    <w:rsid w:val="00527FDD"/>
    <w:rsid w:val="005369CE"/>
    <w:rsid w:val="00591030"/>
    <w:rsid w:val="005A2C6E"/>
    <w:rsid w:val="005B5243"/>
    <w:rsid w:val="005C7DC6"/>
    <w:rsid w:val="005D557E"/>
    <w:rsid w:val="00613FF7"/>
    <w:rsid w:val="00626220"/>
    <w:rsid w:val="00627BAA"/>
    <w:rsid w:val="006B743E"/>
    <w:rsid w:val="007070F6"/>
    <w:rsid w:val="007B31BE"/>
    <w:rsid w:val="00801A3E"/>
    <w:rsid w:val="00834B3E"/>
    <w:rsid w:val="008727DF"/>
    <w:rsid w:val="00882BB9"/>
    <w:rsid w:val="00887126"/>
    <w:rsid w:val="00894956"/>
    <w:rsid w:val="008A1E5A"/>
    <w:rsid w:val="008C3348"/>
    <w:rsid w:val="008E0CCD"/>
    <w:rsid w:val="00925490"/>
    <w:rsid w:val="00937BC9"/>
    <w:rsid w:val="00942D6F"/>
    <w:rsid w:val="0098641F"/>
    <w:rsid w:val="009E0E29"/>
    <w:rsid w:val="009E1AFB"/>
    <w:rsid w:val="009E1EF9"/>
    <w:rsid w:val="009F77CF"/>
    <w:rsid w:val="00A24B9F"/>
    <w:rsid w:val="00AB3F39"/>
    <w:rsid w:val="00AE54FA"/>
    <w:rsid w:val="00AF3BDC"/>
    <w:rsid w:val="00AF7711"/>
    <w:rsid w:val="00B25595"/>
    <w:rsid w:val="00B633CB"/>
    <w:rsid w:val="00BB21DD"/>
    <w:rsid w:val="00BE5F87"/>
    <w:rsid w:val="00C41AE1"/>
    <w:rsid w:val="00C66562"/>
    <w:rsid w:val="00CA1A0B"/>
    <w:rsid w:val="00CB5F04"/>
    <w:rsid w:val="00CD2C60"/>
    <w:rsid w:val="00D037C7"/>
    <w:rsid w:val="00D93513"/>
    <w:rsid w:val="00DF740A"/>
    <w:rsid w:val="00E0378F"/>
    <w:rsid w:val="00E32615"/>
    <w:rsid w:val="00E411A4"/>
    <w:rsid w:val="00ED4F34"/>
    <w:rsid w:val="00F51068"/>
    <w:rsid w:val="00FB7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C18B3"/>
  <w15:chartTrackingRefBased/>
  <w15:docId w15:val="{F7E00586-FC23-4188-905B-8ECBB3D1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3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3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513"/>
    <w:rPr>
      <w:rFonts w:eastAsiaTheme="majorEastAsia" w:cstheme="majorBidi"/>
      <w:color w:val="272727" w:themeColor="text1" w:themeTint="D8"/>
    </w:rPr>
  </w:style>
  <w:style w:type="paragraph" w:styleId="Title">
    <w:name w:val="Title"/>
    <w:basedOn w:val="Normal"/>
    <w:next w:val="Normal"/>
    <w:link w:val="TitleChar"/>
    <w:uiPriority w:val="10"/>
    <w:qFormat/>
    <w:rsid w:val="00D93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513"/>
    <w:pPr>
      <w:spacing w:before="160"/>
      <w:jc w:val="center"/>
    </w:pPr>
    <w:rPr>
      <w:i/>
      <w:iCs/>
      <w:color w:val="404040" w:themeColor="text1" w:themeTint="BF"/>
    </w:rPr>
  </w:style>
  <w:style w:type="character" w:customStyle="1" w:styleId="QuoteChar">
    <w:name w:val="Quote Char"/>
    <w:basedOn w:val="DefaultParagraphFont"/>
    <w:link w:val="Quote"/>
    <w:uiPriority w:val="29"/>
    <w:rsid w:val="00D93513"/>
    <w:rPr>
      <w:i/>
      <w:iCs/>
      <w:color w:val="404040" w:themeColor="text1" w:themeTint="BF"/>
    </w:rPr>
  </w:style>
  <w:style w:type="paragraph" w:styleId="ListParagraph">
    <w:name w:val="List Paragraph"/>
    <w:basedOn w:val="Normal"/>
    <w:uiPriority w:val="34"/>
    <w:qFormat/>
    <w:rsid w:val="00D93513"/>
    <w:pPr>
      <w:ind w:left="720"/>
      <w:contextualSpacing/>
    </w:pPr>
  </w:style>
  <w:style w:type="character" w:styleId="IntenseEmphasis">
    <w:name w:val="Intense Emphasis"/>
    <w:basedOn w:val="DefaultParagraphFont"/>
    <w:uiPriority w:val="21"/>
    <w:qFormat/>
    <w:rsid w:val="00D93513"/>
    <w:rPr>
      <w:i/>
      <w:iCs/>
      <w:color w:val="0F4761" w:themeColor="accent1" w:themeShade="BF"/>
    </w:rPr>
  </w:style>
  <w:style w:type="paragraph" w:styleId="IntenseQuote">
    <w:name w:val="Intense Quote"/>
    <w:basedOn w:val="Normal"/>
    <w:next w:val="Normal"/>
    <w:link w:val="IntenseQuoteChar"/>
    <w:uiPriority w:val="30"/>
    <w:qFormat/>
    <w:rsid w:val="00D93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513"/>
    <w:rPr>
      <w:i/>
      <w:iCs/>
      <w:color w:val="0F4761" w:themeColor="accent1" w:themeShade="BF"/>
    </w:rPr>
  </w:style>
  <w:style w:type="character" w:styleId="IntenseReference">
    <w:name w:val="Intense Reference"/>
    <w:basedOn w:val="DefaultParagraphFont"/>
    <w:uiPriority w:val="32"/>
    <w:qFormat/>
    <w:rsid w:val="00D93513"/>
    <w:rPr>
      <w:b/>
      <w:bCs/>
      <w:smallCaps/>
      <w:color w:val="0F4761" w:themeColor="accent1" w:themeShade="BF"/>
      <w:spacing w:val="5"/>
    </w:rPr>
  </w:style>
  <w:style w:type="character" w:styleId="Hyperlink">
    <w:name w:val="Hyperlink"/>
    <w:basedOn w:val="DefaultParagraphFont"/>
    <w:uiPriority w:val="99"/>
    <w:unhideWhenUsed/>
    <w:rsid w:val="00BB21DD"/>
    <w:rPr>
      <w:color w:val="467886" w:themeColor="hyperlink"/>
      <w:u w:val="single"/>
    </w:rPr>
  </w:style>
  <w:style w:type="character" w:styleId="UnresolvedMention">
    <w:name w:val="Unresolved Mention"/>
    <w:basedOn w:val="DefaultParagraphFont"/>
    <w:uiPriority w:val="99"/>
    <w:semiHidden/>
    <w:unhideWhenUsed/>
    <w:rsid w:val="00BB21DD"/>
    <w:rPr>
      <w:color w:val="605E5C"/>
      <w:shd w:val="clear" w:color="auto" w:fill="E1DFDD"/>
    </w:rPr>
  </w:style>
  <w:style w:type="paragraph" w:styleId="NormalWeb">
    <w:name w:val="Normal (Web)"/>
    <w:basedOn w:val="Normal"/>
    <w:uiPriority w:val="99"/>
    <w:semiHidden/>
    <w:unhideWhenUsed/>
    <w:rsid w:val="0088712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87126"/>
    <w:rPr>
      <w:b/>
      <w:bCs/>
    </w:rPr>
  </w:style>
  <w:style w:type="paragraph" w:styleId="Header">
    <w:name w:val="header"/>
    <w:basedOn w:val="Normal"/>
    <w:link w:val="HeaderChar"/>
    <w:uiPriority w:val="99"/>
    <w:unhideWhenUsed/>
    <w:rsid w:val="008E0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CCD"/>
  </w:style>
  <w:style w:type="paragraph" w:styleId="Footer">
    <w:name w:val="footer"/>
    <w:basedOn w:val="Normal"/>
    <w:link w:val="FooterChar"/>
    <w:uiPriority w:val="99"/>
    <w:unhideWhenUsed/>
    <w:rsid w:val="008E0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7072">
      <w:bodyDiv w:val="1"/>
      <w:marLeft w:val="0"/>
      <w:marRight w:val="0"/>
      <w:marTop w:val="0"/>
      <w:marBottom w:val="0"/>
      <w:divBdr>
        <w:top w:val="none" w:sz="0" w:space="0" w:color="auto"/>
        <w:left w:val="none" w:sz="0" w:space="0" w:color="auto"/>
        <w:bottom w:val="none" w:sz="0" w:space="0" w:color="auto"/>
        <w:right w:val="none" w:sz="0" w:space="0" w:color="auto"/>
      </w:divBdr>
      <w:divsChild>
        <w:div w:id="382096712">
          <w:marLeft w:val="0"/>
          <w:marRight w:val="0"/>
          <w:marTop w:val="0"/>
          <w:marBottom w:val="0"/>
          <w:divBdr>
            <w:top w:val="none" w:sz="0" w:space="0" w:color="auto"/>
            <w:left w:val="none" w:sz="0" w:space="0" w:color="auto"/>
            <w:bottom w:val="none" w:sz="0" w:space="0" w:color="auto"/>
            <w:right w:val="none" w:sz="0" w:space="0" w:color="auto"/>
          </w:divBdr>
        </w:div>
        <w:div w:id="1669479825">
          <w:marLeft w:val="0"/>
          <w:marRight w:val="0"/>
          <w:marTop w:val="0"/>
          <w:marBottom w:val="0"/>
          <w:divBdr>
            <w:top w:val="none" w:sz="0" w:space="0" w:color="auto"/>
            <w:left w:val="none" w:sz="0" w:space="0" w:color="auto"/>
            <w:bottom w:val="none" w:sz="0" w:space="0" w:color="auto"/>
            <w:right w:val="none" w:sz="0" w:space="0" w:color="auto"/>
          </w:divBdr>
        </w:div>
        <w:div w:id="1817840139">
          <w:marLeft w:val="0"/>
          <w:marRight w:val="0"/>
          <w:marTop w:val="0"/>
          <w:marBottom w:val="0"/>
          <w:divBdr>
            <w:top w:val="none" w:sz="0" w:space="0" w:color="auto"/>
            <w:left w:val="none" w:sz="0" w:space="0" w:color="auto"/>
            <w:bottom w:val="none" w:sz="0" w:space="0" w:color="auto"/>
            <w:right w:val="none" w:sz="0" w:space="0" w:color="auto"/>
          </w:divBdr>
        </w:div>
        <w:div w:id="1466700775">
          <w:marLeft w:val="0"/>
          <w:marRight w:val="0"/>
          <w:marTop w:val="0"/>
          <w:marBottom w:val="0"/>
          <w:divBdr>
            <w:top w:val="none" w:sz="0" w:space="0" w:color="auto"/>
            <w:left w:val="none" w:sz="0" w:space="0" w:color="auto"/>
            <w:bottom w:val="none" w:sz="0" w:space="0" w:color="auto"/>
            <w:right w:val="none" w:sz="0" w:space="0" w:color="auto"/>
          </w:divBdr>
        </w:div>
        <w:div w:id="2071884453">
          <w:marLeft w:val="0"/>
          <w:marRight w:val="0"/>
          <w:marTop w:val="0"/>
          <w:marBottom w:val="0"/>
          <w:divBdr>
            <w:top w:val="none" w:sz="0" w:space="0" w:color="auto"/>
            <w:left w:val="none" w:sz="0" w:space="0" w:color="auto"/>
            <w:bottom w:val="none" w:sz="0" w:space="0" w:color="auto"/>
            <w:right w:val="none" w:sz="0" w:space="0" w:color="auto"/>
          </w:divBdr>
        </w:div>
        <w:div w:id="1453280431">
          <w:marLeft w:val="0"/>
          <w:marRight w:val="0"/>
          <w:marTop w:val="0"/>
          <w:marBottom w:val="0"/>
          <w:divBdr>
            <w:top w:val="none" w:sz="0" w:space="0" w:color="auto"/>
            <w:left w:val="none" w:sz="0" w:space="0" w:color="auto"/>
            <w:bottom w:val="none" w:sz="0" w:space="0" w:color="auto"/>
            <w:right w:val="none" w:sz="0" w:space="0" w:color="auto"/>
          </w:divBdr>
        </w:div>
      </w:divsChild>
    </w:div>
    <w:div w:id="12342578">
      <w:bodyDiv w:val="1"/>
      <w:marLeft w:val="0"/>
      <w:marRight w:val="0"/>
      <w:marTop w:val="0"/>
      <w:marBottom w:val="0"/>
      <w:divBdr>
        <w:top w:val="none" w:sz="0" w:space="0" w:color="auto"/>
        <w:left w:val="none" w:sz="0" w:space="0" w:color="auto"/>
        <w:bottom w:val="none" w:sz="0" w:space="0" w:color="auto"/>
        <w:right w:val="none" w:sz="0" w:space="0" w:color="auto"/>
      </w:divBdr>
      <w:divsChild>
        <w:div w:id="869343122">
          <w:marLeft w:val="0"/>
          <w:marRight w:val="0"/>
          <w:marTop w:val="0"/>
          <w:marBottom w:val="0"/>
          <w:divBdr>
            <w:top w:val="none" w:sz="0" w:space="0" w:color="auto"/>
            <w:left w:val="none" w:sz="0" w:space="0" w:color="auto"/>
            <w:bottom w:val="none" w:sz="0" w:space="0" w:color="auto"/>
            <w:right w:val="none" w:sz="0" w:space="0" w:color="auto"/>
          </w:divBdr>
        </w:div>
        <w:div w:id="1486581355">
          <w:marLeft w:val="0"/>
          <w:marRight w:val="0"/>
          <w:marTop w:val="0"/>
          <w:marBottom w:val="0"/>
          <w:divBdr>
            <w:top w:val="none" w:sz="0" w:space="0" w:color="auto"/>
            <w:left w:val="none" w:sz="0" w:space="0" w:color="auto"/>
            <w:bottom w:val="none" w:sz="0" w:space="0" w:color="auto"/>
            <w:right w:val="none" w:sz="0" w:space="0" w:color="auto"/>
          </w:divBdr>
        </w:div>
        <w:div w:id="147985215">
          <w:marLeft w:val="0"/>
          <w:marRight w:val="0"/>
          <w:marTop w:val="0"/>
          <w:marBottom w:val="0"/>
          <w:divBdr>
            <w:top w:val="none" w:sz="0" w:space="0" w:color="auto"/>
            <w:left w:val="none" w:sz="0" w:space="0" w:color="auto"/>
            <w:bottom w:val="none" w:sz="0" w:space="0" w:color="auto"/>
            <w:right w:val="none" w:sz="0" w:space="0" w:color="auto"/>
          </w:divBdr>
        </w:div>
        <w:div w:id="1033766132">
          <w:marLeft w:val="0"/>
          <w:marRight w:val="0"/>
          <w:marTop w:val="0"/>
          <w:marBottom w:val="0"/>
          <w:divBdr>
            <w:top w:val="none" w:sz="0" w:space="0" w:color="auto"/>
            <w:left w:val="none" w:sz="0" w:space="0" w:color="auto"/>
            <w:bottom w:val="none" w:sz="0" w:space="0" w:color="auto"/>
            <w:right w:val="none" w:sz="0" w:space="0" w:color="auto"/>
          </w:divBdr>
        </w:div>
      </w:divsChild>
    </w:div>
    <w:div w:id="58401233">
      <w:bodyDiv w:val="1"/>
      <w:marLeft w:val="0"/>
      <w:marRight w:val="0"/>
      <w:marTop w:val="0"/>
      <w:marBottom w:val="0"/>
      <w:divBdr>
        <w:top w:val="none" w:sz="0" w:space="0" w:color="auto"/>
        <w:left w:val="none" w:sz="0" w:space="0" w:color="auto"/>
        <w:bottom w:val="none" w:sz="0" w:space="0" w:color="auto"/>
        <w:right w:val="none" w:sz="0" w:space="0" w:color="auto"/>
      </w:divBdr>
      <w:divsChild>
        <w:div w:id="1722750400">
          <w:marLeft w:val="0"/>
          <w:marRight w:val="0"/>
          <w:marTop w:val="0"/>
          <w:marBottom w:val="0"/>
          <w:divBdr>
            <w:top w:val="none" w:sz="0" w:space="0" w:color="auto"/>
            <w:left w:val="none" w:sz="0" w:space="0" w:color="auto"/>
            <w:bottom w:val="none" w:sz="0" w:space="0" w:color="auto"/>
            <w:right w:val="none" w:sz="0" w:space="0" w:color="auto"/>
          </w:divBdr>
        </w:div>
        <w:div w:id="1306472236">
          <w:marLeft w:val="0"/>
          <w:marRight w:val="0"/>
          <w:marTop w:val="0"/>
          <w:marBottom w:val="0"/>
          <w:divBdr>
            <w:top w:val="none" w:sz="0" w:space="0" w:color="auto"/>
            <w:left w:val="none" w:sz="0" w:space="0" w:color="auto"/>
            <w:bottom w:val="none" w:sz="0" w:space="0" w:color="auto"/>
            <w:right w:val="none" w:sz="0" w:space="0" w:color="auto"/>
          </w:divBdr>
        </w:div>
        <w:div w:id="470876410">
          <w:marLeft w:val="0"/>
          <w:marRight w:val="0"/>
          <w:marTop w:val="0"/>
          <w:marBottom w:val="0"/>
          <w:divBdr>
            <w:top w:val="none" w:sz="0" w:space="0" w:color="auto"/>
            <w:left w:val="none" w:sz="0" w:space="0" w:color="auto"/>
            <w:bottom w:val="none" w:sz="0" w:space="0" w:color="auto"/>
            <w:right w:val="none" w:sz="0" w:space="0" w:color="auto"/>
          </w:divBdr>
        </w:div>
      </w:divsChild>
    </w:div>
    <w:div w:id="162473783">
      <w:bodyDiv w:val="1"/>
      <w:marLeft w:val="0"/>
      <w:marRight w:val="0"/>
      <w:marTop w:val="0"/>
      <w:marBottom w:val="0"/>
      <w:divBdr>
        <w:top w:val="none" w:sz="0" w:space="0" w:color="auto"/>
        <w:left w:val="none" w:sz="0" w:space="0" w:color="auto"/>
        <w:bottom w:val="none" w:sz="0" w:space="0" w:color="auto"/>
        <w:right w:val="none" w:sz="0" w:space="0" w:color="auto"/>
      </w:divBdr>
      <w:divsChild>
        <w:div w:id="1348217122">
          <w:marLeft w:val="0"/>
          <w:marRight w:val="0"/>
          <w:marTop w:val="0"/>
          <w:marBottom w:val="0"/>
          <w:divBdr>
            <w:top w:val="none" w:sz="0" w:space="0" w:color="auto"/>
            <w:left w:val="none" w:sz="0" w:space="0" w:color="auto"/>
            <w:bottom w:val="none" w:sz="0" w:space="0" w:color="auto"/>
            <w:right w:val="none" w:sz="0" w:space="0" w:color="auto"/>
          </w:divBdr>
        </w:div>
        <w:div w:id="1321075463">
          <w:marLeft w:val="0"/>
          <w:marRight w:val="0"/>
          <w:marTop w:val="0"/>
          <w:marBottom w:val="0"/>
          <w:divBdr>
            <w:top w:val="none" w:sz="0" w:space="0" w:color="auto"/>
            <w:left w:val="none" w:sz="0" w:space="0" w:color="auto"/>
            <w:bottom w:val="none" w:sz="0" w:space="0" w:color="auto"/>
            <w:right w:val="none" w:sz="0" w:space="0" w:color="auto"/>
          </w:divBdr>
        </w:div>
        <w:div w:id="165248201">
          <w:marLeft w:val="0"/>
          <w:marRight w:val="0"/>
          <w:marTop w:val="0"/>
          <w:marBottom w:val="0"/>
          <w:divBdr>
            <w:top w:val="none" w:sz="0" w:space="0" w:color="auto"/>
            <w:left w:val="none" w:sz="0" w:space="0" w:color="auto"/>
            <w:bottom w:val="none" w:sz="0" w:space="0" w:color="auto"/>
            <w:right w:val="none" w:sz="0" w:space="0" w:color="auto"/>
          </w:divBdr>
        </w:div>
        <w:div w:id="2117821612">
          <w:marLeft w:val="0"/>
          <w:marRight w:val="0"/>
          <w:marTop w:val="0"/>
          <w:marBottom w:val="0"/>
          <w:divBdr>
            <w:top w:val="none" w:sz="0" w:space="0" w:color="auto"/>
            <w:left w:val="none" w:sz="0" w:space="0" w:color="auto"/>
            <w:bottom w:val="none" w:sz="0" w:space="0" w:color="auto"/>
            <w:right w:val="none" w:sz="0" w:space="0" w:color="auto"/>
          </w:divBdr>
        </w:div>
        <w:div w:id="841550373">
          <w:marLeft w:val="0"/>
          <w:marRight w:val="0"/>
          <w:marTop w:val="0"/>
          <w:marBottom w:val="0"/>
          <w:divBdr>
            <w:top w:val="none" w:sz="0" w:space="0" w:color="auto"/>
            <w:left w:val="none" w:sz="0" w:space="0" w:color="auto"/>
            <w:bottom w:val="none" w:sz="0" w:space="0" w:color="auto"/>
            <w:right w:val="none" w:sz="0" w:space="0" w:color="auto"/>
          </w:divBdr>
        </w:div>
        <w:div w:id="340279147">
          <w:marLeft w:val="0"/>
          <w:marRight w:val="0"/>
          <w:marTop w:val="0"/>
          <w:marBottom w:val="0"/>
          <w:divBdr>
            <w:top w:val="none" w:sz="0" w:space="0" w:color="auto"/>
            <w:left w:val="none" w:sz="0" w:space="0" w:color="auto"/>
            <w:bottom w:val="none" w:sz="0" w:space="0" w:color="auto"/>
            <w:right w:val="none" w:sz="0" w:space="0" w:color="auto"/>
          </w:divBdr>
        </w:div>
      </w:divsChild>
    </w:div>
    <w:div w:id="264583726">
      <w:bodyDiv w:val="1"/>
      <w:marLeft w:val="0"/>
      <w:marRight w:val="0"/>
      <w:marTop w:val="0"/>
      <w:marBottom w:val="0"/>
      <w:divBdr>
        <w:top w:val="none" w:sz="0" w:space="0" w:color="auto"/>
        <w:left w:val="none" w:sz="0" w:space="0" w:color="auto"/>
        <w:bottom w:val="none" w:sz="0" w:space="0" w:color="auto"/>
        <w:right w:val="none" w:sz="0" w:space="0" w:color="auto"/>
      </w:divBdr>
    </w:div>
    <w:div w:id="284195782">
      <w:bodyDiv w:val="1"/>
      <w:marLeft w:val="0"/>
      <w:marRight w:val="0"/>
      <w:marTop w:val="0"/>
      <w:marBottom w:val="0"/>
      <w:divBdr>
        <w:top w:val="none" w:sz="0" w:space="0" w:color="auto"/>
        <w:left w:val="none" w:sz="0" w:space="0" w:color="auto"/>
        <w:bottom w:val="none" w:sz="0" w:space="0" w:color="auto"/>
        <w:right w:val="none" w:sz="0" w:space="0" w:color="auto"/>
      </w:divBdr>
    </w:div>
    <w:div w:id="424230690">
      <w:bodyDiv w:val="1"/>
      <w:marLeft w:val="0"/>
      <w:marRight w:val="0"/>
      <w:marTop w:val="0"/>
      <w:marBottom w:val="0"/>
      <w:divBdr>
        <w:top w:val="none" w:sz="0" w:space="0" w:color="auto"/>
        <w:left w:val="none" w:sz="0" w:space="0" w:color="auto"/>
        <w:bottom w:val="none" w:sz="0" w:space="0" w:color="auto"/>
        <w:right w:val="none" w:sz="0" w:space="0" w:color="auto"/>
      </w:divBdr>
      <w:divsChild>
        <w:div w:id="2015104312">
          <w:marLeft w:val="0"/>
          <w:marRight w:val="0"/>
          <w:marTop w:val="0"/>
          <w:marBottom w:val="0"/>
          <w:divBdr>
            <w:top w:val="none" w:sz="0" w:space="0" w:color="auto"/>
            <w:left w:val="none" w:sz="0" w:space="0" w:color="auto"/>
            <w:bottom w:val="none" w:sz="0" w:space="0" w:color="auto"/>
            <w:right w:val="none" w:sz="0" w:space="0" w:color="auto"/>
          </w:divBdr>
          <w:divsChild>
            <w:div w:id="16016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746">
      <w:bodyDiv w:val="1"/>
      <w:marLeft w:val="0"/>
      <w:marRight w:val="0"/>
      <w:marTop w:val="0"/>
      <w:marBottom w:val="0"/>
      <w:divBdr>
        <w:top w:val="none" w:sz="0" w:space="0" w:color="auto"/>
        <w:left w:val="none" w:sz="0" w:space="0" w:color="auto"/>
        <w:bottom w:val="none" w:sz="0" w:space="0" w:color="auto"/>
        <w:right w:val="none" w:sz="0" w:space="0" w:color="auto"/>
      </w:divBdr>
      <w:divsChild>
        <w:div w:id="161237753">
          <w:marLeft w:val="0"/>
          <w:marRight w:val="0"/>
          <w:marTop w:val="0"/>
          <w:marBottom w:val="0"/>
          <w:divBdr>
            <w:top w:val="none" w:sz="0" w:space="0" w:color="auto"/>
            <w:left w:val="none" w:sz="0" w:space="0" w:color="auto"/>
            <w:bottom w:val="none" w:sz="0" w:space="0" w:color="auto"/>
            <w:right w:val="none" w:sz="0" w:space="0" w:color="auto"/>
          </w:divBdr>
        </w:div>
        <w:div w:id="1234075359">
          <w:marLeft w:val="0"/>
          <w:marRight w:val="0"/>
          <w:marTop w:val="0"/>
          <w:marBottom w:val="0"/>
          <w:divBdr>
            <w:top w:val="none" w:sz="0" w:space="0" w:color="auto"/>
            <w:left w:val="none" w:sz="0" w:space="0" w:color="auto"/>
            <w:bottom w:val="none" w:sz="0" w:space="0" w:color="auto"/>
            <w:right w:val="none" w:sz="0" w:space="0" w:color="auto"/>
          </w:divBdr>
        </w:div>
        <w:div w:id="653922443">
          <w:marLeft w:val="0"/>
          <w:marRight w:val="0"/>
          <w:marTop w:val="0"/>
          <w:marBottom w:val="0"/>
          <w:divBdr>
            <w:top w:val="none" w:sz="0" w:space="0" w:color="auto"/>
            <w:left w:val="none" w:sz="0" w:space="0" w:color="auto"/>
            <w:bottom w:val="none" w:sz="0" w:space="0" w:color="auto"/>
            <w:right w:val="none" w:sz="0" w:space="0" w:color="auto"/>
          </w:divBdr>
        </w:div>
        <w:div w:id="1704668681">
          <w:marLeft w:val="0"/>
          <w:marRight w:val="0"/>
          <w:marTop w:val="0"/>
          <w:marBottom w:val="0"/>
          <w:divBdr>
            <w:top w:val="none" w:sz="0" w:space="0" w:color="auto"/>
            <w:left w:val="none" w:sz="0" w:space="0" w:color="auto"/>
            <w:bottom w:val="none" w:sz="0" w:space="0" w:color="auto"/>
            <w:right w:val="none" w:sz="0" w:space="0" w:color="auto"/>
          </w:divBdr>
        </w:div>
      </w:divsChild>
    </w:div>
    <w:div w:id="484903751">
      <w:bodyDiv w:val="1"/>
      <w:marLeft w:val="0"/>
      <w:marRight w:val="0"/>
      <w:marTop w:val="0"/>
      <w:marBottom w:val="0"/>
      <w:divBdr>
        <w:top w:val="none" w:sz="0" w:space="0" w:color="auto"/>
        <w:left w:val="none" w:sz="0" w:space="0" w:color="auto"/>
        <w:bottom w:val="none" w:sz="0" w:space="0" w:color="auto"/>
        <w:right w:val="none" w:sz="0" w:space="0" w:color="auto"/>
      </w:divBdr>
    </w:div>
    <w:div w:id="522282874">
      <w:bodyDiv w:val="1"/>
      <w:marLeft w:val="0"/>
      <w:marRight w:val="0"/>
      <w:marTop w:val="0"/>
      <w:marBottom w:val="0"/>
      <w:divBdr>
        <w:top w:val="none" w:sz="0" w:space="0" w:color="auto"/>
        <w:left w:val="none" w:sz="0" w:space="0" w:color="auto"/>
        <w:bottom w:val="none" w:sz="0" w:space="0" w:color="auto"/>
        <w:right w:val="none" w:sz="0" w:space="0" w:color="auto"/>
      </w:divBdr>
    </w:div>
    <w:div w:id="529995698">
      <w:bodyDiv w:val="1"/>
      <w:marLeft w:val="0"/>
      <w:marRight w:val="0"/>
      <w:marTop w:val="0"/>
      <w:marBottom w:val="0"/>
      <w:divBdr>
        <w:top w:val="none" w:sz="0" w:space="0" w:color="auto"/>
        <w:left w:val="none" w:sz="0" w:space="0" w:color="auto"/>
        <w:bottom w:val="none" w:sz="0" w:space="0" w:color="auto"/>
        <w:right w:val="none" w:sz="0" w:space="0" w:color="auto"/>
      </w:divBdr>
    </w:div>
    <w:div w:id="531961606">
      <w:bodyDiv w:val="1"/>
      <w:marLeft w:val="0"/>
      <w:marRight w:val="0"/>
      <w:marTop w:val="0"/>
      <w:marBottom w:val="0"/>
      <w:divBdr>
        <w:top w:val="none" w:sz="0" w:space="0" w:color="auto"/>
        <w:left w:val="none" w:sz="0" w:space="0" w:color="auto"/>
        <w:bottom w:val="none" w:sz="0" w:space="0" w:color="auto"/>
        <w:right w:val="none" w:sz="0" w:space="0" w:color="auto"/>
      </w:divBdr>
    </w:div>
    <w:div w:id="576287164">
      <w:bodyDiv w:val="1"/>
      <w:marLeft w:val="0"/>
      <w:marRight w:val="0"/>
      <w:marTop w:val="0"/>
      <w:marBottom w:val="0"/>
      <w:divBdr>
        <w:top w:val="none" w:sz="0" w:space="0" w:color="auto"/>
        <w:left w:val="none" w:sz="0" w:space="0" w:color="auto"/>
        <w:bottom w:val="none" w:sz="0" w:space="0" w:color="auto"/>
        <w:right w:val="none" w:sz="0" w:space="0" w:color="auto"/>
      </w:divBdr>
    </w:div>
    <w:div w:id="589196373">
      <w:bodyDiv w:val="1"/>
      <w:marLeft w:val="0"/>
      <w:marRight w:val="0"/>
      <w:marTop w:val="0"/>
      <w:marBottom w:val="0"/>
      <w:divBdr>
        <w:top w:val="none" w:sz="0" w:space="0" w:color="auto"/>
        <w:left w:val="none" w:sz="0" w:space="0" w:color="auto"/>
        <w:bottom w:val="none" w:sz="0" w:space="0" w:color="auto"/>
        <w:right w:val="none" w:sz="0" w:space="0" w:color="auto"/>
      </w:divBdr>
    </w:div>
    <w:div w:id="615916112">
      <w:bodyDiv w:val="1"/>
      <w:marLeft w:val="0"/>
      <w:marRight w:val="0"/>
      <w:marTop w:val="0"/>
      <w:marBottom w:val="0"/>
      <w:divBdr>
        <w:top w:val="none" w:sz="0" w:space="0" w:color="auto"/>
        <w:left w:val="none" w:sz="0" w:space="0" w:color="auto"/>
        <w:bottom w:val="none" w:sz="0" w:space="0" w:color="auto"/>
        <w:right w:val="none" w:sz="0" w:space="0" w:color="auto"/>
      </w:divBdr>
      <w:divsChild>
        <w:div w:id="1980724708">
          <w:marLeft w:val="0"/>
          <w:marRight w:val="0"/>
          <w:marTop w:val="0"/>
          <w:marBottom w:val="0"/>
          <w:divBdr>
            <w:top w:val="none" w:sz="0" w:space="0" w:color="auto"/>
            <w:left w:val="none" w:sz="0" w:space="0" w:color="auto"/>
            <w:bottom w:val="none" w:sz="0" w:space="0" w:color="auto"/>
            <w:right w:val="none" w:sz="0" w:space="0" w:color="auto"/>
          </w:divBdr>
        </w:div>
        <w:div w:id="924729897">
          <w:marLeft w:val="0"/>
          <w:marRight w:val="0"/>
          <w:marTop w:val="0"/>
          <w:marBottom w:val="0"/>
          <w:divBdr>
            <w:top w:val="none" w:sz="0" w:space="0" w:color="auto"/>
            <w:left w:val="none" w:sz="0" w:space="0" w:color="auto"/>
            <w:bottom w:val="none" w:sz="0" w:space="0" w:color="auto"/>
            <w:right w:val="none" w:sz="0" w:space="0" w:color="auto"/>
          </w:divBdr>
        </w:div>
        <w:div w:id="1284844694">
          <w:marLeft w:val="0"/>
          <w:marRight w:val="0"/>
          <w:marTop w:val="0"/>
          <w:marBottom w:val="0"/>
          <w:divBdr>
            <w:top w:val="none" w:sz="0" w:space="0" w:color="auto"/>
            <w:left w:val="none" w:sz="0" w:space="0" w:color="auto"/>
            <w:bottom w:val="none" w:sz="0" w:space="0" w:color="auto"/>
            <w:right w:val="none" w:sz="0" w:space="0" w:color="auto"/>
          </w:divBdr>
        </w:div>
        <w:div w:id="718435103">
          <w:marLeft w:val="0"/>
          <w:marRight w:val="0"/>
          <w:marTop w:val="0"/>
          <w:marBottom w:val="0"/>
          <w:divBdr>
            <w:top w:val="none" w:sz="0" w:space="0" w:color="auto"/>
            <w:left w:val="none" w:sz="0" w:space="0" w:color="auto"/>
            <w:bottom w:val="none" w:sz="0" w:space="0" w:color="auto"/>
            <w:right w:val="none" w:sz="0" w:space="0" w:color="auto"/>
          </w:divBdr>
        </w:div>
      </w:divsChild>
    </w:div>
    <w:div w:id="652757898">
      <w:bodyDiv w:val="1"/>
      <w:marLeft w:val="0"/>
      <w:marRight w:val="0"/>
      <w:marTop w:val="0"/>
      <w:marBottom w:val="0"/>
      <w:divBdr>
        <w:top w:val="none" w:sz="0" w:space="0" w:color="auto"/>
        <w:left w:val="none" w:sz="0" w:space="0" w:color="auto"/>
        <w:bottom w:val="none" w:sz="0" w:space="0" w:color="auto"/>
        <w:right w:val="none" w:sz="0" w:space="0" w:color="auto"/>
      </w:divBdr>
      <w:divsChild>
        <w:div w:id="1251504811">
          <w:marLeft w:val="0"/>
          <w:marRight w:val="0"/>
          <w:marTop w:val="0"/>
          <w:marBottom w:val="0"/>
          <w:divBdr>
            <w:top w:val="none" w:sz="0" w:space="0" w:color="auto"/>
            <w:left w:val="none" w:sz="0" w:space="0" w:color="auto"/>
            <w:bottom w:val="none" w:sz="0" w:space="0" w:color="auto"/>
            <w:right w:val="none" w:sz="0" w:space="0" w:color="auto"/>
          </w:divBdr>
          <w:divsChild>
            <w:div w:id="19688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8379">
      <w:bodyDiv w:val="1"/>
      <w:marLeft w:val="0"/>
      <w:marRight w:val="0"/>
      <w:marTop w:val="0"/>
      <w:marBottom w:val="0"/>
      <w:divBdr>
        <w:top w:val="none" w:sz="0" w:space="0" w:color="auto"/>
        <w:left w:val="none" w:sz="0" w:space="0" w:color="auto"/>
        <w:bottom w:val="none" w:sz="0" w:space="0" w:color="auto"/>
        <w:right w:val="none" w:sz="0" w:space="0" w:color="auto"/>
      </w:divBdr>
      <w:divsChild>
        <w:div w:id="252787398">
          <w:marLeft w:val="0"/>
          <w:marRight w:val="0"/>
          <w:marTop w:val="0"/>
          <w:marBottom w:val="0"/>
          <w:divBdr>
            <w:top w:val="none" w:sz="0" w:space="0" w:color="auto"/>
            <w:left w:val="none" w:sz="0" w:space="0" w:color="auto"/>
            <w:bottom w:val="none" w:sz="0" w:space="0" w:color="auto"/>
            <w:right w:val="none" w:sz="0" w:space="0" w:color="auto"/>
          </w:divBdr>
        </w:div>
        <w:div w:id="1769812633">
          <w:marLeft w:val="0"/>
          <w:marRight w:val="0"/>
          <w:marTop w:val="0"/>
          <w:marBottom w:val="0"/>
          <w:divBdr>
            <w:top w:val="none" w:sz="0" w:space="0" w:color="auto"/>
            <w:left w:val="none" w:sz="0" w:space="0" w:color="auto"/>
            <w:bottom w:val="none" w:sz="0" w:space="0" w:color="auto"/>
            <w:right w:val="none" w:sz="0" w:space="0" w:color="auto"/>
          </w:divBdr>
        </w:div>
        <w:div w:id="1047415237">
          <w:marLeft w:val="0"/>
          <w:marRight w:val="0"/>
          <w:marTop w:val="0"/>
          <w:marBottom w:val="0"/>
          <w:divBdr>
            <w:top w:val="none" w:sz="0" w:space="0" w:color="auto"/>
            <w:left w:val="none" w:sz="0" w:space="0" w:color="auto"/>
            <w:bottom w:val="none" w:sz="0" w:space="0" w:color="auto"/>
            <w:right w:val="none" w:sz="0" w:space="0" w:color="auto"/>
          </w:divBdr>
        </w:div>
      </w:divsChild>
    </w:div>
    <w:div w:id="737677914">
      <w:bodyDiv w:val="1"/>
      <w:marLeft w:val="0"/>
      <w:marRight w:val="0"/>
      <w:marTop w:val="0"/>
      <w:marBottom w:val="0"/>
      <w:divBdr>
        <w:top w:val="none" w:sz="0" w:space="0" w:color="auto"/>
        <w:left w:val="none" w:sz="0" w:space="0" w:color="auto"/>
        <w:bottom w:val="none" w:sz="0" w:space="0" w:color="auto"/>
        <w:right w:val="none" w:sz="0" w:space="0" w:color="auto"/>
      </w:divBdr>
    </w:div>
    <w:div w:id="777726000">
      <w:bodyDiv w:val="1"/>
      <w:marLeft w:val="0"/>
      <w:marRight w:val="0"/>
      <w:marTop w:val="0"/>
      <w:marBottom w:val="0"/>
      <w:divBdr>
        <w:top w:val="none" w:sz="0" w:space="0" w:color="auto"/>
        <w:left w:val="none" w:sz="0" w:space="0" w:color="auto"/>
        <w:bottom w:val="none" w:sz="0" w:space="0" w:color="auto"/>
        <w:right w:val="none" w:sz="0" w:space="0" w:color="auto"/>
      </w:divBdr>
      <w:divsChild>
        <w:div w:id="1223634481">
          <w:marLeft w:val="0"/>
          <w:marRight w:val="0"/>
          <w:marTop w:val="0"/>
          <w:marBottom w:val="0"/>
          <w:divBdr>
            <w:top w:val="none" w:sz="0" w:space="0" w:color="auto"/>
            <w:left w:val="none" w:sz="0" w:space="0" w:color="auto"/>
            <w:bottom w:val="none" w:sz="0" w:space="0" w:color="auto"/>
            <w:right w:val="none" w:sz="0" w:space="0" w:color="auto"/>
          </w:divBdr>
        </w:div>
        <w:div w:id="711730592">
          <w:marLeft w:val="0"/>
          <w:marRight w:val="0"/>
          <w:marTop w:val="0"/>
          <w:marBottom w:val="0"/>
          <w:divBdr>
            <w:top w:val="none" w:sz="0" w:space="0" w:color="auto"/>
            <w:left w:val="none" w:sz="0" w:space="0" w:color="auto"/>
            <w:bottom w:val="none" w:sz="0" w:space="0" w:color="auto"/>
            <w:right w:val="none" w:sz="0" w:space="0" w:color="auto"/>
          </w:divBdr>
        </w:div>
        <w:div w:id="1762525518">
          <w:marLeft w:val="0"/>
          <w:marRight w:val="0"/>
          <w:marTop w:val="0"/>
          <w:marBottom w:val="0"/>
          <w:divBdr>
            <w:top w:val="none" w:sz="0" w:space="0" w:color="auto"/>
            <w:left w:val="none" w:sz="0" w:space="0" w:color="auto"/>
            <w:bottom w:val="none" w:sz="0" w:space="0" w:color="auto"/>
            <w:right w:val="none" w:sz="0" w:space="0" w:color="auto"/>
          </w:divBdr>
        </w:div>
        <w:div w:id="1253901190">
          <w:marLeft w:val="0"/>
          <w:marRight w:val="0"/>
          <w:marTop w:val="0"/>
          <w:marBottom w:val="0"/>
          <w:divBdr>
            <w:top w:val="none" w:sz="0" w:space="0" w:color="auto"/>
            <w:left w:val="none" w:sz="0" w:space="0" w:color="auto"/>
            <w:bottom w:val="none" w:sz="0" w:space="0" w:color="auto"/>
            <w:right w:val="none" w:sz="0" w:space="0" w:color="auto"/>
          </w:divBdr>
        </w:div>
      </w:divsChild>
    </w:div>
    <w:div w:id="819231582">
      <w:bodyDiv w:val="1"/>
      <w:marLeft w:val="0"/>
      <w:marRight w:val="0"/>
      <w:marTop w:val="0"/>
      <w:marBottom w:val="0"/>
      <w:divBdr>
        <w:top w:val="none" w:sz="0" w:space="0" w:color="auto"/>
        <w:left w:val="none" w:sz="0" w:space="0" w:color="auto"/>
        <w:bottom w:val="none" w:sz="0" w:space="0" w:color="auto"/>
        <w:right w:val="none" w:sz="0" w:space="0" w:color="auto"/>
      </w:divBdr>
      <w:divsChild>
        <w:div w:id="1542328833">
          <w:marLeft w:val="0"/>
          <w:marRight w:val="0"/>
          <w:marTop w:val="0"/>
          <w:marBottom w:val="0"/>
          <w:divBdr>
            <w:top w:val="none" w:sz="0" w:space="0" w:color="auto"/>
            <w:left w:val="none" w:sz="0" w:space="0" w:color="auto"/>
            <w:bottom w:val="none" w:sz="0" w:space="0" w:color="auto"/>
            <w:right w:val="none" w:sz="0" w:space="0" w:color="auto"/>
          </w:divBdr>
        </w:div>
        <w:div w:id="1015501378">
          <w:marLeft w:val="0"/>
          <w:marRight w:val="0"/>
          <w:marTop w:val="0"/>
          <w:marBottom w:val="0"/>
          <w:divBdr>
            <w:top w:val="none" w:sz="0" w:space="0" w:color="auto"/>
            <w:left w:val="none" w:sz="0" w:space="0" w:color="auto"/>
            <w:bottom w:val="none" w:sz="0" w:space="0" w:color="auto"/>
            <w:right w:val="none" w:sz="0" w:space="0" w:color="auto"/>
          </w:divBdr>
        </w:div>
        <w:div w:id="1961640067">
          <w:marLeft w:val="0"/>
          <w:marRight w:val="0"/>
          <w:marTop w:val="0"/>
          <w:marBottom w:val="0"/>
          <w:divBdr>
            <w:top w:val="none" w:sz="0" w:space="0" w:color="auto"/>
            <w:left w:val="none" w:sz="0" w:space="0" w:color="auto"/>
            <w:bottom w:val="none" w:sz="0" w:space="0" w:color="auto"/>
            <w:right w:val="none" w:sz="0" w:space="0" w:color="auto"/>
          </w:divBdr>
        </w:div>
        <w:div w:id="493180341">
          <w:marLeft w:val="0"/>
          <w:marRight w:val="0"/>
          <w:marTop w:val="0"/>
          <w:marBottom w:val="0"/>
          <w:divBdr>
            <w:top w:val="none" w:sz="0" w:space="0" w:color="auto"/>
            <w:left w:val="none" w:sz="0" w:space="0" w:color="auto"/>
            <w:bottom w:val="none" w:sz="0" w:space="0" w:color="auto"/>
            <w:right w:val="none" w:sz="0" w:space="0" w:color="auto"/>
          </w:divBdr>
        </w:div>
      </w:divsChild>
    </w:div>
    <w:div w:id="928923563">
      <w:bodyDiv w:val="1"/>
      <w:marLeft w:val="0"/>
      <w:marRight w:val="0"/>
      <w:marTop w:val="0"/>
      <w:marBottom w:val="0"/>
      <w:divBdr>
        <w:top w:val="none" w:sz="0" w:space="0" w:color="auto"/>
        <w:left w:val="none" w:sz="0" w:space="0" w:color="auto"/>
        <w:bottom w:val="none" w:sz="0" w:space="0" w:color="auto"/>
        <w:right w:val="none" w:sz="0" w:space="0" w:color="auto"/>
      </w:divBdr>
      <w:divsChild>
        <w:div w:id="1355838383">
          <w:marLeft w:val="0"/>
          <w:marRight w:val="0"/>
          <w:marTop w:val="0"/>
          <w:marBottom w:val="0"/>
          <w:divBdr>
            <w:top w:val="none" w:sz="0" w:space="0" w:color="auto"/>
            <w:left w:val="none" w:sz="0" w:space="0" w:color="auto"/>
            <w:bottom w:val="none" w:sz="0" w:space="0" w:color="auto"/>
            <w:right w:val="none" w:sz="0" w:space="0" w:color="auto"/>
          </w:divBdr>
          <w:divsChild>
            <w:div w:id="1628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069">
      <w:bodyDiv w:val="1"/>
      <w:marLeft w:val="0"/>
      <w:marRight w:val="0"/>
      <w:marTop w:val="0"/>
      <w:marBottom w:val="0"/>
      <w:divBdr>
        <w:top w:val="none" w:sz="0" w:space="0" w:color="auto"/>
        <w:left w:val="none" w:sz="0" w:space="0" w:color="auto"/>
        <w:bottom w:val="none" w:sz="0" w:space="0" w:color="auto"/>
        <w:right w:val="none" w:sz="0" w:space="0" w:color="auto"/>
      </w:divBdr>
      <w:divsChild>
        <w:div w:id="485316890">
          <w:marLeft w:val="0"/>
          <w:marRight w:val="0"/>
          <w:marTop w:val="0"/>
          <w:marBottom w:val="0"/>
          <w:divBdr>
            <w:top w:val="none" w:sz="0" w:space="0" w:color="auto"/>
            <w:left w:val="none" w:sz="0" w:space="0" w:color="auto"/>
            <w:bottom w:val="none" w:sz="0" w:space="0" w:color="auto"/>
            <w:right w:val="none" w:sz="0" w:space="0" w:color="auto"/>
          </w:divBdr>
        </w:div>
        <w:div w:id="1064184971">
          <w:marLeft w:val="0"/>
          <w:marRight w:val="0"/>
          <w:marTop w:val="0"/>
          <w:marBottom w:val="0"/>
          <w:divBdr>
            <w:top w:val="none" w:sz="0" w:space="0" w:color="auto"/>
            <w:left w:val="none" w:sz="0" w:space="0" w:color="auto"/>
            <w:bottom w:val="none" w:sz="0" w:space="0" w:color="auto"/>
            <w:right w:val="none" w:sz="0" w:space="0" w:color="auto"/>
          </w:divBdr>
        </w:div>
        <w:div w:id="169297413">
          <w:marLeft w:val="0"/>
          <w:marRight w:val="0"/>
          <w:marTop w:val="0"/>
          <w:marBottom w:val="0"/>
          <w:divBdr>
            <w:top w:val="none" w:sz="0" w:space="0" w:color="auto"/>
            <w:left w:val="none" w:sz="0" w:space="0" w:color="auto"/>
            <w:bottom w:val="none" w:sz="0" w:space="0" w:color="auto"/>
            <w:right w:val="none" w:sz="0" w:space="0" w:color="auto"/>
          </w:divBdr>
        </w:div>
        <w:div w:id="1579751454">
          <w:marLeft w:val="0"/>
          <w:marRight w:val="0"/>
          <w:marTop w:val="0"/>
          <w:marBottom w:val="0"/>
          <w:divBdr>
            <w:top w:val="none" w:sz="0" w:space="0" w:color="auto"/>
            <w:left w:val="none" w:sz="0" w:space="0" w:color="auto"/>
            <w:bottom w:val="none" w:sz="0" w:space="0" w:color="auto"/>
            <w:right w:val="none" w:sz="0" w:space="0" w:color="auto"/>
          </w:divBdr>
        </w:div>
      </w:divsChild>
    </w:div>
    <w:div w:id="972369213">
      <w:bodyDiv w:val="1"/>
      <w:marLeft w:val="0"/>
      <w:marRight w:val="0"/>
      <w:marTop w:val="0"/>
      <w:marBottom w:val="0"/>
      <w:divBdr>
        <w:top w:val="none" w:sz="0" w:space="0" w:color="auto"/>
        <w:left w:val="none" w:sz="0" w:space="0" w:color="auto"/>
        <w:bottom w:val="none" w:sz="0" w:space="0" w:color="auto"/>
        <w:right w:val="none" w:sz="0" w:space="0" w:color="auto"/>
      </w:divBdr>
    </w:div>
    <w:div w:id="1055355100">
      <w:bodyDiv w:val="1"/>
      <w:marLeft w:val="0"/>
      <w:marRight w:val="0"/>
      <w:marTop w:val="0"/>
      <w:marBottom w:val="0"/>
      <w:divBdr>
        <w:top w:val="none" w:sz="0" w:space="0" w:color="auto"/>
        <w:left w:val="none" w:sz="0" w:space="0" w:color="auto"/>
        <w:bottom w:val="none" w:sz="0" w:space="0" w:color="auto"/>
        <w:right w:val="none" w:sz="0" w:space="0" w:color="auto"/>
      </w:divBdr>
      <w:divsChild>
        <w:div w:id="2128356603">
          <w:marLeft w:val="0"/>
          <w:marRight w:val="0"/>
          <w:marTop w:val="0"/>
          <w:marBottom w:val="0"/>
          <w:divBdr>
            <w:top w:val="none" w:sz="0" w:space="0" w:color="auto"/>
            <w:left w:val="none" w:sz="0" w:space="0" w:color="auto"/>
            <w:bottom w:val="none" w:sz="0" w:space="0" w:color="auto"/>
            <w:right w:val="none" w:sz="0" w:space="0" w:color="auto"/>
          </w:divBdr>
        </w:div>
        <w:div w:id="1968243063">
          <w:marLeft w:val="0"/>
          <w:marRight w:val="0"/>
          <w:marTop w:val="0"/>
          <w:marBottom w:val="0"/>
          <w:divBdr>
            <w:top w:val="none" w:sz="0" w:space="0" w:color="auto"/>
            <w:left w:val="none" w:sz="0" w:space="0" w:color="auto"/>
            <w:bottom w:val="none" w:sz="0" w:space="0" w:color="auto"/>
            <w:right w:val="none" w:sz="0" w:space="0" w:color="auto"/>
          </w:divBdr>
        </w:div>
        <w:div w:id="841090107">
          <w:marLeft w:val="0"/>
          <w:marRight w:val="0"/>
          <w:marTop w:val="0"/>
          <w:marBottom w:val="0"/>
          <w:divBdr>
            <w:top w:val="none" w:sz="0" w:space="0" w:color="auto"/>
            <w:left w:val="none" w:sz="0" w:space="0" w:color="auto"/>
            <w:bottom w:val="none" w:sz="0" w:space="0" w:color="auto"/>
            <w:right w:val="none" w:sz="0" w:space="0" w:color="auto"/>
          </w:divBdr>
        </w:div>
        <w:div w:id="1647204280">
          <w:marLeft w:val="0"/>
          <w:marRight w:val="0"/>
          <w:marTop w:val="0"/>
          <w:marBottom w:val="0"/>
          <w:divBdr>
            <w:top w:val="none" w:sz="0" w:space="0" w:color="auto"/>
            <w:left w:val="none" w:sz="0" w:space="0" w:color="auto"/>
            <w:bottom w:val="none" w:sz="0" w:space="0" w:color="auto"/>
            <w:right w:val="none" w:sz="0" w:space="0" w:color="auto"/>
          </w:divBdr>
        </w:div>
      </w:divsChild>
    </w:div>
    <w:div w:id="1075204515">
      <w:bodyDiv w:val="1"/>
      <w:marLeft w:val="0"/>
      <w:marRight w:val="0"/>
      <w:marTop w:val="0"/>
      <w:marBottom w:val="0"/>
      <w:divBdr>
        <w:top w:val="none" w:sz="0" w:space="0" w:color="auto"/>
        <w:left w:val="none" w:sz="0" w:space="0" w:color="auto"/>
        <w:bottom w:val="none" w:sz="0" w:space="0" w:color="auto"/>
        <w:right w:val="none" w:sz="0" w:space="0" w:color="auto"/>
      </w:divBdr>
      <w:divsChild>
        <w:div w:id="358748273">
          <w:marLeft w:val="0"/>
          <w:marRight w:val="0"/>
          <w:marTop w:val="0"/>
          <w:marBottom w:val="0"/>
          <w:divBdr>
            <w:top w:val="none" w:sz="0" w:space="0" w:color="auto"/>
            <w:left w:val="none" w:sz="0" w:space="0" w:color="auto"/>
            <w:bottom w:val="none" w:sz="0" w:space="0" w:color="auto"/>
            <w:right w:val="none" w:sz="0" w:space="0" w:color="auto"/>
          </w:divBdr>
        </w:div>
        <w:div w:id="2095860118">
          <w:marLeft w:val="0"/>
          <w:marRight w:val="0"/>
          <w:marTop w:val="0"/>
          <w:marBottom w:val="0"/>
          <w:divBdr>
            <w:top w:val="none" w:sz="0" w:space="0" w:color="auto"/>
            <w:left w:val="none" w:sz="0" w:space="0" w:color="auto"/>
            <w:bottom w:val="none" w:sz="0" w:space="0" w:color="auto"/>
            <w:right w:val="none" w:sz="0" w:space="0" w:color="auto"/>
          </w:divBdr>
        </w:div>
        <w:div w:id="293751174">
          <w:marLeft w:val="0"/>
          <w:marRight w:val="0"/>
          <w:marTop w:val="0"/>
          <w:marBottom w:val="0"/>
          <w:divBdr>
            <w:top w:val="none" w:sz="0" w:space="0" w:color="auto"/>
            <w:left w:val="none" w:sz="0" w:space="0" w:color="auto"/>
            <w:bottom w:val="none" w:sz="0" w:space="0" w:color="auto"/>
            <w:right w:val="none" w:sz="0" w:space="0" w:color="auto"/>
          </w:divBdr>
        </w:div>
      </w:divsChild>
    </w:div>
    <w:div w:id="1168908870">
      <w:bodyDiv w:val="1"/>
      <w:marLeft w:val="0"/>
      <w:marRight w:val="0"/>
      <w:marTop w:val="0"/>
      <w:marBottom w:val="0"/>
      <w:divBdr>
        <w:top w:val="none" w:sz="0" w:space="0" w:color="auto"/>
        <w:left w:val="none" w:sz="0" w:space="0" w:color="auto"/>
        <w:bottom w:val="none" w:sz="0" w:space="0" w:color="auto"/>
        <w:right w:val="none" w:sz="0" w:space="0" w:color="auto"/>
      </w:divBdr>
      <w:divsChild>
        <w:div w:id="1806193346">
          <w:marLeft w:val="0"/>
          <w:marRight w:val="0"/>
          <w:marTop w:val="0"/>
          <w:marBottom w:val="0"/>
          <w:divBdr>
            <w:top w:val="none" w:sz="0" w:space="0" w:color="auto"/>
            <w:left w:val="none" w:sz="0" w:space="0" w:color="auto"/>
            <w:bottom w:val="none" w:sz="0" w:space="0" w:color="auto"/>
            <w:right w:val="none" w:sz="0" w:space="0" w:color="auto"/>
          </w:divBdr>
          <w:divsChild>
            <w:div w:id="707727214">
              <w:marLeft w:val="0"/>
              <w:marRight w:val="0"/>
              <w:marTop w:val="0"/>
              <w:marBottom w:val="0"/>
              <w:divBdr>
                <w:top w:val="none" w:sz="0" w:space="0" w:color="auto"/>
                <w:left w:val="none" w:sz="0" w:space="0" w:color="auto"/>
                <w:bottom w:val="none" w:sz="0" w:space="0" w:color="auto"/>
                <w:right w:val="none" w:sz="0" w:space="0" w:color="auto"/>
              </w:divBdr>
            </w:div>
          </w:divsChild>
        </w:div>
        <w:div w:id="1535582872">
          <w:marLeft w:val="0"/>
          <w:marRight w:val="0"/>
          <w:marTop w:val="0"/>
          <w:marBottom w:val="0"/>
          <w:divBdr>
            <w:top w:val="none" w:sz="0" w:space="0" w:color="auto"/>
            <w:left w:val="none" w:sz="0" w:space="0" w:color="auto"/>
            <w:bottom w:val="none" w:sz="0" w:space="0" w:color="auto"/>
            <w:right w:val="none" w:sz="0" w:space="0" w:color="auto"/>
          </w:divBdr>
          <w:divsChild>
            <w:div w:id="1037395914">
              <w:marLeft w:val="0"/>
              <w:marRight w:val="0"/>
              <w:marTop w:val="0"/>
              <w:marBottom w:val="0"/>
              <w:divBdr>
                <w:top w:val="none" w:sz="0" w:space="0" w:color="auto"/>
                <w:left w:val="none" w:sz="0" w:space="0" w:color="auto"/>
                <w:bottom w:val="none" w:sz="0" w:space="0" w:color="auto"/>
                <w:right w:val="none" w:sz="0" w:space="0" w:color="auto"/>
              </w:divBdr>
              <w:divsChild>
                <w:div w:id="1283921509">
                  <w:marLeft w:val="0"/>
                  <w:marRight w:val="0"/>
                  <w:marTop w:val="0"/>
                  <w:marBottom w:val="0"/>
                  <w:divBdr>
                    <w:top w:val="none" w:sz="0" w:space="0" w:color="auto"/>
                    <w:left w:val="none" w:sz="0" w:space="0" w:color="auto"/>
                    <w:bottom w:val="none" w:sz="0" w:space="0" w:color="auto"/>
                    <w:right w:val="none" w:sz="0" w:space="0" w:color="auto"/>
                  </w:divBdr>
                  <w:divsChild>
                    <w:div w:id="605962096">
                      <w:marLeft w:val="0"/>
                      <w:marRight w:val="0"/>
                      <w:marTop w:val="0"/>
                      <w:marBottom w:val="0"/>
                      <w:divBdr>
                        <w:top w:val="none" w:sz="0" w:space="0" w:color="auto"/>
                        <w:left w:val="none" w:sz="0" w:space="0" w:color="auto"/>
                        <w:bottom w:val="none" w:sz="0" w:space="0" w:color="auto"/>
                        <w:right w:val="none" w:sz="0" w:space="0" w:color="auto"/>
                      </w:divBdr>
                      <w:divsChild>
                        <w:div w:id="2081904979">
                          <w:marLeft w:val="0"/>
                          <w:marRight w:val="0"/>
                          <w:marTop w:val="0"/>
                          <w:marBottom w:val="0"/>
                          <w:divBdr>
                            <w:top w:val="none" w:sz="0" w:space="0" w:color="auto"/>
                            <w:left w:val="none" w:sz="0" w:space="0" w:color="auto"/>
                            <w:bottom w:val="none" w:sz="0" w:space="0" w:color="auto"/>
                            <w:right w:val="none" w:sz="0" w:space="0" w:color="auto"/>
                          </w:divBdr>
                          <w:divsChild>
                            <w:div w:id="248740188">
                              <w:marLeft w:val="0"/>
                              <w:marRight w:val="0"/>
                              <w:marTop w:val="0"/>
                              <w:marBottom w:val="0"/>
                              <w:divBdr>
                                <w:top w:val="none" w:sz="0" w:space="0" w:color="auto"/>
                                <w:left w:val="none" w:sz="0" w:space="0" w:color="auto"/>
                                <w:bottom w:val="none" w:sz="0" w:space="0" w:color="auto"/>
                                <w:right w:val="none" w:sz="0" w:space="0" w:color="auto"/>
                              </w:divBdr>
                            </w:div>
                          </w:divsChild>
                        </w:div>
                        <w:div w:id="211619672">
                          <w:marLeft w:val="0"/>
                          <w:marRight w:val="0"/>
                          <w:marTop w:val="0"/>
                          <w:marBottom w:val="0"/>
                          <w:divBdr>
                            <w:top w:val="none" w:sz="0" w:space="0" w:color="auto"/>
                            <w:left w:val="none" w:sz="0" w:space="0" w:color="auto"/>
                            <w:bottom w:val="none" w:sz="0" w:space="0" w:color="auto"/>
                            <w:right w:val="none" w:sz="0" w:space="0" w:color="auto"/>
                          </w:divBdr>
                          <w:divsChild>
                            <w:div w:id="14318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214856">
      <w:bodyDiv w:val="1"/>
      <w:marLeft w:val="0"/>
      <w:marRight w:val="0"/>
      <w:marTop w:val="0"/>
      <w:marBottom w:val="0"/>
      <w:divBdr>
        <w:top w:val="none" w:sz="0" w:space="0" w:color="auto"/>
        <w:left w:val="none" w:sz="0" w:space="0" w:color="auto"/>
        <w:bottom w:val="none" w:sz="0" w:space="0" w:color="auto"/>
        <w:right w:val="none" w:sz="0" w:space="0" w:color="auto"/>
      </w:divBdr>
      <w:divsChild>
        <w:div w:id="493030700">
          <w:marLeft w:val="0"/>
          <w:marRight w:val="0"/>
          <w:marTop w:val="0"/>
          <w:marBottom w:val="0"/>
          <w:divBdr>
            <w:top w:val="none" w:sz="0" w:space="0" w:color="auto"/>
            <w:left w:val="none" w:sz="0" w:space="0" w:color="auto"/>
            <w:bottom w:val="none" w:sz="0" w:space="0" w:color="auto"/>
            <w:right w:val="none" w:sz="0" w:space="0" w:color="auto"/>
          </w:divBdr>
          <w:divsChild>
            <w:div w:id="14606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291">
      <w:bodyDiv w:val="1"/>
      <w:marLeft w:val="0"/>
      <w:marRight w:val="0"/>
      <w:marTop w:val="0"/>
      <w:marBottom w:val="0"/>
      <w:divBdr>
        <w:top w:val="none" w:sz="0" w:space="0" w:color="auto"/>
        <w:left w:val="none" w:sz="0" w:space="0" w:color="auto"/>
        <w:bottom w:val="none" w:sz="0" w:space="0" w:color="auto"/>
        <w:right w:val="none" w:sz="0" w:space="0" w:color="auto"/>
      </w:divBdr>
      <w:divsChild>
        <w:div w:id="103968028">
          <w:marLeft w:val="0"/>
          <w:marRight w:val="0"/>
          <w:marTop w:val="0"/>
          <w:marBottom w:val="0"/>
          <w:divBdr>
            <w:top w:val="none" w:sz="0" w:space="0" w:color="auto"/>
            <w:left w:val="none" w:sz="0" w:space="0" w:color="auto"/>
            <w:bottom w:val="none" w:sz="0" w:space="0" w:color="auto"/>
            <w:right w:val="none" w:sz="0" w:space="0" w:color="auto"/>
          </w:divBdr>
        </w:div>
        <w:div w:id="779882077">
          <w:marLeft w:val="0"/>
          <w:marRight w:val="0"/>
          <w:marTop w:val="0"/>
          <w:marBottom w:val="0"/>
          <w:divBdr>
            <w:top w:val="none" w:sz="0" w:space="0" w:color="auto"/>
            <w:left w:val="none" w:sz="0" w:space="0" w:color="auto"/>
            <w:bottom w:val="none" w:sz="0" w:space="0" w:color="auto"/>
            <w:right w:val="none" w:sz="0" w:space="0" w:color="auto"/>
          </w:divBdr>
        </w:div>
        <w:div w:id="827790099">
          <w:marLeft w:val="0"/>
          <w:marRight w:val="0"/>
          <w:marTop w:val="0"/>
          <w:marBottom w:val="0"/>
          <w:divBdr>
            <w:top w:val="none" w:sz="0" w:space="0" w:color="auto"/>
            <w:left w:val="none" w:sz="0" w:space="0" w:color="auto"/>
            <w:bottom w:val="none" w:sz="0" w:space="0" w:color="auto"/>
            <w:right w:val="none" w:sz="0" w:space="0" w:color="auto"/>
          </w:divBdr>
        </w:div>
      </w:divsChild>
    </w:div>
    <w:div w:id="1677538709">
      <w:bodyDiv w:val="1"/>
      <w:marLeft w:val="0"/>
      <w:marRight w:val="0"/>
      <w:marTop w:val="0"/>
      <w:marBottom w:val="0"/>
      <w:divBdr>
        <w:top w:val="none" w:sz="0" w:space="0" w:color="auto"/>
        <w:left w:val="none" w:sz="0" w:space="0" w:color="auto"/>
        <w:bottom w:val="none" w:sz="0" w:space="0" w:color="auto"/>
        <w:right w:val="none" w:sz="0" w:space="0" w:color="auto"/>
      </w:divBdr>
    </w:div>
    <w:div w:id="1691026886">
      <w:bodyDiv w:val="1"/>
      <w:marLeft w:val="0"/>
      <w:marRight w:val="0"/>
      <w:marTop w:val="0"/>
      <w:marBottom w:val="0"/>
      <w:divBdr>
        <w:top w:val="none" w:sz="0" w:space="0" w:color="auto"/>
        <w:left w:val="none" w:sz="0" w:space="0" w:color="auto"/>
        <w:bottom w:val="none" w:sz="0" w:space="0" w:color="auto"/>
        <w:right w:val="none" w:sz="0" w:space="0" w:color="auto"/>
      </w:divBdr>
      <w:divsChild>
        <w:div w:id="552886739">
          <w:marLeft w:val="0"/>
          <w:marRight w:val="0"/>
          <w:marTop w:val="0"/>
          <w:marBottom w:val="0"/>
          <w:divBdr>
            <w:top w:val="none" w:sz="0" w:space="0" w:color="auto"/>
            <w:left w:val="none" w:sz="0" w:space="0" w:color="auto"/>
            <w:bottom w:val="none" w:sz="0" w:space="0" w:color="auto"/>
            <w:right w:val="none" w:sz="0" w:space="0" w:color="auto"/>
          </w:divBdr>
        </w:div>
        <w:div w:id="2123572540">
          <w:marLeft w:val="0"/>
          <w:marRight w:val="0"/>
          <w:marTop w:val="0"/>
          <w:marBottom w:val="0"/>
          <w:divBdr>
            <w:top w:val="none" w:sz="0" w:space="0" w:color="auto"/>
            <w:left w:val="none" w:sz="0" w:space="0" w:color="auto"/>
            <w:bottom w:val="none" w:sz="0" w:space="0" w:color="auto"/>
            <w:right w:val="none" w:sz="0" w:space="0" w:color="auto"/>
          </w:divBdr>
        </w:div>
        <w:div w:id="664430598">
          <w:marLeft w:val="0"/>
          <w:marRight w:val="0"/>
          <w:marTop w:val="0"/>
          <w:marBottom w:val="0"/>
          <w:divBdr>
            <w:top w:val="none" w:sz="0" w:space="0" w:color="auto"/>
            <w:left w:val="none" w:sz="0" w:space="0" w:color="auto"/>
            <w:bottom w:val="none" w:sz="0" w:space="0" w:color="auto"/>
            <w:right w:val="none" w:sz="0" w:space="0" w:color="auto"/>
          </w:divBdr>
        </w:div>
        <w:div w:id="1859389990">
          <w:marLeft w:val="0"/>
          <w:marRight w:val="0"/>
          <w:marTop w:val="0"/>
          <w:marBottom w:val="0"/>
          <w:divBdr>
            <w:top w:val="none" w:sz="0" w:space="0" w:color="auto"/>
            <w:left w:val="none" w:sz="0" w:space="0" w:color="auto"/>
            <w:bottom w:val="none" w:sz="0" w:space="0" w:color="auto"/>
            <w:right w:val="none" w:sz="0" w:space="0" w:color="auto"/>
          </w:divBdr>
        </w:div>
      </w:divsChild>
    </w:div>
    <w:div w:id="1773359293">
      <w:bodyDiv w:val="1"/>
      <w:marLeft w:val="0"/>
      <w:marRight w:val="0"/>
      <w:marTop w:val="0"/>
      <w:marBottom w:val="0"/>
      <w:divBdr>
        <w:top w:val="none" w:sz="0" w:space="0" w:color="auto"/>
        <w:left w:val="none" w:sz="0" w:space="0" w:color="auto"/>
        <w:bottom w:val="none" w:sz="0" w:space="0" w:color="auto"/>
        <w:right w:val="none" w:sz="0" w:space="0" w:color="auto"/>
      </w:divBdr>
      <w:divsChild>
        <w:div w:id="746801768">
          <w:marLeft w:val="0"/>
          <w:marRight w:val="0"/>
          <w:marTop w:val="0"/>
          <w:marBottom w:val="0"/>
          <w:divBdr>
            <w:top w:val="single" w:sz="2" w:space="0" w:color="auto"/>
            <w:left w:val="single" w:sz="2" w:space="0" w:color="auto"/>
            <w:bottom w:val="single" w:sz="2" w:space="0" w:color="auto"/>
            <w:right w:val="single" w:sz="2" w:space="0" w:color="auto"/>
          </w:divBdr>
          <w:divsChild>
            <w:div w:id="1472868874">
              <w:marLeft w:val="0"/>
              <w:marRight w:val="0"/>
              <w:marTop w:val="0"/>
              <w:marBottom w:val="0"/>
              <w:divBdr>
                <w:top w:val="single" w:sz="2" w:space="0" w:color="auto"/>
                <w:left w:val="single" w:sz="2" w:space="0" w:color="auto"/>
                <w:bottom w:val="single" w:sz="2" w:space="0" w:color="auto"/>
                <w:right w:val="single" w:sz="2" w:space="0" w:color="auto"/>
              </w:divBdr>
              <w:divsChild>
                <w:div w:id="65806494">
                  <w:marLeft w:val="0"/>
                  <w:marRight w:val="0"/>
                  <w:marTop w:val="0"/>
                  <w:marBottom w:val="0"/>
                  <w:divBdr>
                    <w:top w:val="single" w:sz="2" w:space="0" w:color="auto"/>
                    <w:left w:val="single" w:sz="2" w:space="0" w:color="auto"/>
                    <w:bottom w:val="single" w:sz="2" w:space="0" w:color="auto"/>
                    <w:right w:val="single" w:sz="2" w:space="0" w:color="auto"/>
                  </w:divBdr>
                  <w:divsChild>
                    <w:div w:id="1750342625">
                      <w:marLeft w:val="0"/>
                      <w:marRight w:val="0"/>
                      <w:marTop w:val="0"/>
                      <w:marBottom w:val="0"/>
                      <w:divBdr>
                        <w:top w:val="single" w:sz="2" w:space="0" w:color="auto"/>
                        <w:left w:val="single" w:sz="2" w:space="0" w:color="auto"/>
                        <w:bottom w:val="single" w:sz="2" w:space="0" w:color="auto"/>
                        <w:right w:val="single" w:sz="2" w:space="0" w:color="auto"/>
                      </w:divBdr>
                      <w:divsChild>
                        <w:div w:id="1508668018">
                          <w:marLeft w:val="0"/>
                          <w:marRight w:val="0"/>
                          <w:marTop w:val="0"/>
                          <w:marBottom w:val="0"/>
                          <w:divBdr>
                            <w:top w:val="single" w:sz="2" w:space="0" w:color="auto"/>
                            <w:left w:val="single" w:sz="2" w:space="0" w:color="auto"/>
                            <w:bottom w:val="single" w:sz="2" w:space="0" w:color="auto"/>
                            <w:right w:val="single" w:sz="2" w:space="0" w:color="auto"/>
                          </w:divBdr>
                          <w:divsChild>
                            <w:div w:id="736057105">
                              <w:marLeft w:val="0"/>
                              <w:marRight w:val="0"/>
                              <w:marTop w:val="0"/>
                              <w:marBottom w:val="0"/>
                              <w:divBdr>
                                <w:top w:val="single" w:sz="2" w:space="0" w:color="auto"/>
                                <w:left w:val="single" w:sz="2" w:space="0" w:color="auto"/>
                                <w:bottom w:val="single" w:sz="2" w:space="0" w:color="auto"/>
                                <w:right w:val="single" w:sz="2" w:space="0" w:color="auto"/>
                              </w:divBdr>
                              <w:divsChild>
                                <w:div w:id="267854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059206">
                          <w:marLeft w:val="0"/>
                          <w:marRight w:val="0"/>
                          <w:marTop w:val="0"/>
                          <w:marBottom w:val="0"/>
                          <w:divBdr>
                            <w:top w:val="single" w:sz="2" w:space="0" w:color="auto"/>
                            <w:left w:val="single" w:sz="2" w:space="0" w:color="auto"/>
                            <w:bottom w:val="single" w:sz="2" w:space="0" w:color="auto"/>
                            <w:right w:val="single" w:sz="2" w:space="0" w:color="auto"/>
                          </w:divBdr>
                          <w:divsChild>
                            <w:div w:id="1032804742">
                              <w:marLeft w:val="0"/>
                              <w:marRight w:val="0"/>
                              <w:marTop w:val="0"/>
                              <w:marBottom w:val="0"/>
                              <w:divBdr>
                                <w:top w:val="single" w:sz="2" w:space="0" w:color="auto"/>
                                <w:left w:val="single" w:sz="2" w:space="0" w:color="auto"/>
                                <w:bottom w:val="single" w:sz="2" w:space="0" w:color="auto"/>
                                <w:right w:val="single" w:sz="2" w:space="0" w:color="auto"/>
                              </w:divBdr>
                              <w:divsChild>
                                <w:div w:id="1749155988">
                                  <w:marLeft w:val="0"/>
                                  <w:marRight w:val="0"/>
                                  <w:marTop w:val="0"/>
                                  <w:marBottom w:val="0"/>
                                  <w:divBdr>
                                    <w:top w:val="single" w:sz="2" w:space="0" w:color="auto"/>
                                    <w:left w:val="single" w:sz="2" w:space="0" w:color="auto"/>
                                    <w:bottom w:val="single" w:sz="2" w:space="0" w:color="auto"/>
                                    <w:right w:val="single" w:sz="2" w:space="0" w:color="auto"/>
                                  </w:divBdr>
                                  <w:divsChild>
                                    <w:div w:id="492838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4574978">
              <w:marLeft w:val="0"/>
              <w:marRight w:val="0"/>
              <w:marTop w:val="0"/>
              <w:marBottom w:val="0"/>
              <w:divBdr>
                <w:top w:val="single" w:sz="2" w:space="0" w:color="auto"/>
                <w:left w:val="single" w:sz="2" w:space="0" w:color="auto"/>
                <w:bottom w:val="single" w:sz="2" w:space="0" w:color="auto"/>
                <w:right w:val="single" w:sz="2" w:space="0" w:color="auto"/>
              </w:divBdr>
              <w:divsChild>
                <w:div w:id="862287003">
                  <w:marLeft w:val="0"/>
                  <w:marRight w:val="0"/>
                  <w:marTop w:val="0"/>
                  <w:marBottom w:val="0"/>
                  <w:divBdr>
                    <w:top w:val="single" w:sz="2" w:space="0" w:color="auto"/>
                    <w:left w:val="single" w:sz="2" w:space="0" w:color="auto"/>
                    <w:bottom w:val="single" w:sz="2" w:space="0" w:color="auto"/>
                    <w:right w:val="single" w:sz="2" w:space="0" w:color="auto"/>
                  </w:divBdr>
                  <w:divsChild>
                    <w:div w:id="1169099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9184594">
      <w:bodyDiv w:val="1"/>
      <w:marLeft w:val="0"/>
      <w:marRight w:val="0"/>
      <w:marTop w:val="0"/>
      <w:marBottom w:val="0"/>
      <w:divBdr>
        <w:top w:val="none" w:sz="0" w:space="0" w:color="auto"/>
        <w:left w:val="none" w:sz="0" w:space="0" w:color="auto"/>
        <w:bottom w:val="none" w:sz="0" w:space="0" w:color="auto"/>
        <w:right w:val="none" w:sz="0" w:space="0" w:color="auto"/>
      </w:divBdr>
    </w:div>
    <w:div w:id="1806972477">
      <w:bodyDiv w:val="1"/>
      <w:marLeft w:val="0"/>
      <w:marRight w:val="0"/>
      <w:marTop w:val="0"/>
      <w:marBottom w:val="0"/>
      <w:divBdr>
        <w:top w:val="none" w:sz="0" w:space="0" w:color="auto"/>
        <w:left w:val="none" w:sz="0" w:space="0" w:color="auto"/>
        <w:bottom w:val="none" w:sz="0" w:space="0" w:color="auto"/>
        <w:right w:val="none" w:sz="0" w:space="0" w:color="auto"/>
      </w:divBdr>
      <w:divsChild>
        <w:div w:id="1201016776">
          <w:marLeft w:val="0"/>
          <w:marRight w:val="0"/>
          <w:marTop w:val="0"/>
          <w:marBottom w:val="0"/>
          <w:divBdr>
            <w:top w:val="none" w:sz="0" w:space="0" w:color="auto"/>
            <w:left w:val="none" w:sz="0" w:space="0" w:color="auto"/>
            <w:bottom w:val="none" w:sz="0" w:space="0" w:color="auto"/>
            <w:right w:val="none" w:sz="0" w:space="0" w:color="auto"/>
          </w:divBdr>
          <w:divsChild>
            <w:div w:id="15736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8815">
      <w:bodyDiv w:val="1"/>
      <w:marLeft w:val="0"/>
      <w:marRight w:val="0"/>
      <w:marTop w:val="0"/>
      <w:marBottom w:val="0"/>
      <w:divBdr>
        <w:top w:val="none" w:sz="0" w:space="0" w:color="auto"/>
        <w:left w:val="none" w:sz="0" w:space="0" w:color="auto"/>
        <w:bottom w:val="none" w:sz="0" w:space="0" w:color="auto"/>
        <w:right w:val="none" w:sz="0" w:space="0" w:color="auto"/>
      </w:divBdr>
      <w:divsChild>
        <w:div w:id="1812863507">
          <w:marLeft w:val="0"/>
          <w:marRight w:val="0"/>
          <w:marTop w:val="0"/>
          <w:marBottom w:val="0"/>
          <w:divBdr>
            <w:top w:val="none" w:sz="0" w:space="0" w:color="auto"/>
            <w:left w:val="none" w:sz="0" w:space="0" w:color="auto"/>
            <w:bottom w:val="none" w:sz="0" w:space="0" w:color="auto"/>
            <w:right w:val="none" w:sz="0" w:space="0" w:color="auto"/>
          </w:divBdr>
        </w:div>
        <w:div w:id="615913163">
          <w:marLeft w:val="0"/>
          <w:marRight w:val="0"/>
          <w:marTop w:val="0"/>
          <w:marBottom w:val="0"/>
          <w:divBdr>
            <w:top w:val="none" w:sz="0" w:space="0" w:color="auto"/>
            <w:left w:val="none" w:sz="0" w:space="0" w:color="auto"/>
            <w:bottom w:val="none" w:sz="0" w:space="0" w:color="auto"/>
            <w:right w:val="none" w:sz="0" w:space="0" w:color="auto"/>
          </w:divBdr>
        </w:div>
        <w:div w:id="1566641254">
          <w:marLeft w:val="0"/>
          <w:marRight w:val="0"/>
          <w:marTop w:val="0"/>
          <w:marBottom w:val="0"/>
          <w:divBdr>
            <w:top w:val="none" w:sz="0" w:space="0" w:color="auto"/>
            <w:left w:val="none" w:sz="0" w:space="0" w:color="auto"/>
            <w:bottom w:val="none" w:sz="0" w:space="0" w:color="auto"/>
            <w:right w:val="none" w:sz="0" w:space="0" w:color="auto"/>
          </w:divBdr>
        </w:div>
        <w:div w:id="1782335139">
          <w:marLeft w:val="0"/>
          <w:marRight w:val="0"/>
          <w:marTop w:val="0"/>
          <w:marBottom w:val="0"/>
          <w:divBdr>
            <w:top w:val="none" w:sz="0" w:space="0" w:color="auto"/>
            <w:left w:val="none" w:sz="0" w:space="0" w:color="auto"/>
            <w:bottom w:val="none" w:sz="0" w:space="0" w:color="auto"/>
            <w:right w:val="none" w:sz="0" w:space="0" w:color="auto"/>
          </w:divBdr>
        </w:div>
      </w:divsChild>
    </w:div>
    <w:div w:id="2093619906">
      <w:bodyDiv w:val="1"/>
      <w:marLeft w:val="0"/>
      <w:marRight w:val="0"/>
      <w:marTop w:val="0"/>
      <w:marBottom w:val="0"/>
      <w:divBdr>
        <w:top w:val="none" w:sz="0" w:space="0" w:color="auto"/>
        <w:left w:val="none" w:sz="0" w:space="0" w:color="auto"/>
        <w:bottom w:val="none" w:sz="0" w:space="0" w:color="auto"/>
        <w:right w:val="none" w:sz="0" w:space="0" w:color="auto"/>
      </w:divBdr>
      <w:divsChild>
        <w:div w:id="997617232">
          <w:marLeft w:val="0"/>
          <w:marRight w:val="0"/>
          <w:marTop w:val="0"/>
          <w:marBottom w:val="0"/>
          <w:divBdr>
            <w:top w:val="none" w:sz="0" w:space="0" w:color="auto"/>
            <w:left w:val="none" w:sz="0" w:space="0" w:color="auto"/>
            <w:bottom w:val="none" w:sz="0" w:space="0" w:color="auto"/>
            <w:right w:val="none" w:sz="0" w:space="0" w:color="auto"/>
          </w:divBdr>
        </w:div>
        <w:div w:id="1387337307">
          <w:marLeft w:val="0"/>
          <w:marRight w:val="0"/>
          <w:marTop w:val="0"/>
          <w:marBottom w:val="0"/>
          <w:divBdr>
            <w:top w:val="none" w:sz="0" w:space="0" w:color="auto"/>
            <w:left w:val="none" w:sz="0" w:space="0" w:color="auto"/>
            <w:bottom w:val="none" w:sz="0" w:space="0" w:color="auto"/>
            <w:right w:val="none" w:sz="0" w:space="0" w:color="auto"/>
          </w:divBdr>
        </w:div>
        <w:div w:id="304555216">
          <w:marLeft w:val="0"/>
          <w:marRight w:val="0"/>
          <w:marTop w:val="0"/>
          <w:marBottom w:val="0"/>
          <w:divBdr>
            <w:top w:val="none" w:sz="0" w:space="0" w:color="auto"/>
            <w:left w:val="none" w:sz="0" w:space="0" w:color="auto"/>
            <w:bottom w:val="none" w:sz="0" w:space="0" w:color="auto"/>
            <w:right w:val="none" w:sz="0" w:space="0" w:color="auto"/>
          </w:divBdr>
        </w:div>
        <w:div w:id="105986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doi.org/10.54254/2753-8818/52/2024CH0163" TargetMode="External"/><Relationship Id="rId18" Type="http://schemas.openxmlformats.org/officeDocument/2006/relationships/hyperlink" Target="https://ijmrbs.net/index.php/ijmrbs/article/download/70/62/117" TargetMode="External"/><Relationship Id="rId3" Type="http://schemas.openxmlformats.org/officeDocument/2006/relationships/settings" Target="settings.xml"/><Relationship Id="rId21" Type="http://schemas.openxmlformats.org/officeDocument/2006/relationships/hyperlink" Target="https://doi.org/10.1145/3451964.3451966" TargetMode="External"/><Relationship Id="rId7" Type="http://schemas.openxmlformats.org/officeDocument/2006/relationships/chart" Target="charts/chart1.xml"/><Relationship Id="rId12" Type="http://schemas.openxmlformats.org/officeDocument/2006/relationships/hyperlink" Target="https://doi.org/10.35585/inspir.v13i2.63" TargetMode="External"/><Relationship Id="rId17" Type="http://schemas.openxmlformats.org/officeDocument/2006/relationships/hyperlink" Target="https://github.com/Lokeswari-Kalla/Amazon-Sales-Dataset" TargetMode="External"/><Relationship Id="rId2" Type="http://schemas.openxmlformats.org/officeDocument/2006/relationships/styles" Target="styles.xml"/><Relationship Id="rId16" Type="http://schemas.openxmlformats.org/officeDocument/2006/relationships/hyperlink" Target="https://github.com/piyushkumar-pk007/amazon-sales-analysis" TargetMode="External"/><Relationship Id="rId20" Type="http://schemas.openxmlformats.org/officeDocument/2006/relationships/hyperlink" Target="https://sageseller.com/blog/how-amazon-uses-data-analytics-to-drive-its-e-commerce-su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IBHIBOOPATHY/Amazon-Sales-Dataset-E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datasets/karkavelrajaj/amazon-sales-dataset" TargetMode="External"/><Relationship Id="rId23" Type="http://schemas.openxmlformats.org/officeDocument/2006/relationships/fontTable" Target="fontTable.xml"/><Relationship Id="rId10" Type="http://schemas.openxmlformats.org/officeDocument/2006/relationships/hyperlink" Target="https://s2.q4cdn.com/299287126/files/doc_financials/2025/ar/Amazon-2024-Annual-Report.pdf" TargetMode="External"/><Relationship Id="rId19" Type="http://schemas.openxmlformats.org/officeDocument/2006/relationships/hyperlink" Target="https://www.kaggle.com/datasets/lokeshparab/amazon-products-dataset"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researchmethod.net/data-verification/"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elle\OneDrive\Desktop\main%20data%20analytics%20midte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nelle\OneDrive\Desktop\main%20data%20analytics%20midter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nelle\OneDrive\Desktop\main%20data%20analytics%20midter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Sales Volume vs. Average Price with Review Count</a:t>
            </a:r>
          </a:p>
        </c:rich>
      </c:tx>
      <c:layout>
        <c:manualLayout>
          <c:xMode val="edge"/>
          <c:yMode val="edge"/>
          <c:x val="0.22033054172115413"/>
          <c:y val="2.3944402400910454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0"/>
              <c:tx>
                <c:rich>
                  <a:bodyPr/>
                  <a:lstStyle/>
                  <a:p>
                    <a:fld id="{FFC97244-7346-4270-BF9A-87E4FBD4EF29}" type="CELLRANGE">
                      <a:rPr lang="en-US"/>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4564-4DA0-A417-F37B3F78C044}"/>
                </c:ext>
              </c:extLst>
            </c:dLbl>
            <c:dLbl>
              <c:idx val="1"/>
              <c:tx>
                <c:rich>
                  <a:bodyPr/>
                  <a:lstStyle/>
                  <a:p>
                    <a:fld id="{1A7AD41B-8D82-447F-8E5C-A4B6BC37EE7C}"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564-4DA0-A417-F37B3F78C044}"/>
                </c:ext>
              </c:extLst>
            </c:dLbl>
            <c:dLbl>
              <c:idx val="2"/>
              <c:tx>
                <c:rich>
                  <a:bodyPr/>
                  <a:lstStyle/>
                  <a:p>
                    <a:fld id="{7159100F-5EF5-42FD-BE0B-62626F441F5E}"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564-4DA0-A417-F37B3F78C044}"/>
                </c:ext>
              </c:extLst>
            </c:dLbl>
            <c:dLbl>
              <c:idx val="3"/>
              <c:tx>
                <c:rich>
                  <a:bodyPr/>
                  <a:lstStyle/>
                  <a:p>
                    <a:fld id="{5475452F-4A00-45BB-B731-E7CA6861DC84}"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564-4DA0-A417-F37B3F78C044}"/>
                </c:ext>
              </c:extLst>
            </c:dLbl>
            <c:dLbl>
              <c:idx val="4"/>
              <c:tx>
                <c:rich>
                  <a:bodyPr/>
                  <a:lstStyle/>
                  <a:p>
                    <a:fld id="{F4FC80E1-FF9B-4487-A03D-85FD149E0BB5}"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564-4DA0-A417-F37B3F78C04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'bubble chart'!$H$4:$H$8</c:f>
              <c:numCache>
                <c:formatCode>General</c:formatCode>
                <c:ptCount val="5"/>
                <c:pt idx="0">
                  <c:v>2833</c:v>
                </c:pt>
                <c:pt idx="1">
                  <c:v>2833</c:v>
                </c:pt>
                <c:pt idx="2">
                  <c:v>2369</c:v>
                </c:pt>
                <c:pt idx="3">
                  <c:v>4717</c:v>
                </c:pt>
                <c:pt idx="4">
                  <c:v>3405</c:v>
                </c:pt>
              </c:numCache>
            </c:numRef>
          </c:xVal>
          <c:yVal>
            <c:numRef>
              <c:f>'bubble chart'!$I$4:$I$8</c:f>
              <c:numCache>
                <c:formatCode>General</c:formatCode>
                <c:ptCount val="5"/>
                <c:pt idx="0">
                  <c:v>170.16166666666666</c:v>
                </c:pt>
                <c:pt idx="1">
                  <c:v>165.34272727272727</c:v>
                </c:pt>
                <c:pt idx="2">
                  <c:v>177.04624999999999</c:v>
                </c:pt>
                <c:pt idx="3">
                  <c:v>152.69166666666666</c:v>
                </c:pt>
                <c:pt idx="4">
                  <c:v>135.43181818181819</c:v>
                </c:pt>
              </c:numCache>
            </c:numRef>
          </c:yVal>
          <c:bubbleSize>
            <c:numRef>
              <c:f>'bubble chart'!$G$4:$G$8</c:f>
              <c:numCache>
                <c:formatCode>General</c:formatCode>
                <c:ptCount val="5"/>
                <c:pt idx="0">
                  <c:v>361.91666666666703</c:v>
                </c:pt>
                <c:pt idx="1">
                  <c:v>333.54545454545456</c:v>
                </c:pt>
                <c:pt idx="2">
                  <c:v>262.25</c:v>
                </c:pt>
                <c:pt idx="3">
                  <c:v>259.5</c:v>
                </c:pt>
                <c:pt idx="4">
                  <c:v>256.72727272727275</c:v>
                </c:pt>
              </c:numCache>
            </c:numRef>
          </c:bubbleSize>
          <c:bubble3D val="0"/>
          <c:extLst>
            <c:ext xmlns:c15="http://schemas.microsoft.com/office/drawing/2012/chart" uri="{02D57815-91ED-43cb-92C2-25804820EDAC}">
              <c15:datalabelsRange>
                <c15:f>'bubble chart'!$A$4:$A$8</c15:f>
                <c15:dlblRangeCache>
                  <c:ptCount val="5"/>
                  <c:pt idx="0">
                    <c:v>Books</c:v>
                  </c:pt>
                  <c:pt idx="1">
                    <c:v>Clothing</c:v>
                  </c:pt>
                  <c:pt idx="2">
                    <c:v>Electronics</c:v>
                  </c:pt>
                  <c:pt idx="3">
                    <c:v>Home &amp; Garden</c:v>
                  </c:pt>
                  <c:pt idx="4">
                    <c:v>Toys</c:v>
                  </c:pt>
                </c15:dlblRangeCache>
              </c15:datalabelsRange>
            </c:ext>
            <c:ext xmlns:c16="http://schemas.microsoft.com/office/drawing/2014/chart" uri="{C3380CC4-5D6E-409C-BE32-E72D297353CC}">
              <c16:uniqueId val="{00000005-4564-4DA0-A417-F37B3F78C044}"/>
            </c:ext>
          </c:extLst>
        </c:ser>
        <c:dLbls>
          <c:showLegendKey val="0"/>
          <c:showVal val="0"/>
          <c:showCatName val="0"/>
          <c:showSerName val="0"/>
          <c:showPercent val="0"/>
          <c:showBubbleSize val="0"/>
        </c:dLbls>
        <c:bubbleScale val="100"/>
        <c:showNegBubbles val="0"/>
        <c:axId val="737868096"/>
        <c:axId val="737872416"/>
      </c:bubbleChart>
      <c:valAx>
        <c:axId val="737868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Sales Volume (Sum of Stock Quantity</a:t>
                </a:r>
              </a:p>
            </c:rich>
          </c:tx>
          <c:layout>
            <c:manualLayout>
              <c:xMode val="edge"/>
              <c:yMode val="edge"/>
              <c:x val="0.32874154974243153"/>
              <c:y val="0.896116774876824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872416"/>
        <c:crosses val="autoZero"/>
        <c:crossBetween val="midCat"/>
      </c:valAx>
      <c:valAx>
        <c:axId val="73787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Average Price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868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1" i="0" u="none" strike="noStrike" baseline="0">
                <a:effectLst/>
              </a:rPr>
              <a:t>Discount Percentage vs. Sales Rank Over Time</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'scatter plot'!$C$2:$C$61</c:f>
              <c:numCache>
                <c:formatCode>General</c:formatCode>
                <c:ptCount val="60"/>
                <c:pt idx="0">
                  <c:v>0.1</c:v>
                </c:pt>
                <c:pt idx="1">
                  <c:v>0.2</c:v>
                </c:pt>
                <c:pt idx="2">
                  <c:v>0.15</c:v>
                </c:pt>
                <c:pt idx="3">
                  <c:v>0.2</c:v>
                </c:pt>
                <c:pt idx="4">
                  <c:v>0.1</c:v>
                </c:pt>
                <c:pt idx="5">
                  <c:v>0.1</c:v>
                </c:pt>
                <c:pt idx="6">
                  <c:v>0.15</c:v>
                </c:pt>
                <c:pt idx="7">
                  <c:v>0.05</c:v>
                </c:pt>
                <c:pt idx="8">
                  <c:v>0.05</c:v>
                </c:pt>
                <c:pt idx="9">
                  <c:v>0.2</c:v>
                </c:pt>
                <c:pt idx="10">
                  <c:v>0</c:v>
                </c:pt>
                <c:pt idx="11">
                  <c:v>0.2</c:v>
                </c:pt>
                <c:pt idx="12">
                  <c:v>0.15</c:v>
                </c:pt>
                <c:pt idx="13">
                  <c:v>0.15</c:v>
                </c:pt>
                <c:pt idx="14">
                  <c:v>0.15</c:v>
                </c:pt>
                <c:pt idx="15">
                  <c:v>0.15</c:v>
                </c:pt>
                <c:pt idx="16">
                  <c:v>0.15</c:v>
                </c:pt>
                <c:pt idx="17">
                  <c:v>0.1</c:v>
                </c:pt>
                <c:pt idx="18">
                  <c:v>0.05</c:v>
                </c:pt>
                <c:pt idx="19">
                  <c:v>0.15</c:v>
                </c:pt>
                <c:pt idx="20">
                  <c:v>0</c:v>
                </c:pt>
                <c:pt idx="21">
                  <c:v>0</c:v>
                </c:pt>
                <c:pt idx="22">
                  <c:v>0</c:v>
                </c:pt>
                <c:pt idx="23">
                  <c:v>0</c:v>
                </c:pt>
                <c:pt idx="24">
                  <c:v>0.1</c:v>
                </c:pt>
                <c:pt idx="25">
                  <c:v>0</c:v>
                </c:pt>
                <c:pt idx="26">
                  <c:v>0.15</c:v>
                </c:pt>
                <c:pt idx="27">
                  <c:v>0.2</c:v>
                </c:pt>
                <c:pt idx="28">
                  <c:v>0</c:v>
                </c:pt>
                <c:pt idx="29">
                  <c:v>0.1</c:v>
                </c:pt>
                <c:pt idx="30">
                  <c:v>0.1</c:v>
                </c:pt>
                <c:pt idx="31">
                  <c:v>0</c:v>
                </c:pt>
                <c:pt idx="32">
                  <c:v>0.2</c:v>
                </c:pt>
                <c:pt idx="33">
                  <c:v>0</c:v>
                </c:pt>
                <c:pt idx="34">
                  <c:v>0.1</c:v>
                </c:pt>
                <c:pt idx="35">
                  <c:v>0.05</c:v>
                </c:pt>
                <c:pt idx="36">
                  <c:v>0.15</c:v>
                </c:pt>
                <c:pt idx="37">
                  <c:v>0.1</c:v>
                </c:pt>
                <c:pt idx="38">
                  <c:v>0</c:v>
                </c:pt>
                <c:pt idx="39">
                  <c:v>0.15</c:v>
                </c:pt>
                <c:pt idx="40">
                  <c:v>0</c:v>
                </c:pt>
                <c:pt idx="41">
                  <c:v>0</c:v>
                </c:pt>
                <c:pt idx="42">
                  <c:v>0.05</c:v>
                </c:pt>
                <c:pt idx="43">
                  <c:v>0.15</c:v>
                </c:pt>
                <c:pt idx="44">
                  <c:v>0.15</c:v>
                </c:pt>
                <c:pt idx="45">
                  <c:v>0.05</c:v>
                </c:pt>
                <c:pt idx="46">
                  <c:v>0.1</c:v>
                </c:pt>
                <c:pt idx="47">
                  <c:v>0</c:v>
                </c:pt>
                <c:pt idx="48">
                  <c:v>0.2</c:v>
                </c:pt>
                <c:pt idx="49">
                  <c:v>0</c:v>
                </c:pt>
                <c:pt idx="50">
                  <c:v>0</c:v>
                </c:pt>
                <c:pt idx="51">
                  <c:v>0.1</c:v>
                </c:pt>
                <c:pt idx="52">
                  <c:v>0</c:v>
                </c:pt>
                <c:pt idx="53">
                  <c:v>0.05</c:v>
                </c:pt>
                <c:pt idx="54">
                  <c:v>0.05</c:v>
                </c:pt>
                <c:pt idx="55">
                  <c:v>0.15</c:v>
                </c:pt>
                <c:pt idx="56">
                  <c:v>0.2</c:v>
                </c:pt>
                <c:pt idx="57">
                  <c:v>0</c:v>
                </c:pt>
                <c:pt idx="58">
                  <c:v>0</c:v>
                </c:pt>
                <c:pt idx="59">
                  <c:v>0.1</c:v>
                </c:pt>
              </c:numCache>
            </c:numRef>
          </c:xVal>
          <c:yVal>
            <c:numRef>
              <c:f>'scatter plot'!$E$6:$E$23</c:f>
              <c:numCache>
                <c:formatCode>General</c:formatCode>
                <c:ptCount val="18"/>
                <c:pt idx="0">
                  <c:v>286</c:v>
                </c:pt>
                <c:pt idx="1">
                  <c:v>513</c:v>
                </c:pt>
                <c:pt idx="2">
                  <c:v>401</c:v>
                </c:pt>
                <c:pt idx="3">
                  <c:v>144</c:v>
                </c:pt>
                <c:pt idx="4">
                  <c:v>204</c:v>
                </c:pt>
                <c:pt idx="5">
                  <c:v>410</c:v>
                </c:pt>
                <c:pt idx="6">
                  <c:v>42</c:v>
                </c:pt>
                <c:pt idx="7">
                  <c:v>469</c:v>
                </c:pt>
                <c:pt idx="8">
                  <c:v>479</c:v>
                </c:pt>
                <c:pt idx="9">
                  <c:v>384</c:v>
                </c:pt>
                <c:pt idx="10">
                  <c:v>31</c:v>
                </c:pt>
                <c:pt idx="11">
                  <c:v>47</c:v>
                </c:pt>
                <c:pt idx="12">
                  <c:v>239</c:v>
                </c:pt>
                <c:pt idx="13">
                  <c:v>374</c:v>
                </c:pt>
                <c:pt idx="14">
                  <c:v>572</c:v>
                </c:pt>
                <c:pt idx="15">
                  <c:v>447</c:v>
                </c:pt>
                <c:pt idx="16">
                  <c:v>292</c:v>
                </c:pt>
                <c:pt idx="17">
                  <c:v>36</c:v>
                </c:pt>
              </c:numCache>
            </c:numRef>
          </c:yVal>
          <c:smooth val="0"/>
          <c:extLst>
            <c:ext xmlns:c16="http://schemas.microsoft.com/office/drawing/2014/chart" uri="{C3380CC4-5D6E-409C-BE32-E72D297353CC}">
              <c16:uniqueId val="{00000000-7B85-4DED-B0E9-7A03B7685111}"/>
            </c:ext>
          </c:extLst>
        </c:ser>
        <c:ser>
          <c:idx val="1"/>
          <c:order val="1"/>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s>
            <c:dLbl>
              <c:idx val="0"/>
              <c:tx>
                <c:rich>
                  <a:bodyPr/>
                  <a:lstStyle/>
                  <a:p>
                    <a:fld id="{DFC64AAF-FDF8-411F-8D99-7285F7D9C660}" type="CELLRANGE">
                      <a:rPr lang="en-US"/>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B85-4DED-B0E9-7A03B7685111}"/>
                </c:ext>
              </c:extLst>
            </c:dLbl>
            <c:dLbl>
              <c:idx val="1"/>
              <c:tx>
                <c:rich>
                  <a:bodyPr/>
                  <a:lstStyle/>
                  <a:p>
                    <a:fld id="{27C0BDD5-7651-4F36-B69E-774F58889970}"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7B85-4DED-B0E9-7A03B7685111}"/>
                </c:ext>
              </c:extLst>
            </c:dLbl>
            <c:dLbl>
              <c:idx val="2"/>
              <c:tx>
                <c:rich>
                  <a:bodyPr/>
                  <a:lstStyle/>
                  <a:p>
                    <a:fld id="{846A10DD-4608-47F8-A878-36714B8F3C25}"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7B85-4DED-B0E9-7A03B7685111}"/>
                </c:ext>
              </c:extLst>
            </c:dLbl>
            <c:dLbl>
              <c:idx val="3"/>
              <c:tx>
                <c:rich>
                  <a:bodyPr/>
                  <a:lstStyle/>
                  <a:p>
                    <a:fld id="{49DB8999-3BAD-403D-B970-10C7B487B624}"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7B85-4DED-B0E9-7A03B7685111}"/>
                </c:ext>
              </c:extLst>
            </c:dLbl>
            <c:dLbl>
              <c:idx val="4"/>
              <c:tx>
                <c:rich>
                  <a:bodyPr/>
                  <a:lstStyle/>
                  <a:p>
                    <a:fld id="{FC4F6B4E-9F55-4A11-B3D3-55A4F9739986}"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7B85-4DED-B0E9-7A03B7685111}"/>
                </c:ext>
              </c:extLst>
            </c:dLbl>
            <c:dLbl>
              <c:idx val="5"/>
              <c:tx>
                <c:rich>
                  <a:bodyPr/>
                  <a:lstStyle/>
                  <a:p>
                    <a:fld id="{58AEC1AF-16F3-431B-AC74-A8493F7F82E9}"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7B85-4DED-B0E9-7A03B7685111}"/>
                </c:ext>
              </c:extLst>
            </c:dLbl>
            <c:dLbl>
              <c:idx val="6"/>
              <c:tx>
                <c:rich>
                  <a:bodyPr/>
                  <a:lstStyle/>
                  <a:p>
                    <a:fld id="{6A34EE2F-0DA7-468C-81A1-81D34B1D72DE}"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7B85-4DED-B0E9-7A03B7685111}"/>
                </c:ext>
              </c:extLst>
            </c:dLbl>
            <c:dLbl>
              <c:idx val="7"/>
              <c:tx>
                <c:rich>
                  <a:bodyPr/>
                  <a:lstStyle/>
                  <a:p>
                    <a:fld id="{681F7272-BDA5-4894-B04E-2A86DD58BA96}"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7B85-4DED-B0E9-7A03B7685111}"/>
                </c:ext>
              </c:extLst>
            </c:dLbl>
            <c:dLbl>
              <c:idx val="8"/>
              <c:tx>
                <c:rich>
                  <a:bodyPr/>
                  <a:lstStyle/>
                  <a:p>
                    <a:fld id="{F4DD4B54-8B91-490A-90C2-8BDD350F2B72}"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7B85-4DED-B0E9-7A03B7685111}"/>
                </c:ext>
              </c:extLst>
            </c:dLbl>
            <c:dLbl>
              <c:idx val="9"/>
              <c:tx>
                <c:rich>
                  <a:bodyPr/>
                  <a:lstStyle/>
                  <a:p>
                    <a:fld id="{5918D26B-AC78-4413-98A9-A61DA714AA43}"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7B85-4DED-B0E9-7A03B7685111}"/>
                </c:ext>
              </c:extLst>
            </c:dLbl>
            <c:dLbl>
              <c:idx val="10"/>
              <c:tx>
                <c:rich>
                  <a:bodyPr/>
                  <a:lstStyle/>
                  <a:p>
                    <a:fld id="{D0DA0367-FC56-46B2-B9D5-0966BB748303}"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7B85-4DED-B0E9-7A03B7685111}"/>
                </c:ext>
              </c:extLst>
            </c:dLbl>
            <c:dLbl>
              <c:idx val="11"/>
              <c:tx>
                <c:rich>
                  <a:bodyPr/>
                  <a:lstStyle/>
                  <a:p>
                    <a:fld id="{0C1A0EC5-26EF-4F12-BE03-1799D921F92A}"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7B85-4DED-B0E9-7A03B7685111}"/>
                </c:ext>
              </c:extLst>
            </c:dLbl>
            <c:dLbl>
              <c:idx val="12"/>
              <c:tx>
                <c:rich>
                  <a:bodyPr/>
                  <a:lstStyle/>
                  <a:p>
                    <a:fld id="{3AE4216A-4FDE-4707-8956-425AB0BEE9B2}"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7B85-4DED-B0E9-7A03B7685111}"/>
                </c:ext>
              </c:extLst>
            </c:dLbl>
            <c:dLbl>
              <c:idx val="13"/>
              <c:tx>
                <c:rich>
                  <a:bodyPr/>
                  <a:lstStyle/>
                  <a:p>
                    <a:fld id="{4717DAF8-56FF-4BED-894D-37751492F2D4}"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7B85-4DED-B0E9-7A03B7685111}"/>
                </c:ext>
              </c:extLst>
            </c:dLbl>
            <c:dLbl>
              <c:idx val="14"/>
              <c:tx>
                <c:rich>
                  <a:bodyPr/>
                  <a:lstStyle/>
                  <a:p>
                    <a:fld id="{979F273A-6A41-4344-B61A-F757436F0A68}"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7B85-4DED-B0E9-7A03B7685111}"/>
                </c:ext>
              </c:extLst>
            </c:dLbl>
            <c:dLbl>
              <c:idx val="15"/>
              <c:tx>
                <c:rich>
                  <a:bodyPr/>
                  <a:lstStyle/>
                  <a:p>
                    <a:fld id="{6BC7725C-ED49-4498-9ECE-D056C01184DC}"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7B85-4DED-B0E9-7A03B7685111}"/>
                </c:ext>
              </c:extLst>
            </c:dLbl>
            <c:dLbl>
              <c:idx val="16"/>
              <c:tx>
                <c:rich>
                  <a:bodyPr/>
                  <a:lstStyle/>
                  <a:p>
                    <a:fld id="{B67451D4-8ED8-41B6-8A69-36EF866CB0A5}"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7B85-4DED-B0E9-7A03B7685111}"/>
                </c:ext>
              </c:extLst>
            </c:dLbl>
            <c:dLbl>
              <c:idx val="17"/>
              <c:tx>
                <c:rich>
                  <a:bodyPr/>
                  <a:lstStyle/>
                  <a:p>
                    <a:fld id="{A4A8192F-62C6-4EA6-BE4A-A24A4A030703}"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7B85-4DED-B0E9-7A03B7685111}"/>
                </c:ext>
              </c:extLst>
            </c:dLbl>
            <c:dLbl>
              <c:idx val="18"/>
              <c:tx>
                <c:rich>
                  <a:bodyPr/>
                  <a:lstStyle/>
                  <a:p>
                    <a:fld id="{F06B0A58-C747-4141-ABFE-A6C09DC8F8D1}"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7B85-4DED-B0E9-7A03B7685111}"/>
                </c:ext>
              </c:extLst>
            </c:dLbl>
            <c:dLbl>
              <c:idx val="19"/>
              <c:tx>
                <c:rich>
                  <a:bodyPr/>
                  <a:lstStyle/>
                  <a:p>
                    <a:fld id="{F53F1135-0933-443B-87EB-3CA7F246BEBA}"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7B85-4DED-B0E9-7A03B7685111}"/>
                </c:ext>
              </c:extLst>
            </c:dLbl>
            <c:dLbl>
              <c:idx val="20"/>
              <c:tx>
                <c:rich>
                  <a:bodyPr/>
                  <a:lstStyle/>
                  <a:p>
                    <a:fld id="{918E4C36-74F0-4BC0-9DD5-FA09E21BF2AF}"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7B85-4DED-B0E9-7A03B7685111}"/>
                </c:ext>
              </c:extLst>
            </c:dLbl>
            <c:dLbl>
              <c:idx val="21"/>
              <c:tx>
                <c:rich>
                  <a:bodyPr/>
                  <a:lstStyle/>
                  <a:p>
                    <a:fld id="{7EE9A12D-E5C6-4B92-807C-283FD52922E6}"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7B85-4DED-B0E9-7A03B7685111}"/>
                </c:ext>
              </c:extLst>
            </c:dLbl>
            <c:dLbl>
              <c:idx val="22"/>
              <c:tx>
                <c:rich>
                  <a:bodyPr/>
                  <a:lstStyle/>
                  <a:p>
                    <a:fld id="{E295FB4F-17F9-4F2B-8DC8-90BD2890E367}"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7B85-4DED-B0E9-7A03B7685111}"/>
                </c:ext>
              </c:extLst>
            </c:dLbl>
            <c:dLbl>
              <c:idx val="23"/>
              <c:tx>
                <c:rich>
                  <a:bodyPr/>
                  <a:lstStyle/>
                  <a:p>
                    <a:fld id="{2404DB0C-3152-4801-A907-459FB6500224}"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7B85-4DED-B0E9-7A03B7685111}"/>
                </c:ext>
              </c:extLst>
            </c:dLbl>
            <c:dLbl>
              <c:idx val="24"/>
              <c:tx>
                <c:rich>
                  <a:bodyPr/>
                  <a:lstStyle/>
                  <a:p>
                    <a:fld id="{D3BECF90-EFC2-4E66-9C16-4E3B1DB0BDD8}"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7B85-4DED-B0E9-7A03B7685111}"/>
                </c:ext>
              </c:extLst>
            </c:dLbl>
            <c:dLbl>
              <c:idx val="25"/>
              <c:tx>
                <c:rich>
                  <a:bodyPr/>
                  <a:lstStyle/>
                  <a:p>
                    <a:fld id="{95E3DB47-74FC-4A2E-962F-233E1BA5C12A}"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7B85-4DED-B0E9-7A03B7685111}"/>
                </c:ext>
              </c:extLst>
            </c:dLbl>
            <c:dLbl>
              <c:idx val="26"/>
              <c:tx>
                <c:rich>
                  <a:bodyPr/>
                  <a:lstStyle/>
                  <a:p>
                    <a:fld id="{F79970B3-98BB-4884-9D22-9F0B30F0BF83}"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7B85-4DED-B0E9-7A03B7685111}"/>
                </c:ext>
              </c:extLst>
            </c:dLbl>
            <c:dLbl>
              <c:idx val="27"/>
              <c:tx>
                <c:rich>
                  <a:bodyPr/>
                  <a:lstStyle/>
                  <a:p>
                    <a:fld id="{A469D999-7F29-4853-94B5-962206D607FE}"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7B85-4DED-B0E9-7A03B7685111}"/>
                </c:ext>
              </c:extLst>
            </c:dLbl>
            <c:dLbl>
              <c:idx val="28"/>
              <c:tx>
                <c:rich>
                  <a:bodyPr/>
                  <a:lstStyle/>
                  <a:p>
                    <a:fld id="{97F4558A-240A-4F3D-B571-C5C03A46458D}"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7B85-4DED-B0E9-7A03B7685111}"/>
                </c:ext>
              </c:extLst>
            </c:dLbl>
            <c:dLbl>
              <c:idx val="29"/>
              <c:tx>
                <c:rich>
                  <a:bodyPr/>
                  <a:lstStyle/>
                  <a:p>
                    <a:fld id="{D0AA353D-D855-46B9-93EB-48D02648C2EB}"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7B85-4DED-B0E9-7A03B7685111}"/>
                </c:ext>
              </c:extLst>
            </c:dLbl>
            <c:dLbl>
              <c:idx val="30"/>
              <c:tx>
                <c:rich>
                  <a:bodyPr/>
                  <a:lstStyle/>
                  <a:p>
                    <a:fld id="{1BF923B5-7385-42EF-BD9C-1892A263B383}"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7B85-4DED-B0E9-7A03B7685111}"/>
                </c:ext>
              </c:extLst>
            </c:dLbl>
            <c:dLbl>
              <c:idx val="31"/>
              <c:tx>
                <c:rich>
                  <a:bodyPr/>
                  <a:lstStyle/>
                  <a:p>
                    <a:fld id="{61B5B430-A4F2-4826-A3E3-F175C6514B0B}"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7B85-4DED-B0E9-7A03B7685111}"/>
                </c:ext>
              </c:extLst>
            </c:dLbl>
            <c:dLbl>
              <c:idx val="32"/>
              <c:tx>
                <c:rich>
                  <a:bodyPr/>
                  <a:lstStyle/>
                  <a:p>
                    <a:fld id="{D656822F-0D0A-4CBD-AD14-D3DF0ACE709C}"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7B85-4DED-B0E9-7A03B7685111}"/>
                </c:ext>
              </c:extLst>
            </c:dLbl>
            <c:dLbl>
              <c:idx val="33"/>
              <c:tx>
                <c:rich>
                  <a:bodyPr/>
                  <a:lstStyle/>
                  <a:p>
                    <a:fld id="{7AE52D7E-AE82-4261-8486-3BEFCFA30EEB}"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7B85-4DED-B0E9-7A03B7685111}"/>
                </c:ext>
              </c:extLst>
            </c:dLbl>
            <c:dLbl>
              <c:idx val="34"/>
              <c:tx>
                <c:rich>
                  <a:bodyPr/>
                  <a:lstStyle/>
                  <a:p>
                    <a:fld id="{C86CB869-BCC6-4FEA-B77B-739C5DE8F639}"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7B85-4DED-B0E9-7A03B7685111}"/>
                </c:ext>
              </c:extLst>
            </c:dLbl>
            <c:dLbl>
              <c:idx val="35"/>
              <c:tx>
                <c:rich>
                  <a:bodyPr/>
                  <a:lstStyle/>
                  <a:p>
                    <a:fld id="{DA758AF4-09DB-4DE1-BA69-17EFEF22E04D}"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7B85-4DED-B0E9-7A03B7685111}"/>
                </c:ext>
              </c:extLst>
            </c:dLbl>
            <c:dLbl>
              <c:idx val="36"/>
              <c:tx>
                <c:rich>
                  <a:bodyPr/>
                  <a:lstStyle/>
                  <a:p>
                    <a:fld id="{11D3BD8A-EED7-4A64-B6E7-79C0A0625119}"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7B85-4DED-B0E9-7A03B7685111}"/>
                </c:ext>
              </c:extLst>
            </c:dLbl>
            <c:dLbl>
              <c:idx val="37"/>
              <c:tx>
                <c:rich>
                  <a:bodyPr/>
                  <a:lstStyle/>
                  <a:p>
                    <a:fld id="{E4452DA2-A851-4F19-8C59-650A2818AF58}"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7B85-4DED-B0E9-7A03B7685111}"/>
                </c:ext>
              </c:extLst>
            </c:dLbl>
            <c:dLbl>
              <c:idx val="38"/>
              <c:tx>
                <c:rich>
                  <a:bodyPr/>
                  <a:lstStyle/>
                  <a:p>
                    <a:fld id="{3AC2A8D5-FDA7-45B4-8974-DE913DABCD02}"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7B85-4DED-B0E9-7A03B7685111}"/>
                </c:ext>
              </c:extLst>
            </c:dLbl>
            <c:dLbl>
              <c:idx val="39"/>
              <c:tx>
                <c:rich>
                  <a:bodyPr/>
                  <a:lstStyle/>
                  <a:p>
                    <a:fld id="{E727A80D-F56A-469D-9AF7-45487704ECFE}"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7B85-4DED-B0E9-7A03B7685111}"/>
                </c:ext>
              </c:extLst>
            </c:dLbl>
            <c:dLbl>
              <c:idx val="40"/>
              <c:tx>
                <c:rich>
                  <a:bodyPr/>
                  <a:lstStyle/>
                  <a:p>
                    <a:fld id="{E22ABCBD-B716-49B4-A46D-2AB2C9543892}"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7B85-4DED-B0E9-7A03B7685111}"/>
                </c:ext>
              </c:extLst>
            </c:dLbl>
            <c:dLbl>
              <c:idx val="41"/>
              <c:tx>
                <c:rich>
                  <a:bodyPr/>
                  <a:lstStyle/>
                  <a:p>
                    <a:fld id="{885C44B9-7837-4470-8245-CC3427D127A7}"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7B85-4DED-B0E9-7A03B7685111}"/>
                </c:ext>
              </c:extLst>
            </c:dLbl>
            <c:dLbl>
              <c:idx val="42"/>
              <c:tx>
                <c:rich>
                  <a:bodyPr/>
                  <a:lstStyle/>
                  <a:p>
                    <a:fld id="{30A9BE67-1FA4-4510-B164-1A2EEFE58156}"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7B85-4DED-B0E9-7A03B7685111}"/>
                </c:ext>
              </c:extLst>
            </c:dLbl>
            <c:dLbl>
              <c:idx val="43"/>
              <c:tx>
                <c:rich>
                  <a:bodyPr/>
                  <a:lstStyle/>
                  <a:p>
                    <a:fld id="{6B489FA1-08A6-4E07-AA5E-CCB7C594D44D}"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7B85-4DED-B0E9-7A03B7685111}"/>
                </c:ext>
              </c:extLst>
            </c:dLbl>
            <c:dLbl>
              <c:idx val="44"/>
              <c:tx>
                <c:rich>
                  <a:bodyPr/>
                  <a:lstStyle/>
                  <a:p>
                    <a:fld id="{0DA7FFFB-1629-4FE7-A861-B576EB40AFE2}"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7B85-4DED-B0E9-7A03B7685111}"/>
                </c:ext>
              </c:extLst>
            </c:dLbl>
            <c:dLbl>
              <c:idx val="45"/>
              <c:tx>
                <c:rich>
                  <a:bodyPr/>
                  <a:lstStyle/>
                  <a:p>
                    <a:fld id="{7E69E0A8-1C79-4777-AA75-ABE55730129F}"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7B85-4DED-B0E9-7A03B7685111}"/>
                </c:ext>
              </c:extLst>
            </c:dLbl>
            <c:dLbl>
              <c:idx val="46"/>
              <c:tx>
                <c:rich>
                  <a:bodyPr/>
                  <a:lstStyle/>
                  <a:p>
                    <a:fld id="{85E41C87-15A8-499C-B70C-31CB173A4D14}"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7B85-4DED-B0E9-7A03B7685111}"/>
                </c:ext>
              </c:extLst>
            </c:dLbl>
            <c:dLbl>
              <c:idx val="47"/>
              <c:tx>
                <c:rich>
                  <a:bodyPr/>
                  <a:lstStyle/>
                  <a:p>
                    <a:fld id="{0FDE2E03-0E43-4B7E-A8D7-72238AC0EBEC}"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7B85-4DED-B0E9-7A03B7685111}"/>
                </c:ext>
              </c:extLst>
            </c:dLbl>
            <c:dLbl>
              <c:idx val="48"/>
              <c:tx>
                <c:rich>
                  <a:bodyPr/>
                  <a:lstStyle/>
                  <a:p>
                    <a:fld id="{41D8D240-E35E-4627-A8DA-629B8364B9CB}"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7B85-4DED-B0E9-7A03B7685111}"/>
                </c:ext>
              </c:extLst>
            </c:dLbl>
            <c:dLbl>
              <c:idx val="49"/>
              <c:tx>
                <c:rich>
                  <a:bodyPr/>
                  <a:lstStyle/>
                  <a:p>
                    <a:fld id="{19ADC88E-E77B-4D20-9F06-226037CFC111}"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7B85-4DED-B0E9-7A03B7685111}"/>
                </c:ext>
              </c:extLst>
            </c:dLbl>
            <c:dLbl>
              <c:idx val="50"/>
              <c:tx>
                <c:rich>
                  <a:bodyPr/>
                  <a:lstStyle/>
                  <a:p>
                    <a:fld id="{A27EF5D7-6B31-4EE5-8614-370C3136F814}"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7B85-4DED-B0E9-7A03B7685111}"/>
                </c:ext>
              </c:extLst>
            </c:dLbl>
            <c:dLbl>
              <c:idx val="51"/>
              <c:tx>
                <c:rich>
                  <a:bodyPr/>
                  <a:lstStyle/>
                  <a:p>
                    <a:fld id="{EFE584E4-2FEE-4388-8CBB-EC7A92F22367}"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7B85-4DED-B0E9-7A03B7685111}"/>
                </c:ext>
              </c:extLst>
            </c:dLbl>
            <c:dLbl>
              <c:idx val="52"/>
              <c:tx>
                <c:rich>
                  <a:bodyPr/>
                  <a:lstStyle/>
                  <a:p>
                    <a:fld id="{EA8F1C54-B45C-46C7-9EE4-3E4ED0AB3396}"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7B85-4DED-B0E9-7A03B7685111}"/>
                </c:ext>
              </c:extLst>
            </c:dLbl>
            <c:dLbl>
              <c:idx val="53"/>
              <c:tx>
                <c:rich>
                  <a:bodyPr/>
                  <a:lstStyle/>
                  <a:p>
                    <a:fld id="{5754B9AC-EF83-4E57-9936-7B80E20CCFAD}"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7B85-4DED-B0E9-7A03B7685111}"/>
                </c:ext>
              </c:extLst>
            </c:dLbl>
            <c:dLbl>
              <c:idx val="54"/>
              <c:tx>
                <c:rich>
                  <a:bodyPr/>
                  <a:lstStyle/>
                  <a:p>
                    <a:fld id="{ACEBB4D9-DEBF-4C4E-825A-CEA859D28C05}"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7B85-4DED-B0E9-7A03B7685111}"/>
                </c:ext>
              </c:extLst>
            </c:dLbl>
            <c:dLbl>
              <c:idx val="55"/>
              <c:tx>
                <c:rich>
                  <a:bodyPr/>
                  <a:lstStyle/>
                  <a:p>
                    <a:fld id="{F5709D82-57F5-40B1-A129-D0BFF9CD93EC}"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7B85-4DED-B0E9-7A03B7685111}"/>
                </c:ext>
              </c:extLst>
            </c:dLbl>
            <c:dLbl>
              <c:idx val="56"/>
              <c:tx>
                <c:rich>
                  <a:bodyPr/>
                  <a:lstStyle/>
                  <a:p>
                    <a:fld id="{879A729F-6C23-4C50-92AD-65FE509DCEBD}"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7B85-4DED-B0E9-7A03B7685111}"/>
                </c:ext>
              </c:extLst>
            </c:dLbl>
            <c:dLbl>
              <c:idx val="57"/>
              <c:tx>
                <c:rich>
                  <a:bodyPr/>
                  <a:lstStyle/>
                  <a:p>
                    <a:fld id="{00A77D38-DBC5-48B1-A6E8-34AAFE9E0014}"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7B85-4DED-B0E9-7A03B7685111}"/>
                </c:ext>
              </c:extLst>
            </c:dLbl>
            <c:dLbl>
              <c:idx val="58"/>
              <c:tx>
                <c:rich>
                  <a:bodyPr/>
                  <a:lstStyle/>
                  <a:p>
                    <a:fld id="{913933CA-56CE-425B-87A3-FC3B772A9CC8}"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7B85-4DED-B0E9-7A03B7685111}"/>
                </c:ext>
              </c:extLst>
            </c:dLbl>
            <c:dLbl>
              <c:idx val="59"/>
              <c:tx>
                <c:rich>
                  <a:bodyPr/>
                  <a:lstStyle/>
                  <a:p>
                    <a:fld id="{9D9A1568-8B09-407D-A292-88F0A45BA85B}" type="CELLRANGE">
                      <a:rPr lang="en-IN"/>
                      <a:pPr/>
                      <a:t>[CELLRANGE]</a:t>
                    </a:fld>
                    <a:endParaRPr lang="en-IN"/>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7B85-4DED-B0E9-7A03B76851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lt1">
                          <a:lumMod val="95000"/>
                          <a:alpha val="54000"/>
                        </a:schemeClr>
                      </a:solidFill>
                    </a:ln>
                    <a:effectLst/>
                  </c:spPr>
                </c15:leaderLines>
              </c:ext>
            </c:extLst>
          </c:dLbls>
          <c:xVal>
            <c:numRef>
              <c:f>'scatter plot'!$C$2:$C$61</c:f>
              <c:numCache>
                <c:formatCode>General</c:formatCode>
                <c:ptCount val="60"/>
                <c:pt idx="0">
                  <c:v>0.1</c:v>
                </c:pt>
                <c:pt idx="1">
                  <c:v>0.2</c:v>
                </c:pt>
                <c:pt idx="2">
                  <c:v>0.15</c:v>
                </c:pt>
                <c:pt idx="3">
                  <c:v>0.2</c:v>
                </c:pt>
                <c:pt idx="4">
                  <c:v>0.1</c:v>
                </c:pt>
                <c:pt idx="5">
                  <c:v>0.1</c:v>
                </c:pt>
                <c:pt idx="6">
                  <c:v>0.15</c:v>
                </c:pt>
                <c:pt idx="7">
                  <c:v>0.05</c:v>
                </c:pt>
                <c:pt idx="8">
                  <c:v>0.05</c:v>
                </c:pt>
                <c:pt idx="9">
                  <c:v>0.2</c:v>
                </c:pt>
                <c:pt idx="10">
                  <c:v>0</c:v>
                </c:pt>
                <c:pt idx="11">
                  <c:v>0.2</c:v>
                </c:pt>
                <c:pt idx="12">
                  <c:v>0.15</c:v>
                </c:pt>
                <c:pt idx="13">
                  <c:v>0.15</c:v>
                </c:pt>
                <c:pt idx="14">
                  <c:v>0.15</c:v>
                </c:pt>
                <c:pt idx="15">
                  <c:v>0.15</c:v>
                </c:pt>
                <c:pt idx="16">
                  <c:v>0.15</c:v>
                </c:pt>
                <c:pt idx="17">
                  <c:v>0.1</c:v>
                </c:pt>
                <c:pt idx="18">
                  <c:v>0.05</c:v>
                </c:pt>
                <c:pt idx="19">
                  <c:v>0.15</c:v>
                </c:pt>
                <c:pt idx="20">
                  <c:v>0</c:v>
                </c:pt>
                <c:pt idx="21">
                  <c:v>0</c:v>
                </c:pt>
                <c:pt idx="22">
                  <c:v>0</c:v>
                </c:pt>
                <c:pt idx="23">
                  <c:v>0</c:v>
                </c:pt>
                <c:pt idx="24">
                  <c:v>0.1</c:v>
                </c:pt>
                <c:pt idx="25">
                  <c:v>0</c:v>
                </c:pt>
                <c:pt idx="26">
                  <c:v>0.15</c:v>
                </c:pt>
                <c:pt idx="27">
                  <c:v>0.2</c:v>
                </c:pt>
                <c:pt idx="28">
                  <c:v>0</c:v>
                </c:pt>
                <c:pt idx="29">
                  <c:v>0.1</c:v>
                </c:pt>
                <c:pt idx="30">
                  <c:v>0.1</c:v>
                </c:pt>
                <c:pt idx="31">
                  <c:v>0</c:v>
                </c:pt>
                <c:pt idx="32">
                  <c:v>0.2</c:v>
                </c:pt>
                <c:pt idx="33">
                  <c:v>0</c:v>
                </c:pt>
                <c:pt idx="34">
                  <c:v>0.1</c:v>
                </c:pt>
                <c:pt idx="35">
                  <c:v>0.05</c:v>
                </c:pt>
                <c:pt idx="36">
                  <c:v>0.15</c:v>
                </c:pt>
                <c:pt idx="37">
                  <c:v>0.1</c:v>
                </c:pt>
                <c:pt idx="38">
                  <c:v>0</c:v>
                </c:pt>
                <c:pt idx="39">
                  <c:v>0.15</c:v>
                </c:pt>
                <c:pt idx="40">
                  <c:v>0</c:v>
                </c:pt>
                <c:pt idx="41">
                  <c:v>0</c:v>
                </c:pt>
                <c:pt idx="42">
                  <c:v>0.05</c:v>
                </c:pt>
                <c:pt idx="43">
                  <c:v>0.15</c:v>
                </c:pt>
                <c:pt idx="44">
                  <c:v>0.15</c:v>
                </c:pt>
                <c:pt idx="45">
                  <c:v>0.05</c:v>
                </c:pt>
                <c:pt idx="46">
                  <c:v>0.1</c:v>
                </c:pt>
                <c:pt idx="47">
                  <c:v>0</c:v>
                </c:pt>
                <c:pt idx="48">
                  <c:v>0.2</c:v>
                </c:pt>
                <c:pt idx="49">
                  <c:v>0</c:v>
                </c:pt>
                <c:pt idx="50">
                  <c:v>0</c:v>
                </c:pt>
                <c:pt idx="51">
                  <c:v>0.1</c:v>
                </c:pt>
                <c:pt idx="52">
                  <c:v>0</c:v>
                </c:pt>
                <c:pt idx="53">
                  <c:v>0.05</c:v>
                </c:pt>
                <c:pt idx="54">
                  <c:v>0.05</c:v>
                </c:pt>
                <c:pt idx="55">
                  <c:v>0.15</c:v>
                </c:pt>
                <c:pt idx="56">
                  <c:v>0.2</c:v>
                </c:pt>
                <c:pt idx="57">
                  <c:v>0</c:v>
                </c:pt>
                <c:pt idx="58">
                  <c:v>0</c:v>
                </c:pt>
                <c:pt idx="59">
                  <c:v>0.1</c:v>
                </c:pt>
              </c:numCache>
            </c:numRef>
          </c:xVal>
          <c:yVal>
            <c:numRef>
              <c:f>'scatter plot'!$E$2:$E$61</c:f>
              <c:numCache>
                <c:formatCode>General</c:formatCode>
                <c:ptCount val="60"/>
                <c:pt idx="0">
                  <c:v>172</c:v>
                </c:pt>
                <c:pt idx="1">
                  <c:v>170</c:v>
                </c:pt>
                <c:pt idx="2">
                  <c:v>589</c:v>
                </c:pt>
                <c:pt idx="3">
                  <c:v>407</c:v>
                </c:pt>
                <c:pt idx="4">
                  <c:v>286</c:v>
                </c:pt>
                <c:pt idx="5">
                  <c:v>513</c:v>
                </c:pt>
                <c:pt idx="6">
                  <c:v>401</c:v>
                </c:pt>
                <c:pt idx="7">
                  <c:v>144</c:v>
                </c:pt>
                <c:pt idx="8">
                  <c:v>204</c:v>
                </c:pt>
                <c:pt idx="9">
                  <c:v>410</c:v>
                </c:pt>
                <c:pt idx="10">
                  <c:v>42</c:v>
                </c:pt>
                <c:pt idx="11">
                  <c:v>469</c:v>
                </c:pt>
                <c:pt idx="12">
                  <c:v>479</c:v>
                </c:pt>
                <c:pt idx="13">
                  <c:v>384</c:v>
                </c:pt>
                <c:pt idx="14">
                  <c:v>31</c:v>
                </c:pt>
                <c:pt idx="15">
                  <c:v>47</c:v>
                </c:pt>
                <c:pt idx="16">
                  <c:v>239</c:v>
                </c:pt>
                <c:pt idx="17">
                  <c:v>374</c:v>
                </c:pt>
                <c:pt idx="18">
                  <c:v>572</c:v>
                </c:pt>
                <c:pt idx="19">
                  <c:v>447</c:v>
                </c:pt>
                <c:pt idx="20">
                  <c:v>292</c:v>
                </c:pt>
                <c:pt idx="21">
                  <c:v>36</c:v>
                </c:pt>
                <c:pt idx="22">
                  <c:v>235</c:v>
                </c:pt>
                <c:pt idx="23">
                  <c:v>286</c:v>
                </c:pt>
                <c:pt idx="24">
                  <c:v>293</c:v>
                </c:pt>
                <c:pt idx="25">
                  <c:v>490</c:v>
                </c:pt>
                <c:pt idx="26">
                  <c:v>462</c:v>
                </c:pt>
                <c:pt idx="27">
                  <c:v>525</c:v>
                </c:pt>
                <c:pt idx="28">
                  <c:v>556</c:v>
                </c:pt>
                <c:pt idx="29">
                  <c:v>201</c:v>
                </c:pt>
                <c:pt idx="30">
                  <c:v>58</c:v>
                </c:pt>
                <c:pt idx="31">
                  <c:v>521</c:v>
                </c:pt>
                <c:pt idx="32">
                  <c:v>26</c:v>
                </c:pt>
                <c:pt idx="33">
                  <c:v>181</c:v>
                </c:pt>
                <c:pt idx="34">
                  <c:v>229</c:v>
                </c:pt>
                <c:pt idx="35">
                  <c:v>167</c:v>
                </c:pt>
                <c:pt idx="36">
                  <c:v>486</c:v>
                </c:pt>
                <c:pt idx="37">
                  <c:v>55</c:v>
                </c:pt>
                <c:pt idx="38">
                  <c:v>382</c:v>
                </c:pt>
                <c:pt idx="39">
                  <c:v>527</c:v>
                </c:pt>
                <c:pt idx="40">
                  <c:v>108</c:v>
                </c:pt>
                <c:pt idx="41">
                  <c:v>46</c:v>
                </c:pt>
                <c:pt idx="42">
                  <c:v>289</c:v>
                </c:pt>
                <c:pt idx="43">
                  <c:v>358</c:v>
                </c:pt>
                <c:pt idx="44">
                  <c:v>506</c:v>
                </c:pt>
                <c:pt idx="45">
                  <c:v>311</c:v>
                </c:pt>
                <c:pt idx="46">
                  <c:v>190</c:v>
                </c:pt>
                <c:pt idx="47">
                  <c:v>108</c:v>
                </c:pt>
                <c:pt idx="48">
                  <c:v>125</c:v>
                </c:pt>
                <c:pt idx="49">
                  <c:v>200</c:v>
                </c:pt>
                <c:pt idx="50">
                  <c:v>262</c:v>
                </c:pt>
                <c:pt idx="51">
                  <c:v>170</c:v>
                </c:pt>
                <c:pt idx="52">
                  <c:v>265</c:v>
                </c:pt>
                <c:pt idx="53">
                  <c:v>332</c:v>
                </c:pt>
                <c:pt idx="54">
                  <c:v>137</c:v>
                </c:pt>
                <c:pt idx="55">
                  <c:v>27</c:v>
                </c:pt>
                <c:pt idx="56">
                  <c:v>575</c:v>
                </c:pt>
                <c:pt idx="57">
                  <c:v>579</c:v>
                </c:pt>
                <c:pt idx="58">
                  <c:v>332</c:v>
                </c:pt>
                <c:pt idx="59">
                  <c:v>297</c:v>
                </c:pt>
              </c:numCache>
            </c:numRef>
          </c:yVal>
          <c:smooth val="0"/>
          <c:extLst>
            <c:ext xmlns:c15="http://schemas.microsoft.com/office/drawing/2012/chart" uri="{02D57815-91ED-43cb-92C2-25804820EDAC}">
              <c15:datalabelsRange>
                <c15:f>'scatter plot'!$H$2:$H$61</c15:f>
                <c15:dlblRangeCache>
                  <c:ptCount val="60"/>
                  <c:pt idx="0">
                    <c:v>May</c:v>
                  </c:pt>
                  <c:pt idx="1">
                    <c:v>Jan</c:v>
                  </c:pt>
                  <c:pt idx="2">
                    <c:v>Mar</c:v>
                  </c:pt>
                  <c:pt idx="3">
                    <c:v>Jul</c:v>
                  </c:pt>
                  <c:pt idx="4">
                    <c:v>May</c:v>
                  </c:pt>
                  <c:pt idx="5">
                    <c:v>Jan</c:v>
                  </c:pt>
                  <c:pt idx="6">
                    <c:v>Sep</c:v>
                  </c:pt>
                  <c:pt idx="7">
                    <c:v>Jun</c:v>
                  </c:pt>
                  <c:pt idx="8">
                    <c:v>Aug</c:v>
                  </c:pt>
                  <c:pt idx="9">
                    <c:v>Jul</c:v>
                  </c:pt>
                  <c:pt idx="10">
                    <c:v>Apr</c:v>
                  </c:pt>
                  <c:pt idx="11">
                    <c:v>Nov</c:v>
                  </c:pt>
                  <c:pt idx="12">
                    <c:v>Feb</c:v>
                  </c:pt>
                  <c:pt idx="13">
                    <c:v>Dec</c:v>
                  </c:pt>
                  <c:pt idx="14">
                    <c:v>Apr</c:v>
                  </c:pt>
                  <c:pt idx="15">
                    <c:v>Jan</c:v>
                  </c:pt>
                  <c:pt idx="16">
                    <c:v>Mar</c:v>
                  </c:pt>
                  <c:pt idx="17">
                    <c:v>Aug</c:v>
                  </c:pt>
                  <c:pt idx="18">
                    <c:v>Mar</c:v>
                  </c:pt>
                  <c:pt idx="19">
                    <c:v>Aug</c:v>
                  </c:pt>
                  <c:pt idx="20">
                    <c:v>Sep</c:v>
                  </c:pt>
                  <c:pt idx="21">
                    <c:v>Oct</c:v>
                  </c:pt>
                  <c:pt idx="22">
                    <c:v>Aug</c:v>
                  </c:pt>
                  <c:pt idx="23">
                    <c:v>Jan</c:v>
                  </c:pt>
                  <c:pt idx="24">
                    <c:v>May</c:v>
                  </c:pt>
                  <c:pt idx="25">
                    <c:v>Jul</c:v>
                  </c:pt>
                  <c:pt idx="26">
                    <c:v>Aug</c:v>
                  </c:pt>
                  <c:pt idx="27">
                    <c:v>Feb</c:v>
                  </c:pt>
                  <c:pt idx="28">
                    <c:v>Mar</c:v>
                  </c:pt>
                  <c:pt idx="29">
                    <c:v>Dec</c:v>
                  </c:pt>
                  <c:pt idx="30">
                    <c:v>Nov</c:v>
                  </c:pt>
                  <c:pt idx="31">
                    <c:v>Aug</c:v>
                  </c:pt>
                  <c:pt idx="32">
                    <c:v>Jan</c:v>
                  </c:pt>
                  <c:pt idx="33">
                    <c:v>Dec</c:v>
                  </c:pt>
                  <c:pt idx="34">
                    <c:v>Aug</c:v>
                  </c:pt>
                  <c:pt idx="35">
                    <c:v>Apr</c:v>
                  </c:pt>
                  <c:pt idx="36">
                    <c:v>Mar</c:v>
                  </c:pt>
                  <c:pt idx="37">
                    <c:v>Apr</c:v>
                  </c:pt>
                  <c:pt idx="38">
                    <c:v>Jan</c:v>
                  </c:pt>
                  <c:pt idx="39">
                    <c:v>Sep</c:v>
                  </c:pt>
                  <c:pt idx="40">
                    <c:v>May</c:v>
                  </c:pt>
                  <c:pt idx="41">
                    <c:v>May</c:v>
                  </c:pt>
                  <c:pt idx="42">
                    <c:v>Jun</c:v>
                  </c:pt>
                  <c:pt idx="43">
                    <c:v>Jan</c:v>
                  </c:pt>
                  <c:pt idx="44">
                    <c:v>Aug</c:v>
                  </c:pt>
                  <c:pt idx="45">
                    <c:v>Jul</c:v>
                  </c:pt>
                  <c:pt idx="46">
                    <c:v>Apr</c:v>
                  </c:pt>
                  <c:pt idx="47">
                    <c:v>Apr</c:v>
                  </c:pt>
                  <c:pt idx="48">
                    <c:v>Aug</c:v>
                  </c:pt>
                  <c:pt idx="49">
                    <c:v>Mar</c:v>
                  </c:pt>
                  <c:pt idx="50">
                    <c:v>Nov</c:v>
                  </c:pt>
                  <c:pt idx="51">
                    <c:v>Jun</c:v>
                  </c:pt>
                  <c:pt idx="52">
                    <c:v>Nov</c:v>
                  </c:pt>
                  <c:pt idx="53">
                    <c:v>Apr</c:v>
                  </c:pt>
                  <c:pt idx="54">
                    <c:v>Feb</c:v>
                  </c:pt>
                  <c:pt idx="55">
                    <c:v>May</c:v>
                  </c:pt>
                  <c:pt idx="56">
                    <c:v>Feb</c:v>
                  </c:pt>
                  <c:pt idx="57">
                    <c:v>Aug</c:v>
                  </c:pt>
                  <c:pt idx="58">
                    <c:v>Sep</c:v>
                  </c:pt>
                  <c:pt idx="59">
                    <c:v>May</c:v>
                  </c:pt>
                </c15:dlblRangeCache>
              </c15:datalabelsRange>
            </c:ext>
            <c:ext xmlns:c16="http://schemas.microsoft.com/office/drawing/2014/chart" uri="{C3380CC4-5D6E-409C-BE32-E72D297353CC}">
              <c16:uniqueId val="{0000003D-7B85-4DED-B0E9-7A03B7685111}"/>
            </c:ext>
          </c:extLst>
        </c:ser>
        <c:ser>
          <c:idx val="2"/>
          <c:order val="2"/>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'scatter plot'!$C$2:$C$61</c:f>
              <c:numCache>
                <c:formatCode>General</c:formatCode>
                <c:ptCount val="60"/>
                <c:pt idx="0">
                  <c:v>0.1</c:v>
                </c:pt>
                <c:pt idx="1">
                  <c:v>0.2</c:v>
                </c:pt>
                <c:pt idx="2">
                  <c:v>0.15</c:v>
                </c:pt>
                <c:pt idx="3">
                  <c:v>0.2</c:v>
                </c:pt>
                <c:pt idx="4">
                  <c:v>0.1</c:v>
                </c:pt>
                <c:pt idx="5">
                  <c:v>0.1</c:v>
                </c:pt>
                <c:pt idx="6">
                  <c:v>0.15</c:v>
                </c:pt>
                <c:pt idx="7">
                  <c:v>0.05</c:v>
                </c:pt>
                <c:pt idx="8">
                  <c:v>0.05</c:v>
                </c:pt>
                <c:pt idx="9">
                  <c:v>0.2</c:v>
                </c:pt>
                <c:pt idx="10">
                  <c:v>0</c:v>
                </c:pt>
                <c:pt idx="11">
                  <c:v>0.2</c:v>
                </c:pt>
                <c:pt idx="12">
                  <c:v>0.15</c:v>
                </c:pt>
                <c:pt idx="13">
                  <c:v>0.15</c:v>
                </c:pt>
                <c:pt idx="14">
                  <c:v>0.15</c:v>
                </c:pt>
                <c:pt idx="15">
                  <c:v>0.15</c:v>
                </c:pt>
                <c:pt idx="16">
                  <c:v>0.15</c:v>
                </c:pt>
                <c:pt idx="17">
                  <c:v>0.1</c:v>
                </c:pt>
                <c:pt idx="18">
                  <c:v>0.05</c:v>
                </c:pt>
                <c:pt idx="19">
                  <c:v>0.15</c:v>
                </c:pt>
                <c:pt idx="20">
                  <c:v>0</c:v>
                </c:pt>
                <c:pt idx="21">
                  <c:v>0</c:v>
                </c:pt>
                <c:pt idx="22">
                  <c:v>0</c:v>
                </c:pt>
                <c:pt idx="23">
                  <c:v>0</c:v>
                </c:pt>
                <c:pt idx="24">
                  <c:v>0.1</c:v>
                </c:pt>
                <c:pt idx="25">
                  <c:v>0</c:v>
                </c:pt>
                <c:pt idx="26">
                  <c:v>0.15</c:v>
                </c:pt>
                <c:pt idx="27">
                  <c:v>0.2</c:v>
                </c:pt>
                <c:pt idx="28">
                  <c:v>0</c:v>
                </c:pt>
                <c:pt idx="29">
                  <c:v>0.1</c:v>
                </c:pt>
                <c:pt idx="30">
                  <c:v>0.1</c:v>
                </c:pt>
                <c:pt idx="31">
                  <c:v>0</c:v>
                </c:pt>
                <c:pt idx="32">
                  <c:v>0.2</c:v>
                </c:pt>
                <c:pt idx="33">
                  <c:v>0</c:v>
                </c:pt>
                <c:pt idx="34">
                  <c:v>0.1</c:v>
                </c:pt>
                <c:pt idx="35">
                  <c:v>0.05</c:v>
                </c:pt>
                <c:pt idx="36">
                  <c:v>0.15</c:v>
                </c:pt>
                <c:pt idx="37">
                  <c:v>0.1</c:v>
                </c:pt>
                <c:pt idx="38">
                  <c:v>0</c:v>
                </c:pt>
                <c:pt idx="39">
                  <c:v>0.15</c:v>
                </c:pt>
                <c:pt idx="40">
                  <c:v>0</c:v>
                </c:pt>
                <c:pt idx="41">
                  <c:v>0</c:v>
                </c:pt>
                <c:pt idx="42">
                  <c:v>0.05</c:v>
                </c:pt>
                <c:pt idx="43">
                  <c:v>0.15</c:v>
                </c:pt>
                <c:pt idx="44">
                  <c:v>0.15</c:v>
                </c:pt>
                <c:pt idx="45">
                  <c:v>0.05</c:v>
                </c:pt>
                <c:pt idx="46">
                  <c:v>0.1</c:v>
                </c:pt>
                <c:pt idx="47">
                  <c:v>0</c:v>
                </c:pt>
                <c:pt idx="48">
                  <c:v>0.2</c:v>
                </c:pt>
                <c:pt idx="49">
                  <c:v>0</c:v>
                </c:pt>
                <c:pt idx="50">
                  <c:v>0</c:v>
                </c:pt>
                <c:pt idx="51">
                  <c:v>0.1</c:v>
                </c:pt>
                <c:pt idx="52">
                  <c:v>0</c:v>
                </c:pt>
                <c:pt idx="53">
                  <c:v>0.05</c:v>
                </c:pt>
                <c:pt idx="54">
                  <c:v>0.05</c:v>
                </c:pt>
                <c:pt idx="55">
                  <c:v>0.15</c:v>
                </c:pt>
                <c:pt idx="56">
                  <c:v>0.2</c:v>
                </c:pt>
                <c:pt idx="57">
                  <c:v>0</c:v>
                </c:pt>
                <c:pt idx="58">
                  <c:v>0</c:v>
                </c:pt>
                <c:pt idx="59">
                  <c:v>0.1</c:v>
                </c:pt>
              </c:numCache>
            </c:numRef>
          </c:xVal>
          <c:yVal>
            <c:numRef>
              <c:f>'scatter plot'!$H$8:$H$61</c:f>
              <c:numCache>
                <c:formatCode>General</c:formatCode>
                <c:ptCount val="5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numCache>
            </c:numRef>
          </c:yVal>
          <c:smooth val="0"/>
          <c:extLst>
            <c:ext xmlns:c16="http://schemas.microsoft.com/office/drawing/2014/chart" uri="{C3380CC4-5D6E-409C-BE32-E72D297353CC}">
              <c16:uniqueId val="{0000003E-7B85-4DED-B0E9-7A03B7685111}"/>
            </c:ext>
          </c:extLst>
        </c:ser>
        <c:ser>
          <c:idx val="3"/>
          <c:order val="3"/>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rnd">
                <a:solidFill>
                  <a:schemeClr val="accent4"/>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'scatter plot'!$C$2:$C$61</c:f>
              <c:numCache>
                <c:formatCode>General</c:formatCode>
                <c:ptCount val="60"/>
                <c:pt idx="0">
                  <c:v>0.1</c:v>
                </c:pt>
                <c:pt idx="1">
                  <c:v>0.2</c:v>
                </c:pt>
                <c:pt idx="2">
                  <c:v>0.15</c:v>
                </c:pt>
                <c:pt idx="3">
                  <c:v>0.2</c:v>
                </c:pt>
                <c:pt idx="4">
                  <c:v>0.1</c:v>
                </c:pt>
                <c:pt idx="5">
                  <c:v>0.1</c:v>
                </c:pt>
                <c:pt idx="6">
                  <c:v>0.15</c:v>
                </c:pt>
                <c:pt idx="7">
                  <c:v>0.05</c:v>
                </c:pt>
                <c:pt idx="8">
                  <c:v>0.05</c:v>
                </c:pt>
                <c:pt idx="9">
                  <c:v>0.2</c:v>
                </c:pt>
                <c:pt idx="10">
                  <c:v>0</c:v>
                </c:pt>
                <c:pt idx="11">
                  <c:v>0.2</c:v>
                </c:pt>
                <c:pt idx="12">
                  <c:v>0.15</c:v>
                </c:pt>
                <c:pt idx="13">
                  <c:v>0.15</c:v>
                </c:pt>
                <c:pt idx="14">
                  <c:v>0.15</c:v>
                </c:pt>
                <c:pt idx="15">
                  <c:v>0.15</c:v>
                </c:pt>
                <c:pt idx="16">
                  <c:v>0.15</c:v>
                </c:pt>
                <c:pt idx="17">
                  <c:v>0.1</c:v>
                </c:pt>
                <c:pt idx="18">
                  <c:v>0.05</c:v>
                </c:pt>
                <c:pt idx="19">
                  <c:v>0.15</c:v>
                </c:pt>
                <c:pt idx="20">
                  <c:v>0</c:v>
                </c:pt>
                <c:pt idx="21">
                  <c:v>0</c:v>
                </c:pt>
                <c:pt idx="22">
                  <c:v>0</c:v>
                </c:pt>
                <c:pt idx="23">
                  <c:v>0</c:v>
                </c:pt>
                <c:pt idx="24">
                  <c:v>0.1</c:v>
                </c:pt>
                <c:pt idx="25">
                  <c:v>0</c:v>
                </c:pt>
                <c:pt idx="26">
                  <c:v>0.15</c:v>
                </c:pt>
                <c:pt idx="27">
                  <c:v>0.2</c:v>
                </c:pt>
                <c:pt idx="28">
                  <c:v>0</c:v>
                </c:pt>
                <c:pt idx="29">
                  <c:v>0.1</c:v>
                </c:pt>
                <c:pt idx="30">
                  <c:v>0.1</c:v>
                </c:pt>
                <c:pt idx="31">
                  <c:v>0</c:v>
                </c:pt>
                <c:pt idx="32">
                  <c:v>0.2</c:v>
                </c:pt>
                <c:pt idx="33">
                  <c:v>0</c:v>
                </c:pt>
                <c:pt idx="34">
                  <c:v>0.1</c:v>
                </c:pt>
                <c:pt idx="35">
                  <c:v>0.05</c:v>
                </c:pt>
                <c:pt idx="36">
                  <c:v>0.15</c:v>
                </c:pt>
                <c:pt idx="37">
                  <c:v>0.1</c:v>
                </c:pt>
                <c:pt idx="38">
                  <c:v>0</c:v>
                </c:pt>
                <c:pt idx="39">
                  <c:v>0.15</c:v>
                </c:pt>
                <c:pt idx="40">
                  <c:v>0</c:v>
                </c:pt>
                <c:pt idx="41">
                  <c:v>0</c:v>
                </c:pt>
                <c:pt idx="42">
                  <c:v>0.05</c:v>
                </c:pt>
                <c:pt idx="43">
                  <c:v>0.15</c:v>
                </c:pt>
                <c:pt idx="44">
                  <c:v>0.15</c:v>
                </c:pt>
                <c:pt idx="45">
                  <c:v>0.05</c:v>
                </c:pt>
                <c:pt idx="46">
                  <c:v>0.1</c:v>
                </c:pt>
                <c:pt idx="47">
                  <c:v>0</c:v>
                </c:pt>
                <c:pt idx="48">
                  <c:v>0.2</c:v>
                </c:pt>
                <c:pt idx="49">
                  <c:v>0</c:v>
                </c:pt>
                <c:pt idx="50">
                  <c:v>0</c:v>
                </c:pt>
                <c:pt idx="51">
                  <c:v>0.1</c:v>
                </c:pt>
                <c:pt idx="52">
                  <c:v>0</c:v>
                </c:pt>
                <c:pt idx="53">
                  <c:v>0.05</c:v>
                </c:pt>
                <c:pt idx="54">
                  <c:v>0.05</c:v>
                </c:pt>
                <c:pt idx="55">
                  <c:v>0.15</c:v>
                </c:pt>
                <c:pt idx="56">
                  <c:v>0.2</c:v>
                </c:pt>
                <c:pt idx="57">
                  <c:v>0</c:v>
                </c:pt>
                <c:pt idx="58">
                  <c:v>0</c:v>
                </c:pt>
                <c:pt idx="59">
                  <c:v>0.1</c:v>
                </c:pt>
              </c:numCache>
            </c:numRef>
          </c:xVal>
          <c:yVal>
            <c:numRef>
              <c:f>'scatter plot'!$H$2:$H$8</c:f>
              <c:numCache>
                <c:formatCode>General</c:formatCode>
                <c:ptCount val="7"/>
                <c:pt idx="0">
                  <c:v>0</c:v>
                </c:pt>
                <c:pt idx="1">
                  <c:v>0</c:v>
                </c:pt>
                <c:pt idx="2">
                  <c:v>0</c:v>
                </c:pt>
                <c:pt idx="3">
                  <c:v>0</c:v>
                </c:pt>
                <c:pt idx="4">
                  <c:v>0</c:v>
                </c:pt>
                <c:pt idx="5">
                  <c:v>0</c:v>
                </c:pt>
                <c:pt idx="6">
                  <c:v>0</c:v>
                </c:pt>
              </c:numCache>
            </c:numRef>
          </c:yVal>
          <c:smooth val="0"/>
          <c:extLst>
            <c:ext xmlns:c16="http://schemas.microsoft.com/office/drawing/2014/chart" uri="{C3380CC4-5D6E-409C-BE32-E72D297353CC}">
              <c16:uniqueId val="{0000003F-7B85-4DED-B0E9-7A03B7685111}"/>
            </c:ext>
          </c:extLst>
        </c:ser>
        <c:dLbls>
          <c:showLegendKey val="0"/>
          <c:showVal val="0"/>
          <c:showCatName val="0"/>
          <c:showSerName val="0"/>
          <c:showPercent val="0"/>
          <c:showBubbleSize val="0"/>
        </c:dLbls>
        <c:axId val="737897616"/>
        <c:axId val="737899056"/>
      </c:scatterChart>
      <c:valAx>
        <c:axId val="737897616"/>
        <c:scaling>
          <c:orientation val="minMax"/>
        </c:scaling>
        <c:delete val="0"/>
        <c:axPos val="t"/>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Discount Percentage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7899056"/>
        <c:crosses val="autoZero"/>
        <c:crossBetween val="midCat"/>
      </c:valAx>
      <c:valAx>
        <c:axId val="737899056"/>
        <c:scaling>
          <c:orientation val="maxMin"/>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Sales Rank</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7897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[main data analytics midterm.xlsx]Histogram!PivotTable13</c:name>
    <c:fmtId val="-1"/>
  </c:pivotSource>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Histogram!$B$3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Histogram!$A$4:$A$9</c:f>
              <c:strCache>
                <c:ptCount val="5"/>
                <c:pt idx="0">
                  <c:v>Books</c:v>
                </c:pt>
                <c:pt idx="1">
                  <c:v>Clothing</c:v>
                </c:pt>
                <c:pt idx="2">
                  <c:v>Electronics</c:v>
                </c:pt>
                <c:pt idx="3">
                  <c:v>Home &amp; Garden</c:v>
                </c:pt>
                <c:pt idx="4">
                  <c:v>Toys</c:v>
                </c:pt>
              </c:strCache>
            </c:strRef>
          </c:cat>
          <c:val>
            <c:numRef>
              <c:f>Histogram!$B$4:$B$9</c:f>
              <c:numCache>
                <c:formatCode>General</c:formatCode>
                <c:ptCount val="5"/>
                <c:pt idx="0">
                  <c:v>2833</c:v>
                </c:pt>
                <c:pt idx="1">
                  <c:v>3184</c:v>
                </c:pt>
                <c:pt idx="2">
                  <c:v>2369</c:v>
                </c:pt>
                <c:pt idx="3">
                  <c:v>4717</c:v>
                </c:pt>
                <c:pt idx="4">
                  <c:v>3405</c:v>
                </c:pt>
              </c:numCache>
            </c:numRef>
          </c:val>
          <c:extLst>
            <c:ext xmlns:c16="http://schemas.microsoft.com/office/drawing/2014/chart" uri="{C3380CC4-5D6E-409C-BE32-E72D297353CC}">
              <c16:uniqueId val="{00000000-3334-4048-95BB-DD6536C95B12}"/>
            </c:ext>
          </c:extLst>
        </c:ser>
        <c:dLbls>
          <c:dLblPos val="inEnd"/>
          <c:showLegendKey val="0"/>
          <c:showVal val="1"/>
          <c:showCatName val="0"/>
          <c:showSerName val="0"/>
          <c:showPercent val="0"/>
          <c:showBubbleSize val="0"/>
        </c:dLbls>
        <c:gapWidth val="41"/>
        <c:axId val="737914896"/>
        <c:axId val="737918856"/>
      </c:barChart>
      <c:catAx>
        <c:axId val="7379148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37918856"/>
        <c:crosses val="autoZero"/>
        <c:auto val="1"/>
        <c:lblAlgn val="ctr"/>
        <c:lblOffset val="100"/>
        <c:noMultiLvlLbl val="0"/>
      </c:catAx>
      <c:valAx>
        <c:axId val="737918856"/>
        <c:scaling>
          <c:orientation val="minMax"/>
        </c:scaling>
        <c:delete val="1"/>
        <c:axPos val="l"/>
        <c:numFmt formatCode="General" sourceLinked="1"/>
        <c:majorTickMark val="none"/>
        <c:minorTickMark val="none"/>
        <c:tickLblPos val="nextTo"/>
        <c:crossAx val="737914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721</TotalTime>
  <Pages>14</Pages>
  <Words>2325</Words>
  <Characters>13884</Characters>
  <Application>Microsoft Office Word</Application>
  <DocSecurity>0</DocSecurity>
  <Lines>347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Dsilva</dc:creator>
  <cp:keywords/>
  <dc:description/>
  <cp:lastModifiedBy>Janelle Dsilva</cp:lastModifiedBy>
  <cp:revision>20</cp:revision>
  <dcterms:created xsi:type="dcterms:W3CDTF">2025-05-20T19:42:00Z</dcterms:created>
  <dcterms:modified xsi:type="dcterms:W3CDTF">2025-06-13T07:04:00Z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3c2406f9-4ff9-4e72-87c3-8ace5681b284</vt:lpwstr>
  </property>
</Properties>
</file>