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C125" w14:textId="0EEEC7B6" w:rsidR="009F0C4E" w:rsidRPr="009F0C4E" w:rsidRDefault="009F0C4E" w:rsidP="009F0C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0C4E">
        <w:rPr>
          <w:rFonts w:ascii="Times New Roman" w:hAnsi="Times New Roman" w:cs="Times New Roman"/>
          <w:sz w:val="28"/>
          <w:szCs w:val="28"/>
          <w:lang w:val="en-US"/>
        </w:rPr>
        <w:t>Wireframe</w:t>
      </w:r>
    </w:p>
    <w:p w14:paraId="0BD819A0" w14:textId="6482B18F" w:rsidR="009F0C4E" w:rsidRDefault="009F0C4E" w:rsidP="009F0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history says about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his pictures </w:t>
      </w:r>
    </w:p>
    <w:p w14:paraId="12446F46" w14:textId="037B7AAC" w:rsidR="009F0C4E" w:rsidRDefault="009F0C4E" w:rsidP="009F0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</w:t>
      </w:r>
      <w:r w:rsidR="00BD6B15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Abay</w:t>
      </w:r>
      <w:proofErr w:type="spellEnd"/>
      <w:r w:rsidR="00BD6B15">
        <w:rPr>
          <w:rFonts w:ascii="Times New Roman" w:hAnsi="Times New Roman" w:cs="Times New Roman"/>
          <w:sz w:val="28"/>
          <w:szCs w:val="28"/>
          <w:lang w:val="en-US"/>
        </w:rPr>
        <w:t xml:space="preserve"> + poems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music + video materials</w:t>
      </w:r>
      <w:r w:rsidR="00BD6B15" w:rsidRPr="00BD6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3E3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783E39">
        <w:rPr>
          <w:rFonts w:ascii="Times New Roman" w:hAnsi="Times New Roman" w:cs="Times New Roman"/>
          <w:sz w:val="28"/>
          <w:szCs w:val="28"/>
          <w:lang w:val="en-US"/>
        </w:rPr>
        <w:t xml:space="preserve">The Path of </w:t>
      </w:r>
      <w:proofErr w:type="spellStart"/>
      <w:r w:rsidR="00783E39">
        <w:rPr>
          <w:rFonts w:ascii="Times New Roman" w:hAnsi="Times New Roman" w:cs="Times New Roman"/>
          <w:sz w:val="28"/>
          <w:szCs w:val="28"/>
          <w:lang w:val="en-US"/>
        </w:rPr>
        <w:t>Abai</w:t>
      </w:r>
      <w:proofErr w:type="spellEnd"/>
    </w:p>
    <w:p w14:paraId="331DBF26" w14:textId="77777777" w:rsidR="00783E39" w:rsidRPr="009F0C4E" w:rsidRDefault="00783E39" w:rsidP="009F0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5FE4AEE6" w14:textId="0145C906" w:rsidR="009F0C4E" w:rsidRDefault="009F0C4E" w:rsidP="009F0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Contact page with offer form</w:t>
      </w:r>
    </w:p>
    <w:p w14:paraId="6D3DA7F2" w14:textId="56BC0D16" w:rsidR="009F0C4E" w:rsidRDefault="009F0C4E" w:rsidP="009F0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MCQ about site</w:t>
      </w:r>
    </w:p>
    <w:p w14:paraId="074EDE76" w14:textId="77B903B2" w:rsid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FCFB1A9" w14:textId="26136F6D" w:rsidR="00BD6B15" w:rsidRPr="00BD6B15" w:rsidRDefault="00BD6B15" w:rsidP="00BD6B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Materials</w:t>
      </w:r>
    </w:p>
    <w:p w14:paraId="0A082367" w14:textId="24A7C0DB" w:rsidR="00BD6B15" w:rsidRPr="00BD6B15" w:rsidRDefault="00BD6B15" w:rsidP="00BD6B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Black Of My Eye</w:t>
      </w:r>
    </w:p>
    <w:p w14:paraId="45ED6D00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542DB3D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Black of my eye</w:t>
      </w:r>
    </w:p>
    <w:p w14:paraId="20E1B58A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Frame of my mind</w:t>
      </w:r>
    </w:p>
    <w:p w14:paraId="0DFE24B6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Drink never dry</w:t>
      </w:r>
    </w:p>
    <w:p w14:paraId="69D308B8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Love of my Life</w:t>
      </w:r>
    </w:p>
    <w:p w14:paraId="60027A4C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1A8E53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Parting is winter, your absence is sorrow</w:t>
      </w:r>
    </w:p>
    <w:p w14:paraId="47D2E264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I wish to stay until the morrow</w:t>
      </w:r>
    </w:p>
    <w:p w14:paraId="0043E0D0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Between your fair arms</w:t>
      </w:r>
    </w:p>
    <w:p w14:paraId="47142DCE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when the nightingale sings, "</w:t>
      </w:r>
      <w:proofErr w:type="spellStart"/>
      <w:r w:rsidRPr="00BD6B15">
        <w:rPr>
          <w:rFonts w:ascii="Times New Roman" w:hAnsi="Times New Roman" w:cs="Times New Roman"/>
          <w:sz w:val="28"/>
          <w:szCs w:val="28"/>
          <w:lang w:val="en-US"/>
        </w:rPr>
        <w:t>Terrow</w:t>
      </w:r>
      <w:proofErr w:type="spellEnd"/>
      <w:r w:rsidRPr="00BD6B1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C2E120C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775942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The corners of your eyes</w:t>
      </w:r>
    </w:p>
    <w:p w14:paraId="03A81F68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sparkle and they glisten</w:t>
      </w:r>
    </w:p>
    <w:p w14:paraId="63C997DE" w14:textId="2B9D7981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when you speak your solid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15">
        <w:rPr>
          <w:rFonts w:ascii="Times New Roman" w:hAnsi="Times New Roman" w:cs="Times New Roman"/>
          <w:sz w:val="28"/>
          <w:szCs w:val="28"/>
          <w:lang w:val="en-US"/>
        </w:rPr>
        <w:t>wor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6B15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47D41D9A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everyone will listen</w:t>
      </w:r>
    </w:p>
    <w:p w14:paraId="2F8083C0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4B1851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Black of my eye</w:t>
      </w:r>
    </w:p>
    <w:p w14:paraId="0BF0C4C7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Frame of my mind</w:t>
      </w:r>
    </w:p>
    <w:p w14:paraId="2EB9C8C1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Drink never dry</w:t>
      </w:r>
    </w:p>
    <w:p w14:paraId="52A67E77" w14:textId="54C36844" w:rsid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Love of my Life</w:t>
      </w:r>
    </w:p>
    <w:p w14:paraId="6783E772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174E9A" w14:textId="719ACBF4" w:rsidR="009F0C4E" w:rsidRDefault="00BD6B15" w:rsidP="00BD6B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2E35B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https://youtu.be/T4vbuev3WIQ?si=-PJ6NGGgJgDaM6PQ</w:t>
        </w:r>
      </w:hyperlink>
      <w:r w:rsidRPr="00BD6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4CB83E5" w14:textId="56D5E1F8" w:rsidR="00BD6B15" w:rsidRDefault="00BD6B15" w:rsidP="00BD6B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 xml:space="preserve">Through Windless Night </w:t>
      </w:r>
      <w:proofErr w:type="gramStart"/>
      <w:r w:rsidRPr="00BD6B15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BD6B15">
        <w:rPr>
          <w:rFonts w:ascii="Times New Roman" w:hAnsi="Times New Roman" w:cs="Times New Roman"/>
          <w:sz w:val="28"/>
          <w:szCs w:val="28"/>
          <w:lang w:val="en-US"/>
        </w:rPr>
        <w:t xml:space="preserve"> Glinting Moon</w:t>
      </w:r>
    </w:p>
    <w:p w14:paraId="664AD7B5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E8FD50F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Through windless night the glinting moon</w:t>
      </w:r>
    </w:p>
    <w:p w14:paraId="1EED9DBB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Illuminates in flowing waves</w:t>
      </w:r>
    </w:p>
    <w:p w14:paraId="1CC8DD63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The village nestled in the vale</w:t>
      </w:r>
    </w:p>
    <w:p w14:paraId="60E1D942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Where crests the overflowing stream</w:t>
      </w:r>
    </w:p>
    <w:p w14:paraId="53589EF4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9D6D8A7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The thick-trunked, bare-branched tree</w:t>
      </w:r>
    </w:p>
    <w:p w14:paraId="12422243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speaks in whispers to itself--</w:t>
      </w:r>
    </w:p>
    <w:p w14:paraId="0E292289" w14:textId="77777777" w:rsidR="00BD6B15" w:rsidRP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lastRenderedPageBreak/>
        <w:t>don't you see the bustling earth</w:t>
      </w:r>
    </w:p>
    <w:p w14:paraId="3DF7D7C8" w14:textId="124F42FE" w:rsidR="00BD6B15" w:rsidRDefault="00BD6B15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D6B15">
        <w:rPr>
          <w:rFonts w:ascii="Times New Roman" w:hAnsi="Times New Roman" w:cs="Times New Roman"/>
          <w:sz w:val="28"/>
          <w:szCs w:val="28"/>
          <w:lang w:val="en-US"/>
        </w:rPr>
        <w:t>Turning its face green again?</w:t>
      </w:r>
    </w:p>
    <w:p w14:paraId="05C9CACA" w14:textId="297569EC" w:rsidR="00E27507" w:rsidRDefault="00E27507" w:rsidP="00BD6B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86D419A" w14:textId="1C70A1EC" w:rsidR="00E27507" w:rsidRPr="00BD6B15" w:rsidRDefault="00E27507" w:rsidP="00BD6B15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9B286C7" wp14:editId="1E12962E">
            <wp:extent cx="5204460" cy="925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A65DDA8" wp14:editId="1A31B470">
            <wp:extent cx="5204460" cy="9251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8009362" wp14:editId="66C1DE68">
            <wp:extent cx="5204460" cy="9251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507" w:rsidRPr="00BD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6762"/>
    <w:multiLevelType w:val="hybridMultilevel"/>
    <w:tmpl w:val="0EB44A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D1F4C"/>
    <w:multiLevelType w:val="hybridMultilevel"/>
    <w:tmpl w:val="0A18B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67508"/>
    <w:multiLevelType w:val="hybridMultilevel"/>
    <w:tmpl w:val="BD224F82"/>
    <w:lvl w:ilvl="0" w:tplc="935EE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4E"/>
    <w:rsid w:val="001A0A52"/>
    <w:rsid w:val="00783E39"/>
    <w:rsid w:val="009F0C4E"/>
    <w:rsid w:val="00BD6B15"/>
    <w:rsid w:val="00E2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4FF84"/>
  <w15:chartTrackingRefBased/>
  <w15:docId w15:val="{EE086203-2BE1-45B5-932C-E5620850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youtu.be/T4vbuev3WIQ?si=-PJ6NGGgJgDaM6P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Жанэль Жанибекова</dc:creator>
  <cp:keywords/>
  <dc:description/>
  <cp:lastModifiedBy>Жанэль Жанибекова</cp:lastModifiedBy>
  <cp:revision>2</cp:revision>
  <dcterms:created xsi:type="dcterms:W3CDTF">2023-11-23T18:45:00Z</dcterms:created>
  <dcterms:modified xsi:type="dcterms:W3CDTF">2023-11-24T07:12:00Z</dcterms:modified>
</cp:coreProperties>
</file>