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EB062D">
      <w:pPr>
        <w:pStyle w:val="3"/>
        <w:keepNext w:val="0"/>
        <w:keepLines w:val="0"/>
        <w:widowControl/>
        <w:suppressLineNumbers w:val="0"/>
        <w:rPr>
          <w:rFonts w:hint="default" w:ascii="Arial" w:hAnsi="Arial" w:cs="Arial"/>
          <w:sz w:val="20"/>
          <w:szCs w:val="20"/>
        </w:rPr>
      </w:pPr>
      <w:bookmarkStart w:id="0" w:name="_GoBack"/>
      <w:r>
        <w:rPr>
          <w:rFonts w:hint="default" w:ascii="Arial" w:hAnsi="Arial" w:cs="Arial"/>
          <w:sz w:val="20"/>
          <w:szCs w:val="20"/>
        </w:rPr>
        <w:t xml:space="preserve">Good question to pin down before you start — it affects how you run the project. The short answer: </w:t>
      </w:r>
      <w:r>
        <w:rPr>
          <w:rStyle w:val="6"/>
          <w:rFonts w:hint="default" w:ascii="Arial" w:hAnsi="Arial" w:cs="Arial"/>
          <w:sz w:val="20"/>
          <w:szCs w:val="20"/>
        </w:rPr>
        <w:t>Claude Code builds the first version, then you take it over.</w:t>
      </w:r>
      <w:r>
        <w:rPr>
          <w:rFonts w:hint="default" w:ascii="Arial" w:hAnsi="Arial" w:cs="Arial"/>
          <w:sz w:val="20"/>
          <w:szCs w:val="20"/>
        </w:rPr>
        <w:t xml:space="preserve"> Let me break down who does what.</w:t>
      </w:r>
    </w:p>
    <w:p w14:paraId="41C0CD40">
      <w:pPr>
        <w:pStyle w:val="2"/>
        <w:keepNext w:val="0"/>
        <w:keepLines w:val="0"/>
        <w:widowControl/>
        <w:suppressLineNumbers w:val="0"/>
        <w:rPr>
          <w:rFonts w:hint="default" w:ascii="Arial" w:hAnsi="Arial" w:cs="Arial"/>
          <w:sz w:val="20"/>
          <w:szCs w:val="20"/>
        </w:rPr>
      </w:pPr>
      <w:r>
        <w:rPr>
          <w:rFonts w:hint="default" w:ascii="Arial" w:hAnsi="Arial" w:cs="Arial"/>
          <w:sz w:val="20"/>
          <w:szCs w:val="20"/>
        </w:rPr>
        <w:t>The realistic split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630"/>
        <w:gridCol w:w="1020"/>
        <w:gridCol w:w="3746"/>
      </w:tblGrid>
      <w:tr w14:paraId="02EE68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5A5A05E">
            <w:pPr>
              <w:keepNext w:val="0"/>
              <w:keepLines w:val="0"/>
              <w:widowControl/>
              <w:suppressLineNumbers w:val="0"/>
              <w:jc w:val="center"/>
              <w:rPr>
                <w:rFonts w:hint="default" w:ascii="Arial" w:hAnsi="Arial" w:cs="Arial"/>
                <w:b/>
                <w:bCs/>
                <w:sz w:val="20"/>
                <w:szCs w:val="20"/>
              </w:rPr>
            </w:pPr>
            <w:r>
              <w:rPr>
                <w:rFonts w:hint="default" w:ascii="Arial" w:hAnsi="Arial" w:eastAsia="SimSun" w:cs="Arial"/>
                <w:b/>
                <w:bCs/>
                <w:kern w:val="0"/>
                <w:sz w:val="20"/>
                <w:szCs w:val="20"/>
                <w:lang w:val="en-US" w:eastAsia="zh-CN" w:bidi="ar"/>
              </w:rPr>
              <w:t>Part</w:t>
            </w:r>
          </w:p>
        </w:tc>
        <w:tc>
          <w:tcPr>
            <w:tcW w:w="0" w:type="auto"/>
            <w:shd w:val="clear"/>
            <w:vAlign w:val="center"/>
          </w:tcPr>
          <w:p w14:paraId="00889080">
            <w:pPr>
              <w:keepNext w:val="0"/>
              <w:keepLines w:val="0"/>
              <w:widowControl/>
              <w:suppressLineNumbers w:val="0"/>
              <w:jc w:val="center"/>
              <w:rPr>
                <w:rFonts w:hint="default" w:ascii="Arial" w:hAnsi="Arial" w:cs="Arial"/>
                <w:b/>
                <w:bCs/>
                <w:sz w:val="20"/>
                <w:szCs w:val="20"/>
              </w:rPr>
            </w:pPr>
            <w:r>
              <w:rPr>
                <w:rFonts w:hint="default" w:ascii="Arial" w:hAnsi="Arial" w:eastAsia="SimSun" w:cs="Arial"/>
                <w:b/>
                <w:bCs/>
                <w:kern w:val="0"/>
                <w:sz w:val="20"/>
                <w:szCs w:val="20"/>
                <w:lang w:val="en-US" w:eastAsia="zh-CN" w:bidi="ar"/>
              </w:rPr>
              <w:t>Who</w:t>
            </w:r>
          </w:p>
        </w:tc>
        <w:tc>
          <w:tcPr>
            <w:tcW w:w="0" w:type="auto"/>
            <w:shd w:val="clear"/>
            <w:vAlign w:val="center"/>
          </w:tcPr>
          <w:p w14:paraId="56C0802F">
            <w:pPr>
              <w:keepNext w:val="0"/>
              <w:keepLines w:val="0"/>
              <w:widowControl/>
              <w:suppressLineNumbers w:val="0"/>
              <w:jc w:val="center"/>
              <w:rPr>
                <w:rFonts w:hint="default" w:ascii="Arial" w:hAnsi="Arial" w:cs="Arial"/>
                <w:b/>
                <w:bCs/>
                <w:sz w:val="20"/>
                <w:szCs w:val="20"/>
              </w:rPr>
            </w:pPr>
            <w:r>
              <w:rPr>
                <w:rFonts w:hint="default" w:ascii="Arial" w:hAnsi="Arial" w:eastAsia="SimSun" w:cs="Arial"/>
                <w:b/>
                <w:bCs/>
                <w:kern w:val="0"/>
                <w:sz w:val="20"/>
                <w:szCs w:val="20"/>
                <w:lang w:val="en-US" w:eastAsia="zh-CN" w:bidi="ar"/>
              </w:rPr>
              <w:t>Why</w:t>
            </w:r>
          </w:p>
        </w:tc>
      </w:tr>
      <w:tr w14:paraId="2E8651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CB6A6B9">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Python data pipeline</w:t>
            </w:r>
          </w:p>
        </w:tc>
        <w:tc>
          <w:tcPr>
            <w:tcW w:w="0" w:type="auto"/>
            <w:shd w:val="clear"/>
            <w:vAlign w:val="center"/>
          </w:tcPr>
          <w:p w14:paraId="364ECE91">
            <w:pPr>
              <w:keepNext w:val="0"/>
              <w:keepLines w:val="0"/>
              <w:widowControl/>
              <w:suppressLineNumbers w:val="0"/>
              <w:jc w:val="left"/>
              <w:rPr>
                <w:rFonts w:hint="default" w:ascii="Arial" w:hAnsi="Arial" w:cs="Arial"/>
                <w:sz w:val="20"/>
                <w:szCs w:val="20"/>
              </w:rPr>
            </w:pPr>
            <w:r>
              <w:rPr>
                <w:rStyle w:val="6"/>
                <w:rFonts w:hint="default" w:ascii="Arial" w:hAnsi="Arial" w:eastAsia="SimSun" w:cs="Arial"/>
                <w:kern w:val="0"/>
                <w:sz w:val="20"/>
                <w:szCs w:val="20"/>
                <w:lang w:val="en-US" w:eastAsia="zh-CN" w:bidi="ar"/>
              </w:rPr>
              <w:t>Claude Code</w:t>
            </w:r>
          </w:p>
        </w:tc>
        <w:tc>
          <w:tcPr>
            <w:tcW w:w="0" w:type="auto"/>
            <w:shd w:val="clear"/>
            <w:vAlign w:val="center"/>
          </w:tcPr>
          <w:p w14:paraId="0862A40E">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Pure code — Claude Code's home turf</w:t>
            </w:r>
          </w:p>
        </w:tc>
      </w:tr>
      <w:tr w14:paraId="68DA8D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C5C6CE8">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Excel model — first draft (structure, tabs, formulas, checks)</w:t>
            </w:r>
          </w:p>
        </w:tc>
        <w:tc>
          <w:tcPr>
            <w:tcW w:w="0" w:type="auto"/>
            <w:shd w:val="clear"/>
            <w:vAlign w:val="center"/>
          </w:tcPr>
          <w:p w14:paraId="5199EB39">
            <w:pPr>
              <w:keepNext w:val="0"/>
              <w:keepLines w:val="0"/>
              <w:widowControl/>
              <w:suppressLineNumbers w:val="0"/>
              <w:jc w:val="left"/>
              <w:rPr>
                <w:rFonts w:hint="default" w:ascii="Arial" w:hAnsi="Arial" w:cs="Arial"/>
                <w:sz w:val="20"/>
                <w:szCs w:val="20"/>
              </w:rPr>
            </w:pPr>
            <w:r>
              <w:rPr>
                <w:rStyle w:val="6"/>
                <w:rFonts w:hint="default" w:ascii="Arial" w:hAnsi="Arial" w:eastAsia="SimSun" w:cs="Arial"/>
                <w:kern w:val="0"/>
                <w:sz w:val="20"/>
                <w:szCs w:val="20"/>
                <w:lang w:val="en-US" w:eastAsia="zh-CN" w:bidi="ar"/>
              </w:rPr>
              <w:t>Claude Code</w:t>
            </w:r>
          </w:p>
        </w:tc>
        <w:tc>
          <w:tcPr>
            <w:tcW w:w="0" w:type="auto"/>
            <w:shd w:val="clear"/>
            <w:vAlign w:val="center"/>
          </w:tcPr>
          <w:p w14:paraId="32461985">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 xml:space="preserve">It can generate a formula-driven </w:t>
            </w:r>
            <w:r>
              <w:rPr>
                <w:rStyle w:val="8"/>
                <w:rFonts w:hint="default" w:ascii="Arial" w:hAnsi="Arial" w:eastAsia="SimSun" w:cs="Arial"/>
                <w:kern w:val="0"/>
                <w:sz w:val="20"/>
                <w:szCs w:val="20"/>
                <w:lang w:val="en-US" w:eastAsia="zh-CN" w:bidi="ar"/>
              </w:rPr>
              <w:t>.xlsx</w:t>
            </w:r>
            <w:r>
              <w:rPr>
                <w:rFonts w:hint="default" w:ascii="Arial" w:hAnsi="Arial" w:eastAsia="SimSun" w:cs="Arial"/>
                <w:kern w:val="0"/>
                <w:sz w:val="20"/>
                <w:szCs w:val="20"/>
                <w:lang w:val="en-US" w:eastAsia="zh-CN" w:bidi="ar"/>
              </w:rPr>
              <w:t xml:space="preserve"> programmatically</w:t>
            </w:r>
          </w:p>
        </w:tc>
      </w:tr>
      <w:tr w14:paraId="51DEA5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92E7F60">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Excel model — review, refine, finalise</w:t>
            </w:r>
          </w:p>
        </w:tc>
        <w:tc>
          <w:tcPr>
            <w:tcW w:w="0" w:type="auto"/>
            <w:shd w:val="clear"/>
            <w:vAlign w:val="center"/>
          </w:tcPr>
          <w:p w14:paraId="4C78E685">
            <w:pPr>
              <w:keepNext w:val="0"/>
              <w:keepLines w:val="0"/>
              <w:widowControl/>
              <w:suppressLineNumbers w:val="0"/>
              <w:jc w:val="left"/>
              <w:rPr>
                <w:rFonts w:hint="default" w:ascii="Arial" w:hAnsi="Arial" w:cs="Arial"/>
                <w:sz w:val="20"/>
                <w:szCs w:val="20"/>
              </w:rPr>
            </w:pPr>
            <w:r>
              <w:rPr>
                <w:rStyle w:val="6"/>
                <w:rFonts w:hint="default" w:ascii="Arial" w:hAnsi="Arial" w:eastAsia="SimSun" w:cs="Arial"/>
                <w:kern w:val="0"/>
                <w:sz w:val="20"/>
                <w:szCs w:val="20"/>
                <w:lang w:val="en-US" w:eastAsia="zh-CN" w:bidi="ar"/>
              </w:rPr>
              <w:t>You</w:t>
            </w:r>
          </w:p>
        </w:tc>
        <w:tc>
          <w:tcPr>
            <w:tcW w:w="0" w:type="auto"/>
            <w:shd w:val="clear"/>
            <w:vAlign w:val="center"/>
          </w:tcPr>
          <w:p w14:paraId="2B4AB126">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 xml:space="preserve">Judgement, sense-checks, and the polish that makes it </w:t>
            </w:r>
            <w:r>
              <w:rPr>
                <w:rStyle w:val="7"/>
                <w:rFonts w:hint="default" w:ascii="Arial" w:hAnsi="Arial" w:eastAsia="SimSun" w:cs="Arial"/>
                <w:kern w:val="0"/>
                <w:sz w:val="20"/>
                <w:szCs w:val="20"/>
                <w:lang w:val="en-US" w:eastAsia="zh-CN" w:bidi="ar"/>
              </w:rPr>
              <w:t>yours</w:t>
            </w:r>
          </w:p>
        </w:tc>
      </w:tr>
      <w:tr w14:paraId="0251C7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FE3145E">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The story/judgement (assumptions, verdict, what's defensible)</w:t>
            </w:r>
          </w:p>
        </w:tc>
        <w:tc>
          <w:tcPr>
            <w:tcW w:w="0" w:type="auto"/>
            <w:shd w:val="clear"/>
            <w:vAlign w:val="center"/>
          </w:tcPr>
          <w:p w14:paraId="52900082">
            <w:pPr>
              <w:keepNext w:val="0"/>
              <w:keepLines w:val="0"/>
              <w:widowControl/>
              <w:suppressLineNumbers w:val="0"/>
              <w:jc w:val="left"/>
              <w:rPr>
                <w:rFonts w:hint="default" w:ascii="Arial" w:hAnsi="Arial" w:cs="Arial"/>
                <w:sz w:val="20"/>
                <w:szCs w:val="20"/>
              </w:rPr>
            </w:pPr>
            <w:r>
              <w:rPr>
                <w:rStyle w:val="6"/>
                <w:rFonts w:hint="default" w:ascii="Arial" w:hAnsi="Arial" w:eastAsia="SimSun" w:cs="Arial"/>
                <w:kern w:val="0"/>
                <w:sz w:val="20"/>
                <w:szCs w:val="20"/>
                <w:lang w:val="en-US" w:eastAsia="zh-CN" w:bidi="ar"/>
              </w:rPr>
              <w:t>You</w:t>
            </w:r>
          </w:p>
        </w:tc>
        <w:tc>
          <w:tcPr>
            <w:tcW w:w="0" w:type="auto"/>
            <w:shd w:val="clear"/>
            <w:vAlign w:val="center"/>
          </w:tcPr>
          <w:p w14:paraId="650B8283">
            <w:pPr>
              <w:keepNext w:val="0"/>
              <w:keepLines w:val="0"/>
              <w:widowControl/>
              <w:suppressLineNumbers w:val="0"/>
              <w:jc w:val="left"/>
              <w:rPr>
                <w:rFonts w:hint="default" w:ascii="Arial" w:hAnsi="Arial" w:cs="Arial"/>
                <w:sz w:val="20"/>
                <w:szCs w:val="20"/>
              </w:rPr>
            </w:pPr>
            <w:r>
              <w:rPr>
                <w:rFonts w:hint="default" w:ascii="Arial" w:hAnsi="Arial" w:eastAsia="SimSun" w:cs="Arial"/>
                <w:kern w:val="0"/>
                <w:sz w:val="20"/>
                <w:szCs w:val="20"/>
                <w:lang w:val="en-US" w:eastAsia="zh-CN" w:bidi="ar"/>
              </w:rPr>
              <w:t>This is the analyst's value — and your credit instinct</w:t>
            </w:r>
          </w:p>
        </w:tc>
      </w:tr>
    </w:tbl>
    <w:p w14:paraId="374940B0">
      <w:pPr>
        <w:pStyle w:val="2"/>
        <w:keepNext w:val="0"/>
        <w:keepLines w:val="0"/>
        <w:widowControl/>
        <w:suppressLineNumbers w:val="0"/>
        <w:rPr>
          <w:rFonts w:hint="default" w:ascii="Arial" w:hAnsi="Arial" w:cs="Arial"/>
          <w:sz w:val="20"/>
          <w:szCs w:val="20"/>
        </w:rPr>
      </w:pPr>
      <w:r>
        <w:rPr>
          <w:rFonts w:hint="default" w:ascii="Arial" w:hAnsi="Arial" w:cs="Arial"/>
          <w:sz w:val="20"/>
          <w:szCs w:val="20"/>
        </w:rPr>
        <w:t xml:space="preserve">Why Claude Code </w:t>
      </w:r>
      <w:r>
        <w:rPr>
          <w:rStyle w:val="7"/>
          <w:rFonts w:hint="default" w:ascii="Arial" w:hAnsi="Arial" w:cs="Arial"/>
          <w:sz w:val="20"/>
          <w:szCs w:val="20"/>
        </w:rPr>
        <w:t>can</w:t>
      </w:r>
      <w:r>
        <w:rPr>
          <w:rFonts w:hint="default" w:ascii="Arial" w:hAnsi="Arial" w:cs="Arial"/>
          <w:sz w:val="20"/>
          <w:szCs w:val="20"/>
        </w:rPr>
        <w:t xml:space="preserve"> build the model</w:t>
      </w:r>
    </w:p>
    <w:p w14:paraId="33BA67B9">
      <w:pPr>
        <w:pStyle w:val="3"/>
        <w:keepNext w:val="0"/>
        <w:keepLines w:val="0"/>
        <w:widowControl/>
        <w:suppressLineNumbers w:val="0"/>
        <w:rPr>
          <w:rFonts w:hint="default" w:ascii="Arial" w:hAnsi="Arial" w:cs="Arial"/>
          <w:sz w:val="20"/>
          <w:szCs w:val="20"/>
        </w:rPr>
      </w:pPr>
      <w:r>
        <w:rPr>
          <w:rFonts w:hint="default" w:ascii="Arial" w:hAnsi="Arial" w:cs="Arial"/>
          <w:sz w:val="20"/>
          <w:szCs w:val="20"/>
        </w:rPr>
        <w:t xml:space="preserve">Claude Code writes the </w:t>
      </w:r>
      <w:r>
        <w:rPr>
          <w:rStyle w:val="8"/>
          <w:rFonts w:hint="default" w:ascii="Arial" w:hAnsi="Arial" w:cs="Arial"/>
          <w:sz w:val="20"/>
          <w:szCs w:val="20"/>
        </w:rPr>
        <w:t>.xlsx</w:t>
      </w:r>
      <w:r>
        <w:rPr>
          <w:rFonts w:hint="default" w:ascii="Arial" w:hAnsi="Arial" w:cs="Arial"/>
          <w:sz w:val="20"/>
          <w:szCs w:val="20"/>
        </w:rPr>
        <w:t xml:space="preserve"> programmatically (using a library like </w:t>
      </w:r>
      <w:r>
        <w:rPr>
          <w:rStyle w:val="8"/>
          <w:rFonts w:hint="default" w:ascii="Arial" w:hAnsi="Arial" w:cs="Arial"/>
          <w:sz w:val="20"/>
          <w:szCs w:val="20"/>
        </w:rPr>
        <w:t>openpyxl</w:t>
      </w:r>
      <w:r>
        <w:rPr>
          <w:rFonts w:hint="default" w:ascii="Arial" w:hAnsi="Arial" w:cs="Arial"/>
          <w:sz w:val="20"/>
          <w:szCs w:val="20"/>
        </w:rPr>
        <w:t xml:space="preserve">), and it can write </w:t>
      </w:r>
      <w:r>
        <w:rPr>
          <w:rStyle w:val="6"/>
          <w:rFonts w:hint="default" w:ascii="Arial" w:hAnsi="Arial" w:cs="Arial"/>
          <w:sz w:val="20"/>
          <w:szCs w:val="20"/>
        </w:rPr>
        <w:t>real formula strings into cells</w:t>
      </w:r>
      <w:r>
        <w:rPr>
          <w:rFonts w:hint="default" w:ascii="Arial" w:hAnsi="Arial" w:cs="Arial"/>
          <w:sz w:val="20"/>
          <w:szCs w:val="20"/>
        </w:rPr>
        <w:t xml:space="preserve"> — so the workbook genuinely recalculates when opened, with the scenario switch, the survival curve, the rNPV, and the checks all live. The project plan tells it to follow the institutional house rules, so the first draft should already have the right structure, colour coding, and tabs.</w:t>
      </w:r>
    </w:p>
    <w:p w14:paraId="2485ECED">
      <w:pPr>
        <w:pStyle w:val="2"/>
        <w:keepNext w:val="0"/>
        <w:keepLines w:val="0"/>
        <w:widowControl/>
        <w:suppressLineNumbers w:val="0"/>
        <w:rPr>
          <w:rFonts w:hint="default" w:ascii="Arial" w:hAnsi="Arial" w:cs="Arial"/>
          <w:sz w:val="20"/>
          <w:szCs w:val="20"/>
        </w:rPr>
      </w:pPr>
      <w:r>
        <w:rPr>
          <w:rFonts w:hint="default" w:ascii="Arial" w:hAnsi="Arial" w:cs="Arial"/>
          <w:sz w:val="20"/>
          <w:szCs w:val="20"/>
        </w:rPr>
        <w:t xml:space="preserve">Why you should </w:t>
      </w:r>
      <w:r>
        <w:rPr>
          <w:rStyle w:val="7"/>
          <w:rFonts w:hint="default" w:ascii="Arial" w:hAnsi="Arial" w:cs="Arial"/>
          <w:sz w:val="20"/>
          <w:szCs w:val="20"/>
        </w:rPr>
        <w:t>not</w:t>
      </w:r>
      <w:r>
        <w:rPr>
          <w:rFonts w:hint="default" w:ascii="Arial" w:hAnsi="Arial" w:cs="Arial"/>
          <w:sz w:val="20"/>
          <w:szCs w:val="20"/>
        </w:rPr>
        <w:t xml:space="preserve"> just ship whatever it produces</w:t>
      </w:r>
    </w:p>
    <w:p w14:paraId="58CB15EE">
      <w:pPr>
        <w:pStyle w:val="3"/>
        <w:keepNext w:val="0"/>
        <w:keepLines w:val="0"/>
        <w:widowControl/>
        <w:suppressLineNumbers w:val="0"/>
        <w:rPr>
          <w:rFonts w:hint="default" w:ascii="Arial" w:hAnsi="Arial" w:cs="Arial"/>
          <w:sz w:val="20"/>
          <w:szCs w:val="20"/>
        </w:rPr>
      </w:pPr>
      <w:r>
        <w:rPr>
          <w:rFonts w:hint="default" w:ascii="Arial" w:hAnsi="Arial" w:cs="Arial"/>
          <w:sz w:val="20"/>
          <w:szCs w:val="20"/>
        </w:rPr>
        <w:t>Here's the honest part, and it matters for a portfolio piece:</w:t>
      </w:r>
    </w:p>
    <w:p w14:paraId="2CF5254D">
      <w:pPr>
        <w:keepNext w:val="0"/>
        <w:keepLines w:val="0"/>
        <w:widowControl/>
        <w:numPr>
          <w:ilvl w:val="0"/>
          <w:numId w:val="1"/>
        </w:numPr>
        <w:suppressLineNumbers w:val="0"/>
        <w:spacing w:before="0" w:beforeAutospacing="1" w:after="0" w:afterAutospacing="1"/>
        <w:ind w:left="720" w:hanging="360"/>
        <w:rPr>
          <w:rFonts w:hint="default" w:ascii="Arial" w:hAnsi="Arial" w:cs="Arial"/>
          <w:sz w:val="20"/>
          <w:szCs w:val="20"/>
        </w:rPr>
      </w:pPr>
      <w:r>
        <w:rPr>
          <w:rStyle w:val="6"/>
          <w:rFonts w:hint="default" w:ascii="Arial" w:hAnsi="Arial" w:cs="Arial"/>
          <w:sz w:val="20"/>
          <w:szCs w:val="20"/>
        </w:rPr>
        <w:t>A programmatically-generated model needs a human pass.</w:t>
      </w:r>
      <w:r>
        <w:rPr>
          <w:rFonts w:hint="default" w:ascii="Arial" w:hAnsi="Arial" w:cs="Arial"/>
          <w:sz w:val="20"/>
          <w:szCs w:val="20"/>
        </w:rPr>
        <w:t xml:space="preserve"> Claude Code is good at structure but can make subtle errors — a formula that references the wrong cell, a check that doesn't quite catch what it should, a sense-check that looks fine but isn't. The financial-modelling rules even require </w:t>
      </w:r>
      <w:r>
        <w:rPr>
          <w:rStyle w:val="7"/>
          <w:rFonts w:hint="default" w:ascii="Arial" w:hAnsi="Arial" w:cs="Arial"/>
          <w:sz w:val="20"/>
          <w:szCs w:val="20"/>
        </w:rPr>
        <w:t>"someone other than the modeller reviewed it."</w:t>
      </w:r>
    </w:p>
    <w:p w14:paraId="6E15F13C">
      <w:pPr>
        <w:keepNext w:val="0"/>
        <w:keepLines w:val="0"/>
        <w:widowControl/>
        <w:numPr>
          <w:ilvl w:val="0"/>
          <w:numId w:val="1"/>
        </w:numPr>
        <w:suppressLineNumbers w:val="0"/>
        <w:spacing w:before="0" w:beforeAutospacing="1" w:after="0" w:afterAutospacing="1"/>
        <w:ind w:left="720" w:hanging="360"/>
        <w:rPr>
          <w:rFonts w:hint="default" w:ascii="Arial" w:hAnsi="Arial" w:cs="Arial"/>
          <w:sz w:val="20"/>
          <w:szCs w:val="20"/>
        </w:rPr>
      </w:pPr>
      <w:r>
        <w:rPr>
          <w:rStyle w:val="6"/>
          <w:rFonts w:hint="default" w:ascii="Arial" w:hAnsi="Arial" w:cs="Arial"/>
          <w:sz w:val="20"/>
          <w:szCs w:val="20"/>
        </w:rPr>
        <w:t>The judgement calls are yours.</w:t>
      </w:r>
      <w:r>
        <w:rPr>
          <w:rFonts w:hint="default" w:ascii="Arial" w:hAnsi="Arial" w:cs="Arial"/>
          <w:sz w:val="20"/>
          <w:szCs w:val="20"/>
        </w:rPr>
        <w:t xml:space="preserve"> What discount rate is defensible? Are the success probabilities reasonable? Does the downside scenario actually behave like a real downside? Claude Code can wire the mechanics, but </w:t>
      </w:r>
      <w:r>
        <w:rPr>
          <w:rStyle w:val="7"/>
          <w:rFonts w:hint="default" w:ascii="Arial" w:hAnsi="Arial" w:cs="Arial"/>
          <w:sz w:val="20"/>
          <w:szCs w:val="20"/>
        </w:rPr>
        <w:t>whether the answer is sensible</w:t>
      </w:r>
      <w:r>
        <w:rPr>
          <w:rFonts w:hint="default" w:ascii="Arial" w:hAnsi="Arial" w:cs="Arial"/>
          <w:sz w:val="20"/>
          <w:szCs w:val="20"/>
        </w:rPr>
        <w:t xml:space="preserve"> is the analyst's job — and that's exactly the credit-risk judgement you bring.</w:t>
      </w:r>
    </w:p>
    <w:p w14:paraId="705781F0">
      <w:pPr>
        <w:keepNext w:val="0"/>
        <w:keepLines w:val="0"/>
        <w:widowControl/>
        <w:numPr>
          <w:ilvl w:val="0"/>
          <w:numId w:val="1"/>
        </w:numPr>
        <w:suppressLineNumbers w:val="0"/>
        <w:spacing w:before="0" w:beforeAutospacing="1" w:after="0" w:afterAutospacing="1"/>
        <w:ind w:left="720" w:hanging="360"/>
        <w:rPr>
          <w:rFonts w:hint="default" w:ascii="Arial" w:hAnsi="Arial" w:cs="Arial"/>
          <w:sz w:val="20"/>
          <w:szCs w:val="20"/>
        </w:rPr>
      </w:pPr>
      <w:r>
        <w:rPr>
          <w:rStyle w:val="6"/>
          <w:rFonts w:hint="default" w:ascii="Arial" w:hAnsi="Arial" w:cs="Arial"/>
          <w:sz w:val="20"/>
          <w:szCs w:val="20"/>
        </w:rPr>
        <w:t>For a portfolio, you must be able to defend every cell.</w:t>
      </w:r>
      <w:r>
        <w:rPr>
          <w:rFonts w:hint="default" w:ascii="Arial" w:hAnsi="Arial" w:cs="Arial"/>
          <w:sz w:val="20"/>
          <w:szCs w:val="20"/>
        </w:rPr>
        <w:t xml:space="preserve"> In an interview someone will ask "walk me through this model" or "why this assumption?" If you've only watched Claude Code build it, you'll struggle. If you've reviewed, corrected, and understood it, you'll shine.</w:t>
      </w:r>
    </w:p>
    <w:p w14:paraId="06D6CB6F">
      <w:pPr>
        <w:pStyle w:val="2"/>
        <w:keepNext w:val="0"/>
        <w:keepLines w:val="0"/>
        <w:widowControl/>
        <w:suppressLineNumbers w:val="0"/>
        <w:rPr>
          <w:rFonts w:hint="default" w:ascii="Arial" w:hAnsi="Arial" w:cs="Arial"/>
          <w:sz w:val="20"/>
          <w:szCs w:val="20"/>
        </w:rPr>
      </w:pPr>
      <w:r>
        <w:rPr>
          <w:rFonts w:hint="default" w:ascii="Arial" w:hAnsi="Arial" w:cs="Arial"/>
          <w:sz w:val="20"/>
          <w:szCs w:val="20"/>
        </w:rPr>
        <w:t>The recommended workflow</w:t>
      </w:r>
    </w:p>
    <w:p w14:paraId="3D1829F1">
      <w:pPr>
        <w:pStyle w:val="3"/>
        <w:keepNext w:val="0"/>
        <w:keepLines w:val="0"/>
        <w:widowControl/>
        <w:suppressLineNumbers w:val="0"/>
        <w:rPr>
          <w:rFonts w:hint="default" w:ascii="Arial" w:hAnsi="Arial" w:cs="Arial"/>
          <w:sz w:val="20"/>
          <w:szCs w:val="20"/>
        </w:rPr>
      </w:pPr>
      <w:r>
        <w:rPr>
          <w:rFonts w:hint="default" w:ascii="Arial" w:hAnsi="Arial" w:cs="Arial"/>
          <w:sz w:val="20"/>
          <w:szCs w:val="20"/>
        </w:rPr>
        <w:t>A practical sequence:</w:t>
      </w:r>
    </w:p>
    <w:p w14:paraId="1DD5E7BC">
      <w:pPr>
        <w:keepNext w:val="0"/>
        <w:keepLines w:val="0"/>
        <w:widowControl/>
        <w:numPr>
          <w:ilvl w:val="0"/>
          <w:numId w:val="2"/>
        </w:numPr>
        <w:suppressLineNumbers w:val="0"/>
        <w:spacing w:before="0" w:beforeAutospacing="1" w:after="0" w:afterAutospacing="1"/>
        <w:ind w:left="720" w:hanging="360"/>
        <w:rPr>
          <w:rFonts w:hint="default" w:ascii="Arial" w:hAnsi="Arial" w:cs="Arial"/>
          <w:sz w:val="20"/>
          <w:szCs w:val="20"/>
        </w:rPr>
      </w:pPr>
      <w:r>
        <w:rPr>
          <w:rFonts w:hint="default" w:ascii="Arial" w:hAnsi="Arial" w:cs="Arial"/>
          <w:sz w:val="20"/>
          <w:szCs w:val="20"/>
        </w:rPr>
        <w:t xml:space="preserve">[ ] </w:t>
      </w:r>
      <w:r>
        <w:rPr>
          <w:rStyle w:val="6"/>
          <w:rFonts w:hint="default" w:ascii="Arial" w:hAnsi="Arial" w:cs="Arial"/>
          <w:sz w:val="20"/>
          <w:szCs w:val="20"/>
        </w:rPr>
        <w:t>Claude Code builds the pipeline</w:t>
      </w:r>
      <w:r>
        <w:rPr>
          <w:rFonts w:hint="default" w:ascii="Arial" w:hAnsi="Arial" w:cs="Arial"/>
          <w:sz w:val="20"/>
          <w:szCs w:val="20"/>
        </w:rPr>
        <w:t xml:space="preserve"> → produces the clean data CSVs</w:t>
      </w:r>
    </w:p>
    <w:p w14:paraId="4AEA6F63">
      <w:pPr>
        <w:keepNext w:val="0"/>
        <w:keepLines w:val="0"/>
        <w:widowControl/>
        <w:numPr>
          <w:ilvl w:val="0"/>
          <w:numId w:val="2"/>
        </w:numPr>
        <w:suppressLineNumbers w:val="0"/>
        <w:spacing w:before="0" w:beforeAutospacing="1" w:after="0" w:afterAutospacing="1"/>
        <w:ind w:left="720" w:hanging="360"/>
        <w:rPr>
          <w:rFonts w:hint="default" w:ascii="Arial" w:hAnsi="Arial" w:cs="Arial"/>
          <w:sz w:val="20"/>
          <w:szCs w:val="20"/>
        </w:rPr>
      </w:pPr>
      <w:r>
        <w:rPr>
          <w:rFonts w:hint="default" w:ascii="Arial" w:hAnsi="Arial" w:cs="Arial"/>
          <w:sz w:val="20"/>
          <w:szCs w:val="20"/>
        </w:rPr>
        <w:t xml:space="preserve">[ ] </w:t>
      </w:r>
      <w:r>
        <w:rPr>
          <w:rStyle w:val="6"/>
          <w:rFonts w:hint="default" w:ascii="Arial" w:hAnsi="Arial" w:cs="Arial"/>
          <w:sz w:val="20"/>
          <w:szCs w:val="20"/>
        </w:rPr>
        <w:t>Claude Code builds the Excel model v1</w:t>
      </w:r>
      <w:r>
        <w:rPr>
          <w:rFonts w:hint="default" w:ascii="Arial" w:hAnsi="Arial" w:cs="Arial"/>
          <w:sz w:val="20"/>
          <w:szCs w:val="20"/>
        </w:rPr>
        <w:t xml:space="preserve"> → structure, formulas, checks, dashboard, using test data then real inputs</w:t>
      </w:r>
    </w:p>
    <w:p w14:paraId="65D4AEF1">
      <w:pPr>
        <w:keepNext w:val="0"/>
        <w:keepLines w:val="0"/>
        <w:widowControl/>
        <w:numPr>
          <w:ilvl w:val="0"/>
          <w:numId w:val="2"/>
        </w:numPr>
        <w:suppressLineNumbers w:val="0"/>
        <w:spacing w:before="0" w:beforeAutospacing="1" w:after="0" w:afterAutospacing="1"/>
        <w:ind w:left="720" w:hanging="360"/>
        <w:rPr>
          <w:rFonts w:hint="default" w:ascii="Arial" w:hAnsi="Arial" w:cs="Arial"/>
          <w:sz w:val="20"/>
          <w:szCs w:val="20"/>
        </w:rPr>
      </w:pPr>
      <w:r>
        <w:rPr>
          <w:rFonts w:hint="default" w:ascii="Arial" w:hAnsi="Arial" w:cs="Arial"/>
          <w:sz w:val="20"/>
          <w:szCs w:val="20"/>
        </w:rPr>
        <w:t xml:space="preserve">[ ] </w:t>
      </w:r>
      <w:r>
        <w:rPr>
          <w:rStyle w:val="6"/>
          <w:rFonts w:hint="default" w:ascii="Arial" w:hAnsi="Arial" w:cs="Arial"/>
          <w:sz w:val="20"/>
          <w:szCs w:val="20"/>
        </w:rPr>
        <w:t>You open it and audit it</w:t>
      </w:r>
      <w:r>
        <w:rPr>
          <w:rFonts w:hint="default" w:ascii="Arial" w:hAnsi="Arial" w:cs="Arial"/>
          <w:sz w:val="20"/>
          <w:szCs w:val="20"/>
        </w:rPr>
        <w:t xml:space="preserve"> — trace the formulas, run the colour audit, check every input has a source, confirm the master check reads </w:t>
      </w:r>
      <w:r>
        <w:rPr>
          <w:rStyle w:val="8"/>
          <w:rFonts w:hint="default" w:ascii="Arial" w:hAnsi="Arial" w:cs="Arial"/>
          <w:sz w:val="20"/>
          <w:szCs w:val="20"/>
        </w:rPr>
        <w:t>OK</w:t>
      </w:r>
      <w:r>
        <w:rPr>
          <w:rFonts w:hint="default" w:ascii="Arial" w:hAnsi="Arial" w:cs="Arial"/>
          <w:sz w:val="20"/>
          <w:szCs w:val="20"/>
        </w:rPr>
        <w:t>, stress the scenarios</w:t>
      </w:r>
    </w:p>
    <w:p w14:paraId="1786CE79">
      <w:pPr>
        <w:keepNext w:val="0"/>
        <w:keepLines w:val="0"/>
        <w:widowControl/>
        <w:numPr>
          <w:ilvl w:val="0"/>
          <w:numId w:val="2"/>
        </w:numPr>
        <w:suppressLineNumbers w:val="0"/>
        <w:spacing w:before="0" w:beforeAutospacing="1" w:after="0" w:afterAutospacing="1"/>
        <w:ind w:left="720" w:hanging="360"/>
        <w:rPr>
          <w:rFonts w:hint="default" w:ascii="Arial" w:hAnsi="Arial" w:cs="Arial"/>
          <w:sz w:val="20"/>
          <w:szCs w:val="20"/>
        </w:rPr>
      </w:pPr>
      <w:r>
        <w:rPr>
          <w:rFonts w:hint="default" w:ascii="Arial" w:hAnsi="Arial" w:cs="Arial"/>
          <w:sz w:val="20"/>
          <w:szCs w:val="20"/>
        </w:rPr>
        <w:t xml:space="preserve">[ ] </w:t>
      </w:r>
      <w:r>
        <w:rPr>
          <w:rStyle w:val="6"/>
          <w:rFonts w:hint="default" w:ascii="Arial" w:hAnsi="Arial" w:cs="Arial"/>
          <w:sz w:val="20"/>
          <w:szCs w:val="20"/>
        </w:rPr>
        <w:t>You set/refine the judgement inputs</w:t>
      </w:r>
      <w:r>
        <w:rPr>
          <w:rFonts w:hint="default" w:ascii="Arial" w:hAnsi="Arial" w:cs="Arial"/>
          <w:sz w:val="20"/>
          <w:szCs w:val="20"/>
        </w:rPr>
        <w:t xml:space="preserve"> — discount rate, risk premium, probabilities, scenario assumptions (these are </w:t>
      </w:r>
      <w:r>
        <w:rPr>
          <w:rStyle w:val="7"/>
          <w:rFonts w:hint="default" w:ascii="Arial" w:hAnsi="Arial" w:cs="Arial"/>
          <w:sz w:val="20"/>
          <w:szCs w:val="20"/>
        </w:rPr>
        <w:t>yours</w:t>
      </w:r>
      <w:r>
        <w:rPr>
          <w:rFonts w:hint="default" w:ascii="Arial" w:hAnsi="Arial" w:cs="Arial"/>
          <w:sz w:val="20"/>
          <w:szCs w:val="20"/>
        </w:rPr>
        <w:t xml:space="preserve"> to own)</w:t>
      </w:r>
    </w:p>
    <w:p w14:paraId="17FF8820">
      <w:pPr>
        <w:keepNext w:val="0"/>
        <w:keepLines w:val="0"/>
        <w:widowControl/>
        <w:numPr>
          <w:ilvl w:val="0"/>
          <w:numId w:val="2"/>
        </w:numPr>
        <w:suppressLineNumbers w:val="0"/>
        <w:spacing w:before="0" w:beforeAutospacing="1" w:after="0" w:afterAutospacing="1"/>
        <w:ind w:left="720" w:hanging="360"/>
        <w:rPr>
          <w:rFonts w:hint="default" w:ascii="Arial" w:hAnsi="Arial" w:cs="Arial"/>
          <w:sz w:val="20"/>
          <w:szCs w:val="20"/>
        </w:rPr>
      </w:pPr>
      <w:r>
        <w:rPr>
          <w:rFonts w:hint="default" w:ascii="Arial" w:hAnsi="Arial" w:cs="Arial"/>
          <w:sz w:val="20"/>
          <w:szCs w:val="20"/>
        </w:rPr>
        <w:t xml:space="preserve">[ ] </w:t>
      </w:r>
      <w:r>
        <w:rPr>
          <w:rStyle w:val="6"/>
          <w:rFonts w:hint="default" w:ascii="Arial" w:hAnsi="Arial" w:cs="Arial"/>
          <w:sz w:val="20"/>
          <w:szCs w:val="20"/>
        </w:rPr>
        <w:t>You finalise and document</w:t>
      </w:r>
      <w:r>
        <w:rPr>
          <w:rFonts w:hint="default" w:ascii="Arial" w:hAnsi="Arial" w:cs="Arial"/>
          <w:sz w:val="20"/>
          <w:szCs w:val="20"/>
        </w:rPr>
        <w:t xml:space="preserve"> — so you can defend every number</w:t>
      </w:r>
    </w:p>
    <w:p w14:paraId="29F06741">
      <w:pPr>
        <w:pStyle w:val="3"/>
        <w:keepNext w:val="0"/>
        <w:keepLines w:val="0"/>
        <w:widowControl/>
        <w:suppressLineNumbers w:val="0"/>
        <w:rPr>
          <w:rFonts w:hint="default" w:ascii="Arial" w:hAnsi="Arial" w:cs="Arial"/>
          <w:sz w:val="20"/>
          <w:szCs w:val="20"/>
        </w:rPr>
      </w:pPr>
      <w:r>
        <w:rPr>
          <w:rFonts w:hint="default" w:ascii="Arial" w:hAnsi="Arial" w:cs="Arial"/>
          <w:sz w:val="20"/>
          <w:szCs w:val="20"/>
        </w:rPr>
        <w:t xml:space="preserve">Think of Claude Code as a very fast junior modeller who builds the scaffold to spec. </w:t>
      </w:r>
      <w:r>
        <w:rPr>
          <w:rStyle w:val="6"/>
          <w:rFonts w:hint="default" w:ascii="Arial" w:hAnsi="Arial" w:cs="Arial"/>
          <w:sz w:val="20"/>
          <w:szCs w:val="20"/>
        </w:rPr>
        <w:t>You're the analyst who reviews, corrects, owns the assumptions, and signs it off</w:t>
      </w:r>
      <w:r>
        <w:rPr>
          <w:rFonts w:hint="default" w:ascii="Arial" w:hAnsi="Arial" w:cs="Arial"/>
          <w:sz w:val="20"/>
          <w:szCs w:val="20"/>
        </w:rPr>
        <w:t xml:space="preserve"> — which is precisely the role you're interviewing for.</w:t>
      </w:r>
    </w:p>
    <w:p w14:paraId="58725D02">
      <w:pPr>
        <w:pStyle w:val="2"/>
        <w:keepNext w:val="0"/>
        <w:keepLines w:val="0"/>
        <w:widowControl/>
        <w:suppressLineNumbers w:val="0"/>
        <w:rPr>
          <w:rFonts w:hint="default" w:ascii="Arial" w:hAnsi="Arial" w:cs="Arial"/>
          <w:sz w:val="20"/>
          <w:szCs w:val="20"/>
        </w:rPr>
      </w:pPr>
      <w:r>
        <w:rPr>
          <w:rFonts w:hint="default" w:ascii="Arial" w:hAnsi="Arial" w:cs="Arial"/>
          <w:sz w:val="20"/>
          <w:szCs w:val="20"/>
        </w:rPr>
        <w:t>A small recommendation</w:t>
      </w:r>
    </w:p>
    <w:p w14:paraId="2469F3BD">
      <w:pPr>
        <w:pStyle w:val="3"/>
        <w:keepNext w:val="0"/>
        <w:keepLines w:val="0"/>
        <w:widowControl/>
        <w:suppressLineNumbers w:val="0"/>
        <w:rPr>
          <w:rFonts w:hint="default" w:ascii="Arial" w:hAnsi="Arial" w:cs="Arial"/>
          <w:sz w:val="20"/>
          <w:szCs w:val="20"/>
        </w:rPr>
      </w:pPr>
      <w:r>
        <w:rPr>
          <w:rFonts w:hint="default" w:ascii="Arial" w:hAnsi="Arial" w:cs="Arial"/>
          <w:sz w:val="20"/>
          <w:szCs w:val="20"/>
        </w:rPr>
        <w:t xml:space="preserve">If you want the </w:t>
      </w:r>
      <w:r>
        <w:rPr>
          <w:rStyle w:val="7"/>
          <w:rFonts w:hint="default" w:ascii="Arial" w:hAnsi="Arial" w:cs="Arial"/>
          <w:sz w:val="20"/>
          <w:szCs w:val="20"/>
        </w:rPr>
        <w:t>learning</w:t>
      </w:r>
      <w:r>
        <w:rPr>
          <w:rFonts w:hint="default" w:ascii="Arial" w:hAnsi="Arial" w:cs="Arial"/>
          <w:sz w:val="20"/>
          <w:szCs w:val="20"/>
        </w:rPr>
        <w:t xml:space="preserve"> value to be maximal (and your earlier messages suggest you do), consider having Claude Code build the </w:t>
      </w:r>
      <w:r>
        <w:rPr>
          <w:rStyle w:val="6"/>
          <w:rFonts w:hint="default" w:ascii="Arial" w:hAnsi="Arial" w:cs="Arial"/>
          <w:sz w:val="20"/>
          <w:szCs w:val="20"/>
        </w:rPr>
        <w:t>structure and formulas</w:t>
      </w:r>
      <w:r>
        <w:rPr>
          <w:rFonts w:hint="default" w:ascii="Arial" w:hAnsi="Arial" w:cs="Arial"/>
          <w:sz w:val="20"/>
          <w:szCs w:val="20"/>
        </w:rPr>
        <w:t xml:space="preserve">, but </w:t>
      </w:r>
      <w:r>
        <w:rPr>
          <w:rStyle w:val="6"/>
          <w:rFonts w:hint="default" w:ascii="Arial" w:hAnsi="Arial" w:cs="Arial"/>
          <w:sz w:val="20"/>
          <w:szCs w:val="20"/>
        </w:rPr>
        <w:t>you fill in the key judgement cells yourself</w:t>
      </w:r>
      <w:r>
        <w:rPr>
          <w:rFonts w:hint="default" w:ascii="Arial" w:hAnsi="Arial" w:cs="Arial"/>
          <w:sz w:val="20"/>
          <w:szCs w:val="20"/>
        </w:rPr>
        <w:t xml:space="preserve"> — the discount rate, the scenario assumptions, the probability inputs. That way the mechanics are done fast, but the analytical thinking is visibly yours. It's the best of both: speed on the plumbing, ownership of the judgement.</w:t>
      </w:r>
    </w:p>
    <w:p w14:paraId="395112F8">
      <w:pPr>
        <w:pStyle w:val="3"/>
        <w:keepNext w:val="0"/>
        <w:keepLines w:val="0"/>
        <w:widowControl/>
        <w:suppressLineNumbers w:val="0"/>
        <w:rPr>
          <w:rFonts w:hint="default" w:ascii="Arial" w:hAnsi="Arial" w:cs="Arial"/>
          <w:sz w:val="20"/>
          <w:szCs w:val="20"/>
        </w:rPr>
      </w:pPr>
      <w:r>
        <w:rPr>
          <w:rFonts w:hint="default" w:ascii="Arial" w:hAnsi="Arial" w:cs="Arial"/>
          <w:sz w:val="20"/>
          <w:szCs w:val="20"/>
        </w:rPr>
        <w:t xml:space="preserve">One honest caveat worth flagging: a model that's </w:t>
      </w:r>
      <w:r>
        <w:rPr>
          <w:rStyle w:val="7"/>
          <w:rFonts w:hint="default" w:ascii="Arial" w:hAnsi="Arial" w:cs="Arial"/>
          <w:sz w:val="20"/>
          <w:szCs w:val="20"/>
        </w:rPr>
        <w:t>entirely</w:t>
      </w:r>
      <w:r>
        <w:rPr>
          <w:rFonts w:hint="default" w:ascii="Arial" w:hAnsi="Arial" w:cs="Arial"/>
          <w:sz w:val="20"/>
          <w:szCs w:val="20"/>
        </w:rPr>
        <w:t xml:space="preserve"> auto-generated and never understood by its author is a portfolio risk, not an asset — because the moment someone asks you to change an assumption live, the gap shows. The review-and-own step isn't optional polish; it's what turns the file into a credential.</w:t>
      </w:r>
    </w:p>
    <w:p w14:paraId="4FF25F0A">
      <w:pPr>
        <w:pStyle w:val="3"/>
        <w:keepNext w:val="0"/>
        <w:keepLines w:val="0"/>
        <w:widowControl/>
        <w:suppressLineNumbers w:val="0"/>
        <w:rPr>
          <w:rFonts w:hint="default" w:ascii="Arial" w:hAnsi="Arial" w:cs="Arial"/>
          <w:sz w:val="20"/>
          <w:szCs w:val="20"/>
        </w:rPr>
      </w:pPr>
      <w:r>
        <w:rPr>
          <w:rFonts w:hint="default" w:ascii="Arial" w:hAnsi="Arial" w:cs="Arial"/>
          <w:sz w:val="20"/>
          <w:szCs w:val="20"/>
        </w:rPr>
        <w:t xml:space="preserve">Would it help if I added a short </w:t>
      </w:r>
      <w:r>
        <w:rPr>
          <w:rStyle w:val="6"/>
          <w:rFonts w:hint="default" w:ascii="Arial" w:hAnsi="Arial" w:cs="Arial"/>
          <w:sz w:val="20"/>
          <w:szCs w:val="20"/>
        </w:rPr>
        <w:t>"Who builds what + model review checklist"</w:t>
      </w:r>
      <w:r>
        <w:rPr>
          <w:rFonts w:hint="default" w:ascii="Arial" w:hAnsi="Arial" w:cs="Arial"/>
          <w:sz w:val="20"/>
          <w:szCs w:val="20"/>
        </w:rPr>
        <w:t xml:space="preserve"> section to the project plan — so when you hand it to Claude Code, the boundary is explicit and you have a ready-made audit list for your review pass?</w:t>
      </w:r>
    </w:p>
    <w:p w14:paraId="700170B6">
      <w:pPr>
        <w:rPr>
          <w:rFonts w:hint="default" w:ascii="Arial" w:hAnsi="Arial" w:cs="Arial"/>
          <w:sz w:val="20"/>
          <w:szCs w:val="20"/>
        </w:rPr>
      </w:pP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A6F4626"/>
    <w:multiLevelType w:val="multilevel"/>
    <w:tmpl w:val="FA6F46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2172BDDA"/>
    <w:multiLevelType w:val="multilevel"/>
    <w:tmpl w:val="2172BDD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182582F"/>
    <w:rsid w:val="618258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Emphasis"/>
    <w:basedOn w:val="5"/>
    <w:qFormat/>
    <w:uiPriority w:val="0"/>
    <w:rPr>
      <w:i/>
    </w:rPr>
  </w:style>
  <w:style w:type="character" w:styleId="8">
    <w:name w:val="HTML Code"/>
    <w:basedOn w:val="5"/>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2026-06-23T02:23:00Z</dcterms:created>
  <dc:creator>Jane</dc:creator>
  <cp:lastModifiedBy>Jane</cp:lastModifiedBy>
  <dcterms:modified xsi:type="dcterms:W3CDTF">2026-06-23T02:23:22Z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037C4246C44B4C8B9E03475982F0DA0F_11</vt:lpwstr>
  </property>
  <property fmtid="{D5CDD505-2E9C-101B-9397-08002B2CF9AE}" pid="4" name="KSOTemplateDocerSaveRecord">
    <vt:lpwstr>eyJoZGlkIjoiNmYzNmM1MTNjYTQ2N2EwMGQxMDI4ZGVhNDQzZTdkY2MiLCJ1c2VySWQiOiI0NDc1NTUxNTcifQ==</vt:lpwstr>
  </property>
</Properties>
</file>