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BD" w:rsidRPr="001B7880" w:rsidRDefault="00BA52BD" w:rsidP="00BA52BD">
      <w:pPr>
        <w:pStyle w:val="Titel"/>
        <w:spacing w:before="0"/>
        <w:rPr>
          <w:rStyle w:val="Buchtitel"/>
        </w:rPr>
      </w:pPr>
      <w:bookmarkStart w:id="0" w:name="_Toc424481221"/>
      <w:r w:rsidRPr="001B7880">
        <w:rPr>
          <w:rStyle w:val="Buchtitel"/>
        </w:rPr>
        <w:t>Lastenheft</w:t>
      </w:r>
      <w:bookmarkEnd w:id="0"/>
    </w:p>
    <w:p w:rsidR="00BA52BD" w:rsidRPr="00844630" w:rsidRDefault="00BA52BD" w:rsidP="00BA52BD">
      <w:pPr>
        <w:pStyle w:val="IntensivesZitat"/>
        <w:spacing w:before="0"/>
      </w:pPr>
      <w:bookmarkStart w:id="1" w:name="_Toc419908239"/>
      <w:bookmarkStart w:id="2" w:name="_Toc424481222"/>
      <w:r w:rsidRPr="00844630">
        <w:t>1. Einführung</w:t>
      </w:r>
      <w:bookmarkEnd w:id="1"/>
      <w:bookmarkEnd w:id="2"/>
    </w:p>
    <w:p w:rsidR="00BA52BD" w:rsidRDefault="00BA52BD" w:rsidP="00BA52BD">
      <w:r>
        <w:t>Patienten erwarten in einem Krankenhaus gute medizinische Versorgung, reibungsfreie Verwaltungsabläufe und vor allem ihr eigenes Bett in der richtigen Abteilung.</w:t>
      </w:r>
      <w:r w:rsidR="00F52275">
        <w:t xml:space="preserve"> Zeitraubende Bürokratie macht den Arbeitsalltag an jedem Arbeitsplatz mühsam. Gerade an Institutionen, wie Krankenhäusern, wo Fehlerfreiheit und Effektivität über Leben und Tod entscheiden können, ist es wi</w:t>
      </w:r>
      <w:r w:rsidR="00942CC8">
        <w:t>chtig die Bürokratie so übersichtlich und einfach wie möglich zu halten.</w:t>
      </w:r>
      <w:r>
        <w:t xml:space="preserve"> </w:t>
      </w:r>
      <w:r w:rsidR="00F52275">
        <w:t>Um veraltete Software und Papierkrieg abzulösen, wird ein neues benutzerfreundliches System benötigt, das die Aufnahme und Bettenverwaltung vereinfacht.</w:t>
      </w:r>
    </w:p>
    <w:p w:rsidR="00BA52BD" w:rsidRPr="00844630" w:rsidRDefault="00BA52BD" w:rsidP="00BA52BD"/>
    <w:p w:rsidR="00BA52BD" w:rsidRPr="00844630" w:rsidRDefault="00BA52BD" w:rsidP="00BA52BD">
      <w:pPr>
        <w:pStyle w:val="IntensivesZitat"/>
        <w:spacing w:before="0"/>
      </w:pPr>
      <w:bookmarkStart w:id="3" w:name="_Toc419908240"/>
      <w:bookmarkStart w:id="4" w:name="_Toc424481223"/>
      <w:r w:rsidRPr="00844630">
        <w:t>2. Produkt</w:t>
      </w:r>
      <w:r>
        <w:t>ü</w:t>
      </w:r>
      <w:r w:rsidRPr="00844630">
        <w:t>bersicht</w:t>
      </w:r>
      <w:bookmarkEnd w:id="3"/>
      <w:bookmarkEnd w:id="4"/>
    </w:p>
    <w:p w:rsidR="00BA52BD" w:rsidRPr="00ED6555" w:rsidRDefault="00BA52BD" w:rsidP="00BA52BD">
      <w:r w:rsidRPr="00844630">
        <w:t xml:space="preserve">Es soll ein Programm geschriebene werden, das </w:t>
      </w:r>
      <w:r w:rsidR="004358B4">
        <w:t>die Aufnahme und Entlassung von Patienten über Eingabe erfasst und verarbeitet, sowie Betten reserviert und freigibt.</w:t>
      </w:r>
    </w:p>
    <w:p w:rsidR="00BA52BD" w:rsidRPr="00ED6555" w:rsidRDefault="00BA52BD" w:rsidP="00BA52BD"/>
    <w:p w:rsidR="00BA52BD" w:rsidRPr="00844630" w:rsidRDefault="00BA52BD" w:rsidP="00BA52BD">
      <w:pPr>
        <w:pStyle w:val="IntensivesZitat"/>
        <w:spacing w:before="0"/>
      </w:pPr>
      <w:bookmarkStart w:id="5" w:name="_Toc419908241"/>
      <w:bookmarkStart w:id="6" w:name="_Toc424481224"/>
      <w:r w:rsidRPr="00844630">
        <w:t>3. Produktdetails</w:t>
      </w:r>
      <w:bookmarkEnd w:id="5"/>
      <w:bookmarkEnd w:id="6"/>
    </w:p>
    <w:p w:rsidR="00391B14" w:rsidRDefault="00BA52BD" w:rsidP="00440DDC">
      <w:pPr>
        <w:pStyle w:val="Unterunterberschrift"/>
        <w:ind w:left="0"/>
      </w:pPr>
      <w:r w:rsidRPr="00844630">
        <w:t xml:space="preserve"> 3.1 Funktionale Anforderungen</w:t>
      </w:r>
    </w:p>
    <w:p w:rsidR="00440DDC" w:rsidRDefault="00440DDC" w:rsidP="00BA52BD"/>
    <w:p w:rsidR="00440DDC" w:rsidRDefault="00440DDC" w:rsidP="00BA52BD">
      <w:r>
        <w:t>Informationen zum Krankenhaus:</w:t>
      </w:r>
    </w:p>
    <w:p w:rsidR="00440DDC" w:rsidRDefault="00440DDC" w:rsidP="00BA52BD">
      <w:r>
        <w:t>Es handelt sich um ein regionales Krankenhaus mit fünf Abteilungen: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Gynäkologie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Innere Medizin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Onkologie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Orthopädie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Pädiatrie</w:t>
      </w:r>
    </w:p>
    <w:p w:rsidR="003A5AC6" w:rsidRDefault="003A5AC6" w:rsidP="003A5AC6">
      <w:r>
        <w:t>Jede der Stationen hat 25 Zimmer mit zwei Betten pro Zimmer.</w:t>
      </w:r>
    </w:p>
    <w:p w:rsidR="003A5AC6" w:rsidRDefault="003A5AC6" w:rsidP="003A5AC6">
      <w:r>
        <w:t>Zusätzlich gibt es die Intensivstation mit 10 Zimmern und einem Bett pro Zimmer.</w:t>
      </w:r>
    </w:p>
    <w:p w:rsidR="003A5AC6" w:rsidRDefault="003A5AC6" w:rsidP="003A5AC6">
      <w:r>
        <w:t>Des Weiteren verfügt das Krankenhaus über eine Notaufnahme, die allerdings keine festen Betten enthält.</w:t>
      </w:r>
    </w:p>
    <w:p w:rsidR="00440DDC" w:rsidRDefault="00440DDC" w:rsidP="00BA52BD"/>
    <w:tbl>
      <w:tblPr>
        <w:tblStyle w:val="HellesRaster-Akzent3"/>
        <w:tblW w:w="0" w:type="auto"/>
        <w:tblLook w:val="04A0" w:firstRow="1" w:lastRow="0" w:firstColumn="1" w:lastColumn="0" w:noHBand="0" w:noVBand="1"/>
      </w:tblPr>
      <w:tblGrid>
        <w:gridCol w:w="1107"/>
        <w:gridCol w:w="8181"/>
      </w:tblGrid>
      <w:tr w:rsidR="00ED36C3" w:rsidTr="00C22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D36C3" w:rsidP="00BA52BD">
            <w:r>
              <w:t>Nummer</w:t>
            </w:r>
          </w:p>
        </w:tc>
        <w:tc>
          <w:tcPr>
            <w:tcW w:w="8181" w:type="dxa"/>
          </w:tcPr>
          <w:p w:rsidR="00ED36C3" w:rsidRDefault="00ED36C3" w:rsidP="00BA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Anforderungsbeschreibung</w:t>
            </w:r>
          </w:p>
        </w:tc>
      </w:tr>
      <w:tr w:rsidR="00ED36C3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ED36C3">
              <w:t>A1</w:t>
            </w:r>
          </w:p>
        </w:tc>
        <w:tc>
          <w:tcPr>
            <w:tcW w:w="8181" w:type="dxa"/>
          </w:tcPr>
          <w:p w:rsidR="00ED36C3" w:rsidRDefault="00ED36C3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Anmeldung über Benutzer + Passwort</w:t>
            </w:r>
          </w:p>
        </w:tc>
      </w:tr>
      <w:tr w:rsidR="00C22419" w:rsidRPr="00C22419" w:rsidTr="00D32C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C22419" w:rsidRPr="00C22419" w:rsidRDefault="00C22419" w:rsidP="00BA52BD">
            <w:pPr>
              <w:rPr>
                <w:b w:val="0"/>
                <w:i/>
              </w:rPr>
            </w:pPr>
            <w:r w:rsidRPr="00C22419">
              <w:rPr>
                <w:b w:val="0"/>
                <w:i/>
              </w:rPr>
              <w:t>Bettenkennung</w:t>
            </w:r>
          </w:p>
        </w:tc>
      </w:tr>
      <w:tr w:rsidR="00ED36C3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ED36C3">
              <w:t>A2.1</w:t>
            </w:r>
          </w:p>
        </w:tc>
        <w:tc>
          <w:tcPr>
            <w:tcW w:w="8181" w:type="dxa"/>
          </w:tcPr>
          <w:p w:rsidR="00ED36C3" w:rsidRDefault="00C22419" w:rsidP="00C22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Zusammensetzung: </w:t>
            </w:r>
            <w:r w:rsidR="00ED36C3">
              <w:t>Station</w:t>
            </w:r>
            <w:r>
              <w:t>skürzel</w:t>
            </w:r>
            <w:r w:rsidR="00ED36C3">
              <w:t xml:space="preserve"> + Zimmernummer + Tür oder Fenster (T, F)</w:t>
            </w:r>
          </w:p>
          <w:p w:rsidR="00C22419" w:rsidRDefault="00C22419" w:rsidP="00C22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Stationskürzel:</w:t>
            </w:r>
          </w:p>
          <w:p w:rsidR="00C22419" w:rsidRDefault="00C22419" w:rsidP="00C22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(G = Gynäkologie, IM = Innere Medizin, On = Onkologie, </w:t>
            </w:r>
            <w:proofErr w:type="spellStart"/>
            <w:r>
              <w:t>Or</w:t>
            </w:r>
            <w:proofErr w:type="spellEnd"/>
            <w:r>
              <w:t xml:space="preserve"> = Orthopädie, P = Pädiatrie)</w:t>
            </w:r>
          </w:p>
        </w:tc>
      </w:tr>
      <w:tr w:rsidR="00ED36C3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C22419">
              <w:t>A2.2</w:t>
            </w:r>
          </w:p>
        </w:tc>
        <w:tc>
          <w:tcPr>
            <w:tcW w:w="8181" w:type="dxa"/>
          </w:tcPr>
          <w:p w:rsidR="00ED36C3" w:rsidRDefault="00C22419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Zusammensetzung: Stationskürzel (</w:t>
            </w:r>
            <w:proofErr w:type="spellStart"/>
            <w:r>
              <w:t>Is</w:t>
            </w:r>
            <w:proofErr w:type="spellEnd"/>
            <w:r>
              <w:t>) + Bettnummer (1-10)</w:t>
            </w:r>
            <w:r w:rsidRPr="004B11B3">
              <w:t xml:space="preserve"> </w:t>
            </w:r>
          </w:p>
        </w:tc>
      </w:tr>
      <w:tr w:rsidR="00C22419" w:rsidTr="00D3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C22419" w:rsidRPr="00C22419" w:rsidRDefault="00C22419" w:rsidP="00BA52BD">
            <w:pPr>
              <w:rPr>
                <w:b w:val="0"/>
                <w:i/>
              </w:rPr>
            </w:pPr>
            <w:r w:rsidRPr="00C22419">
              <w:rPr>
                <w:b w:val="0"/>
                <w:i/>
              </w:rPr>
              <w:t>Zimmeraufteilung</w:t>
            </w:r>
          </w:p>
        </w:tc>
      </w:tr>
      <w:tr w:rsidR="00ED36C3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C22419">
              <w:t>A3.1</w:t>
            </w:r>
          </w:p>
        </w:tc>
        <w:tc>
          <w:tcPr>
            <w:tcW w:w="8181" w:type="dxa"/>
          </w:tcPr>
          <w:p w:rsidR="00ED36C3" w:rsidRDefault="00C22419" w:rsidP="00C224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Nach Geschlecht getrennt, keine Mischzimmer</w:t>
            </w:r>
          </w:p>
        </w:tc>
      </w:tr>
      <w:tr w:rsidR="00ED36C3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C22419">
              <w:t>A3.2</w:t>
            </w:r>
          </w:p>
        </w:tc>
        <w:tc>
          <w:tcPr>
            <w:tcW w:w="8181" w:type="dxa"/>
          </w:tcPr>
          <w:p w:rsidR="00ED36C3" w:rsidRDefault="00C22419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Geschlechtertrennung bei Kindern nötig</w:t>
            </w:r>
          </w:p>
        </w:tc>
      </w:tr>
      <w:tr w:rsidR="00C22419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C22419" w:rsidRDefault="00EE39AD" w:rsidP="00BA52BD">
            <w:r>
              <w:t>F</w:t>
            </w:r>
            <w:r w:rsidR="00D32C9D">
              <w:t>A3.3</w:t>
            </w:r>
          </w:p>
        </w:tc>
        <w:tc>
          <w:tcPr>
            <w:tcW w:w="8181" w:type="dxa"/>
          </w:tcPr>
          <w:p w:rsidR="00C22419" w:rsidRDefault="00D32C9D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Aufteilung auf Stationen nach Beschwerden, Ausnahme: Kinder (bis 13) auf Pädiatrie</w:t>
            </w:r>
          </w:p>
        </w:tc>
      </w:tr>
      <w:tr w:rsidR="00AD1AEA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</w:t>
            </w:r>
            <w:r w:rsidR="00AD1AEA">
              <w:t>A3.4</w:t>
            </w:r>
          </w:p>
        </w:tc>
        <w:tc>
          <w:tcPr>
            <w:tcW w:w="8181" w:type="dxa"/>
          </w:tcPr>
          <w:p w:rsidR="00AD1AEA" w:rsidRDefault="00AD1AEA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Gynäkologie sind nur Frauen möglich</w:t>
            </w:r>
          </w:p>
        </w:tc>
      </w:tr>
      <w:tr w:rsidR="00D32C9D" w:rsidTr="00D32C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D32C9D" w:rsidRPr="00D32C9D" w:rsidRDefault="00D32C9D" w:rsidP="00BA52BD">
            <w:pPr>
              <w:rPr>
                <w:b w:val="0"/>
                <w:i/>
              </w:rPr>
            </w:pPr>
            <w:r w:rsidRPr="00D32C9D">
              <w:rPr>
                <w:b w:val="0"/>
                <w:i/>
              </w:rPr>
              <w:lastRenderedPageBreak/>
              <w:t>Zimmerzuweisung</w:t>
            </w:r>
          </w:p>
        </w:tc>
      </w:tr>
      <w:tr w:rsidR="00D32C9D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D32C9D">
              <w:t>A4.1</w:t>
            </w:r>
          </w:p>
        </w:tc>
        <w:tc>
          <w:tcPr>
            <w:tcW w:w="8181" w:type="dxa"/>
          </w:tcPr>
          <w:p w:rsidR="00D32C9D" w:rsidRDefault="00D32C9D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 kommen entweder</w:t>
            </w:r>
          </w:p>
          <w:p w:rsidR="00D32C9D" w:rsidRDefault="00D32C9D" w:rsidP="00D32C9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Plan</w:t>
            </w:r>
          </w:p>
          <w:p w:rsidR="00D32C9D" w:rsidRDefault="00D32C9D" w:rsidP="00D32C9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 Notaufnahme</w:t>
            </w:r>
          </w:p>
          <w:p w:rsidR="00552D44" w:rsidRDefault="00D32C9D" w:rsidP="00D32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 System.</w:t>
            </w:r>
          </w:p>
        </w:tc>
      </w:tr>
      <w:tr w:rsidR="00D32C9D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552D44">
              <w:t>A4.2</w:t>
            </w:r>
          </w:p>
        </w:tc>
        <w:tc>
          <w:tcPr>
            <w:tcW w:w="8181" w:type="dxa"/>
          </w:tcPr>
          <w:p w:rsidR="00D32C9D" w:rsidRDefault="00552D44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 Verlegung muss Benutzer zweimal Verlegungsvorschlag bestätigen</w:t>
            </w:r>
          </w:p>
        </w:tc>
      </w:tr>
      <w:tr w:rsidR="00D32C9D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552D44">
              <w:t>A4.3</w:t>
            </w:r>
          </w:p>
        </w:tc>
        <w:tc>
          <w:tcPr>
            <w:tcW w:w="8181" w:type="dxa"/>
          </w:tcPr>
          <w:p w:rsidR="00D32C9D" w:rsidRDefault="00552D44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 Verlegungsbestätigung ist Patient in Liste von offenen Transfers</w:t>
            </w:r>
          </w:p>
        </w:tc>
      </w:tr>
      <w:tr w:rsidR="00D32C9D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552D44">
              <w:t>A4.4</w:t>
            </w:r>
          </w:p>
        </w:tc>
        <w:tc>
          <w:tcPr>
            <w:tcW w:w="8181" w:type="dxa"/>
          </w:tcPr>
          <w:p w:rsidR="00D32C9D" w:rsidRDefault="00552D44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Verlegung ausgeführt wurde, muss Benutzer dies angeben, um Transfer auszuführen</w:t>
            </w:r>
          </w:p>
        </w:tc>
      </w:tr>
      <w:tr w:rsidR="00D32C9D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AD1AEA">
              <w:t>A4.5</w:t>
            </w:r>
          </w:p>
        </w:tc>
        <w:tc>
          <w:tcPr>
            <w:tcW w:w="8181" w:type="dxa"/>
          </w:tcPr>
          <w:p w:rsidR="00D32C9D" w:rsidRDefault="00AD1AEA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 in Notaufnahme kommen automatisch in Transfer</w:t>
            </w:r>
          </w:p>
        </w:tc>
      </w:tr>
      <w:tr w:rsidR="00AD1AEA" w:rsidTr="0069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D1AEA" w:rsidRPr="00AD1AEA" w:rsidRDefault="00AD1AEA" w:rsidP="00BA52BD">
            <w:pPr>
              <w:rPr>
                <w:b w:val="0"/>
                <w:i/>
              </w:rPr>
            </w:pPr>
            <w:r w:rsidRPr="00AD1AEA">
              <w:rPr>
                <w:b w:val="0"/>
                <w:i/>
              </w:rPr>
              <w:t>Patient</w:t>
            </w:r>
          </w:p>
        </w:tc>
      </w:tr>
      <w:tr w:rsidR="00AD1AEA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</w:t>
            </w:r>
            <w:r w:rsidR="00735D63">
              <w:t>A5</w:t>
            </w:r>
          </w:p>
        </w:tc>
        <w:tc>
          <w:tcPr>
            <w:tcW w:w="8181" w:type="dxa"/>
          </w:tcPr>
          <w:p w:rsidR="00AD1AEA" w:rsidRDefault="00AD1AEA" w:rsidP="00AD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Gespeicherte Daten zum Patient sind: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Versicherungsnummer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Geburtsdatum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Geschlecht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</w:t>
            </w:r>
          </w:p>
        </w:tc>
      </w:tr>
      <w:tr w:rsidR="00AD1AEA" w:rsidTr="00C20F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D1AEA" w:rsidRPr="00AD1AEA" w:rsidRDefault="00AD1AEA" w:rsidP="00BA52BD">
            <w:pPr>
              <w:rPr>
                <w:b w:val="0"/>
                <w:i/>
              </w:rPr>
            </w:pPr>
            <w:proofErr w:type="spellStart"/>
            <w:r w:rsidRPr="00AD1AEA">
              <w:rPr>
                <w:b w:val="0"/>
                <w:i/>
              </w:rPr>
              <w:t>Kapazitätsüberschreitung</w:t>
            </w:r>
            <w:r w:rsidR="006B2369">
              <w:rPr>
                <w:b w:val="0"/>
                <w:i/>
              </w:rPr>
              <w:t>zz</w:t>
            </w:r>
            <w:proofErr w:type="spellEnd"/>
          </w:p>
        </w:tc>
      </w:tr>
      <w:tr w:rsidR="00AD1AEA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</w:t>
            </w:r>
            <w:r w:rsidR="00AD1AEA">
              <w:t>A6.1</w:t>
            </w:r>
          </w:p>
        </w:tc>
        <w:tc>
          <w:tcPr>
            <w:tcW w:w="8181" w:type="dxa"/>
          </w:tcPr>
          <w:p w:rsidR="00AD1AEA" w:rsidRDefault="00AD1AEA" w:rsidP="00EE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Overflow in einer Abteilung</w:t>
            </w:r>
            <w:r w:rsidR="00EE39AD">
              <w:t xml:space="preserve">, werden Patienten in andere Station gelegt, bevorzugt innere Medizin </w:t>
            </w:r>
          </w:p>
        </w:tc>
      </w:tr>
      <w:tr w:rsidR="00AD1AEA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FA6.2</w:t>
            </w:r>
          </w:p>
        </w:tc>
        <w:tc>
          <w:tcPr>
            <w:tcW w:w="8181" w:type="dxa"/>
          </w:tcPr>
          <w:p w:rsidR="00AD1AEA" w:rsidRDefault="00EE39AD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in eigentlicher Station wieder ein Bett frei wird, wird dem Benutzer automatisch vorgeschlagen, die ausgelagerte Person in die richtige Station zu transferieren.</w:t>
            </w:r>
          </w:p>
        </w:tc>
      </w:tr>
      <w:tr w:rsidR="00AD1AEA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FA6.3</w:t>
            </w:r>
          </w:p>
        </w:tc>
        <w:tc>
          <w:tcPr>
            <w:tcW w:w="8181" w:type="dxa"/>
          </w:tcPr>
          <w:p w:rsidR="00AD1AEA" w:rsidRDefault="00EE39AD" w:rsidP="00EE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Überschreitet die Belegung des Krankenhauses 90% der Betten (225 Betten, exklusive ITS), wird ein Request an andere umliegende Krankenhäuser abgesetzt, mit der Bitte um Meldung, ob dort Ressourcen frei sind.</w:t>
            </w:r>
          </w:p>
        </w:tc>
      </w:tr>
      <w:tr w:rsidR="00EE39AD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E39AD" w:rsidRDefault="00EE39AD" w:rsidP="00BA52BD">
            <w:r>
              <w:t>FA6.4</w:t>
            </w:r>
          </w:p>
        </w:tc>
        <w:tc>
          <w:tcPr>
            <w:tcW w:w="8181" w:type="dxa"/>
          </w:tcPr>
          <w:p w:rsidR="00EE39AD" w:rsidRDefault="00EE39AD" w:rsidP="00EE39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Ist ITS überbelegt, wird ebenfalls eine Mail an ein anderes Krankenhaus versendet, mit der Bitte um Überführung eines Patienten in deren IST.</w:t>
            </w:r>
          </w:p>
        </w:tc>
      </w:tr>
      <w:tr w:rsidR="00641748" w:rsidRPr="00641748" w:rsidTr="007B6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641748" w:rsidRPr="00641748" w:rsidRDefault="00641748" w:rsidP="00EE39AD">
            <w:pPr>
              <w:rPr>
                <w:b w:val="0"/>
                <w:i/>
              </w:rPr>
            </w:pPr>
            <w:r w:rsidRPr="00641748">
              <w:rPr>
                <w:b w:val="0"/>
                <w:i/>
              </w:rPr>
              <w:t>Simulation</w:t>
            </w:r>
          </w:p>
        </w:tc>
      </w:tr>
      <w:tr w:rsidR="00641748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641748" w:rsidRDefault="00641748" w:rsidP="00BA52BD">
            <w:r>
              <w:t>FA7</w:t>
            </w:r>
          </w:p>
        </w:tc>
        <w:tc>
          <w:tcPr>
            <w:tcW w:w="8181" w:type="dxa"/>
          </w:tcPr>
          <w:p w:rsidR="00641748" w:rsidRDefault="00641748" w:rsidP="00EE39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Simulation eines „normalen Krankenhausbetriebs“ mit Aufnahme von Patienten, Transferierungen und Entlassungen</w:t>
            </w:r>
          </w:p>
        </w:tc>
      </w:tr>
    </w:tbl>
    <w:p w:rsidR="00440DDC" w:rsidRDefault="00440DDC" w:rsidP="00BA52BD"/>
    <w:p w:rsidR="008E1250" w:rsidRDefault="008E1250" w:rsidP="00BA52BD"/>
    <w:p w:rsidR="00B106CB" w:rsidRDefault="00B106CB" w:rsidP="00BA52BD"/>
    <w:p w:rsidR="00B106CB" w:rsidRPr="00844630" w:rsidRDefault="00B106CB" w:rsidP="00BA52BD"/>
    <w:p w:rsidR="00BA52BD" w:rsidRDefault="00BA52BD" w:rsidP="00BA52BD">
      <w:pPr>
        <w:pStyle w:val="Unterunterberschrift"/>
        <w:ind w:left="0"/>
      </w:pPr>
      <w:r w:rsidRPr="00844630">
        <w:t xml:space="preserve"> 3.2 Nichtfunktionale Anforderungen</w:t>
      </w:r>
    </w:p>
    <w:p w:rsidR="008E1250" w:rsidRDefault="008E1250" w:rsidP="00BA52BD"/>
    <w:p w:rsidR="00B106CB" w:rsidRDefault="00B106CB" w:rsidP="00BA52BD"/>
    <w:tbl>
      <w:tblPr>
        <w:tblStyle w:val="HellesRaster-Akzent3"/>
        <w:tblW w:w="0" w:type="auto"/>
        <w:tblLook w:val="04A0" w:firstRow="1" w:lastRow="0" w:firstColumn="1" w:lastColumn="0" w:noHBand="0" w:noVBand="1"/>
      </w:tblPr>
      <w:tblGrid>
        <w:gridCol w:w="1107"/>
        <w:gridCol w:w="8105"/>
        <w:gridCol w:w="76"/>
      </w:tblGrid>
      <w:tr w:rsidR="00EE39AD" w:rsidTr="00F33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E39AD" w:rsidRDefault="00EE39AD" w:rsidP="00F33040">
            <w:r>
              <w:t>Nummer</w:t>
            </w:r>
          </w:p>
        </w:tc>
        <w:tc>
          <w:tcPr>
            <w:tcW w:w="8181" w:type="dxa"/>
            <w:gridSpan w:val="2"/>
          </w:tcPr>
          <w:p w:rsidR="00EE39AD" w:rsidRDefault="00EE39AD" w:rsidP="00F3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Anforderungsbeschreibung</w:t>
            </w:r>
          </w:p>
        </w:tc>
      </w:tr>
      <w:tr w:rsidR="00EE39AD" w:rsidTr="00EE39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E39AD" w:rsidRDefault="00EE39AD" w:rsidP="00BA52BD">
            <w:r>
              <w:t>NA1</w:t>
            </w:r>
          </w:p>
        </w:tc>
        <w:tc>
          <w:tcPr>
            <w:tcW w:w="8105" w:type="dxa"/>
          </w:tcPr>
          <w:p w:rsidR="00EE39AD" w:rsidRDefault="00EE39AD" w:rsidP="00EE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Belegungszustand farblich unterlegt</w:t>
            </w:r>
          </w:p>
          <w:p w:rsidR="00EE39AD" w:rsidRDefault="00EE39AD" w:rsidP="00EE39A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Grün =  viel Kapazität</w:t>
            </w:r>
          </w:p>
          <w:p w:rsidR="00EE39AD" w:rsidRDefault="00EE39AD" w:rsidP="00EE39A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Gelb = ab 80% Belegung</w:t>
            </w:r>
          </w:p>
          <w:p w:rsidR="00EE39AD" w:rsidRDefault="001D3483" w:rsidP="00EE39A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EE39AD">
              <w:t>ot = ab 90% Belegung</w:t>
            </w:r>
          </w:p>
        </w:tc>
      </w:tr>
      <w:tr w:rsidR="00EE39AD" w:rsidTr="00EE39AD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E39AD" w:rsidRDefault="001D3483" w:rsidP="00BA52BD">
            <w:r>
              <w:t>NA2</w:t>
            </w:r>
          </w:p>
        </w:tc>
        <w:tc>
          <w:tcPr>
            <w:tcW w:w="8105" w:type="dxa"/>
          </w:tcPr>
          <w:p w:rsidR="00EE39AD" w:rsidRDefault="001D3483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Glossar</w:t>
            </w:r>
          </w:p>
        </w:tc>
      </w:tr>
    </w:tbl>
    <w:p w:rsidR="003433C4" w:rsidRDefault="003433C4" w:rsidP="003433C4"/>
    <w:p w:rsidR="00B106CB" w:rsidRDefault="00B106CB" w:rsidP="003433C4">
      <w:bookmarkStart w:id="7" w:name="_GoBack"/>
      <w:bookmarkEnd w:id="7"/>
    </w:p>
    <w:p w:rsidR="00B106CB" w:rsidRDefault="00B106CB" w:rsidP="003433C4"/>
    <w:p w:rsidR="003433C4" w:rsidRDefault="003433C4" w:rsidP="003433C4">
      <w:pPr>
        <w:pStyle w:val="Unterunterberschrift"/>
        <w:ind w:left="0" w:firstLine="708"/>
      </w:pPr>
      <w:r w:rsidRPr="00844630">
        <w:t xml:space="preserve">Nice </w:t>
      </w:r>
      <w:proofErr w:type="spellStart"/>
      <w:r w:rsidRPr="00844630">
        <w:t>to</w:t>
      </w:r>
      <w:proofErr w:type="spellEnd"/>
      <w:r w:rsidRPr="00844630">
        <w:t xml:space="preserve"> </w:t>
      </w:r>
      <w:proofErr w:type="spellStart"/>
      <w:r w:rsidRPr="00844630">
        <w:t>have</w:t>
      </w:r>
      <w:proofErr w:type="spellEnd"/>
      <w:r w:rsidRPr="00844630">
        <w:t>:</w:t>
      </w:r>
    </w:p>
    <w:p w:rsidR="00EE39AD" w:rsidRDefault="003433C4" w:rsidP="00BA52BD">
      <w:r>
        <w:tab/>
        <w:t>Visualisierung des Krankenhauses</w:t>
      </w:r>
    </w:p>
    <w:p w:rsidR="003433C4" w:rsidRDefault="003433C4" w:rsidP="00BA52BD"/>
    <w:p w:rsidR="00BA52BD" w:rsidRDefault="00BA52BD" w:rsidP="00BA52BD">
      <w:pPr>
        <w:pStyle w:val="IntensivesZitat"/>
      </w:pPr>
      <w:bookmarkStart w:id="8" w:name="_Toc419908242"/>
      <w:bookmarkStart w:id="9" w:name="_Toc424481225"/>
      <w:r w:rsidRPr="00844630">
        <w:lastRenderedPageBreak/>
        <w:t>4. Lieferumfang</w:t>
      </w:r>
      <w:bookmarkEnd w:id="8"/>
      <w:bookmarkEnd w:id="9"/>
    </w:p>
    <w:p w:rsidR="00BA52BD" w:rsidRDefault="00BA52BD" w:rsidP="00BA52BD">
      <w:r w:rsidRPr="00844630">
        <w:t>Geliefert wird ein Programm, das dazu dient</w:t>
      </w:r>
      <w:r w:rsidR="009F1964">
        <w:t xml:space="preserve"> Patientenaufnahme und -entlassung in Krankenhäusern zu verwalten inklusive einer Datenbank</w:t>
      </w:r>
      <w:r w:rsidRPr="00844630">
        <w:t>.</w:t>
      </w:r>
    </w:p>
    <w:p w:rsidR="00BA52BD" w:rsidRDefault="00BA52BD" w:rsidP="00BA52BD"/>
    <w:p w:rsidR="00FD70E3" w:rsidRPr="00FD70E3" w:rsidRDefault="00B106CB" w:rsidP="00FD70E3">
      <w:pPr>
        <w:pStyle w:val="IntensivesZitat"/>
        <w:rPr>
          <w:rFonts w:cs="MS Gothic"/>
        </w:rPr>
      </w:pPr>
      <w:r>
        <w:t xml:space="preserve">6. </w:t>
      </w:r>
      <w:r w:rsidR="00FD70E3" w:rsidRPr="00FD70E3">
        <w:t>Abnahmekriterien und Qualit</w:t>
      </w:r>
      <w:r w:rsidR="00FD70E3" w:rsidRPr="00FD70E3">
        <w:rPr>
          <w:rFonts w:ascii="MS Gothic" w:eastAsia="MS Gothic" w:hAnsi="MS Gothic" w:cs="MS Gothic" w:hint="eastAsia"/>
        </w:rPr>
        <w:t>ä</w:t>
      </w:r>
      <w:r w:rsidR="00FD70E3" w:rsidRPr="00FD70E3">
        <w:rPr>
          <w:rFonts w:cs="MS Gothic"/>
        </w:rPr>
        <w:t>tsanforderungen</w:t>
      </w:r>
    </w:p>
    <w:p w:rsidR="00FD70E3" w:rsidRDefault="00FD70E3" w:rsidP="00FD70E3">
      <w:pPr>
        <w:pStyle w:val="Listenabsatz"/>
        <w:numPr>
          <w:ilvl w:val="0"/>
          <w:numId w:val="6"/>
        </w:numPr>
      </w:pPr>
      <w:r>
        <w:t>benutzerfreundliche GUI (90% der Tester für gut befinden)</w:t>
      </w:r>
    </w:p>
    <w:p w:rsidR="00FD70E3" w:rsidRDefault="00FD70E3" w:rsidP="00FD70E3">
      <w:pPr>
        <w:pStyle w:val="Listenabsatz"/>
        <w:numPr>
          <w:ilvl w:val="0"/>
          <w:numId w:val="6"/>
        </w:numPr>
      </w:pPr>
      <w:r>
        <w:t>Response-Time unter 2s</w:t>
      </w:r>
    </w:p>
    <w:p w:rsidR="00FD70E3" w:rsidRPr="00FD70E3" w:rsidRDefault="00FD70E3" w:rsidP="00FD70E3"/>
    <w:p w:rsidR="00FD70E3" w:rsidRPr="00FD70E3" w:rsidRDefault="00FD70E3" w:rsidP="00FD70E3"/>
    <w:p w:rsidR="004F24B2" w:rsidRDefault="004F24B2" w:rsidP="00BA52BD"/>
    <w:sectPr w:rsidR="004F24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34371"/>
    <w:multiLevelType w:val="hybridMultilevel"/>
    <w:tmpl w:val="FD426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D0B25"/>
    <w:multiLevelType w:val="hybridMultilevel"/>
    <w:tmpl w:val="ACC6C63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10489"/>
    <w:multiLevelType w:val="hybridMultilevel"/>
    <w:tmpl w:val="357E8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37A8D"/>
    <w:multiLevelType w:val="hybridMultilevel"/>
    <w:tmpl w:val="845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41B56"/>
    <w:multiLevelType w:val="hybridMultilevel"/>
    <w:tmpl w:val="CC8CCCB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7973A5E"/>
    <w:multiLevelType w:val="hybridMultilevel"/>
    <w:tmpl w:val="E662E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BD"/>
    <w:rsid w:val="00150D96"/>
    <w:rsid w:val="001D3483"/>
    <w:rsid w:val="003433C4"/>
    <w:rsid w:val="00391B14"/>
    <w:rsid w:val="003A5AC6"/>
    <w:rsid w:val="003B707D"/>
    <w:rsid w:val="004358B4"/>
    <w:rsid w:val="00440DDC"/>
    <w:rsid w:val="004F24B2"/>
    <w:rsid w:val="00552D44"/>
    <w:rsid w:val="00641748"/>
    <w:rsid w:val="006B2369"/>
    <w:rsid w:val="00735D63"/>
    <w:rsid w:val="008E1250"/>
    <w:rsid w:val="00942CC8"/>
    <w:rsid w:val="009929AB"/>
    <w:rsid w:val="009F1964"/>
    <w:rsid w:val="00A61492"/>
    <w:rsid w:val="00A626C0"/>
    <w:rsid w:val="00AD1AEA"/>
    <w:rsid w:val="00B106CB"/>
    <w:rsid w:val="00B21B5C"/>
    <w:rsid w:val="00BA52BD"/>
    <w:rsid w:val="00C22419"/>
    <w:rsid w:val="00D32C9D"/>
    <w:rsid w:val="00DE4F53"/>
    <w:rsid w:val="00ED36C3"/>
    <w:rsid w:val="00EE39AD"/>
    <w:rsid w:val="00F12316"/>
    <w:rsid w:val="00F52275"/>
    <w:rsid w:val="00F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52BD"/>
    <w:pPr>
      <w:spacing w:after="0" w:line="240" w:lineRule="auto"/>
      <w:jc w:val="both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2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52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52BD"/>
    <w:pPr>
      <w:ind w:left="720"/>
      <w:contextualSpacing/>
    </w:pPr>
  </w:style>
  <w:style w:type="character" w:styleId="Buchtitel">
    <w:name w:val="Book Title"/>
    <w:basedOn w:val="Absatz-Standardschriftart"/>
    <w:uiPriority w:val="33"/>
    <w:qFormat/>
    <w:rsid w:val="00BA52BD"/>
    <w:rPr>
      <w:rFonts w:ascii="Agency FB" w:eastAsiaTheme="majorEastAsia" w:hAnsi="Agency FB" w:cstheme="majorBidi"/>
      <w:b/>
      <w:bCs w:val="0"/>
      <w:smallCaps/>
      <w:color w:val="4F6228" w:themeColor="accent3" w:themeShade="80"/>
      <w:spacing w:val="5"/>
      <w:sz w:val="60"/>
      <w:szCs w:val="60"/>
    </w:rPr>
  </w:style>
  <w:style w:type="paragraph" w:styleId="Titel">
    <w:name w:val="Title"/>
    <w:aliases w:val="Überschrift Projektarbeit"/>
    <w:basedOn w:val="berschrift2"/>
    <w:next w:val="berschrift2"/>
    <w:link w:val="TitelZchn"/>
    <w:uiPriority w:val="10"/>
    <w:qFormat/>
    <w:rsid w:val="00BA52BD"/>
    <w:pPr>
      <w:pBdr>
        <w:bottom w:val="single" w:sz="4" w:space="1" w:color="4F6228" w:themeColor="accent3" w:themeShade="80"/>
      </w:pBdr>
      <w:spacing w:after="300"/>
      <w:contextualSpacing/>
      <w:jc w:val="left"/>
    </w:pPr>
    <w:rPr>
      <w:rFonts w:ascii="Agency FB" w:hAnsi="Agency FB"/>
      <w:b w:val="0"/>
      <w:bCs w:val="0"/>
      <w:color w:val="76923C" w:themeColor="accent3" w:themeShade="BF"/>
      <w:spacing w:val="5"/>
      <w:kern w:val="28"/>
      <w:sz w:val="5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52BD"/>
    <w:rPr>
      <w:rFonts w:ascii="Agency FB" w:eastAsiaTheme="majorEastAsia" w:hAnsi="Agency FB" w:cstheme="majorBidi"/>
      <w:color w:val="76923C" w:themeColor="accent3" w:themeShade="BF"/>
      <w:spacing w:val="5"/>
      <w:kern w:val="28"/>
      <w:sz w:val="56"/>
      <w:szCs w:val="52"/>
    </w:rPr>
  </w:style>
  <w:style w:type="paragraph" w:styleId="IntensivesZitat">
    <w:name w:val="Intense Quote"/>
    <w:basedOn w:val="berschrift3"/>
    <w:next w:val="berschrift3"/>
    <w:link w:val="IntensivesZitatZchn"/>
    <w:uiPriority w:val="30"/>
    <w:qFormat/>
    <w:rsid w:val="00BA52BD"/>
    <w:pPr>
      <w:pBdr>
        <w:bottom w:val="single" w:sz="4" w:space="1" w:color="76923C" w:themeColor="accent3" w:themeShade="BF"/>
      </w:pBdr>
      <w:spacing w:after="280" w:line="276" w:lineRule="auto"/>
      <w:ind w:left="720" w:right="936"/>
      <w:jc w:val="left"/>
    </w:pPr>
    <w:rPr>
      <w:rFonts w:ascii="Adobe Ming Std L" w:eastAsia="Adobe Ming Std L" w:hAnsi="Adobe Ming Std L"/>
      <w:bCs w:val="0"/>
      <w:iCs/>
      <w:color w:val="9BBB59" w:themeColor="accent3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52BD"/>
    <w:rPr>
      <w:rFonts w:ascii="Adobe Ming Std L" w:eastAsia="Adobe Ming Std L" w:hAnsi="Adobe Ming Std L" w:cstheme="majorBidi"/>
      <w:b/>
      <w:iCs/>
      <w:color w:val="9BBB59" w:themeColor="accent3"/>
      <w:sz w:val="28"/>
    </w:rPr>
  </w:style>
  <w:style w:type="paragraph" w:customStyle="1" w:styleId="Unterunterberschrift">
    <w:name w:val="Unterunterüberschrift"/>
    <w:basedOn w:val="KeinLeerraum"/>
    <w:link w:val="UnterunterberschriftZchn"/>
    <w:qFormat/>
    <w:rsid w:val="00BA52BD"/>
    <w:pPr>
      <w:ind w:left="1416"/>
    </w:pPr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BA52BD"/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BA52BD"/>
    <w:pPr>
      <w:spacing w:after="0" w:line="240" w:lineRule="auto"/>
      <w:jc w:val="both"/>
    </w:pPr>
  </w:style>
  <w:style w:type="table" w:styleId="Tabellenraster">
    <w:name w:val="Table Grid"/>
    <w:basedOn w:val="NormaleTabelle"/>
    <w:uiPriority w:val="59"/>
    <w:rsid w:val="00E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3">
    <w:name w:val="Light Grid Accent 3"/>
    <w:basedOn w:val="NormaleTabelle"/>
    <w:uiPriority w:val="62"/>
    <w:rsid w:val="00ED36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52BD"/>
    <w:pPr>
      <w:spacing w:after="0" w:line="240" w:lineRule="auto"/>
      <w:jc w:val="both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2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52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52BD"/>
    <w:pPr>
      <w:ind w:left="720"/>
      <w:contextualSpacing/>
    </w:pPr>
  </w:style>
  <w:style w:type="character" w:styleId="Buchtitel">
    <w:name w:val="Book Title"/>
    <w:basedOn w:val="Absatz-Standardschriftart"/>
    <w:uiPriority w:val="33"/>
    <w:qFormat/>
    <w:rsid w:val="00BA52BD"/>
    <w:rPr>
      <w:rFonts w:ascii="Agency FB" w:eastAsiaTheme="majorEastAsia" w:hAnsi="Agency FB" w:cstheme="majorBidi"/>
      <w:b/>
      <w:bCs w:val="0"/>
      <w:smallCaps/>
      <w:color w:val="4F6228" w:themeColor="accent3" w:themeShade="80"/>
      <w:spacing w:val="5"/>
      <w:sz w:val="60"/>
      <w:szCs w:val="60"/>
    </w:rPr>
  </w:style>
  <w:style w:type="paragraph" w:styleId="Titel">
    <w:name w:val="Title"/>
    <w:aliases w:val="Überschrift Projektarbeit"/>
    <w:basedOn w:val="berschrift2"/>
    <w:next w:val="berschrift2"/>
    <w:link w:val="TitelZchn"/>
    <w:uiPriority w:val="10"/>
    <w:qFormat/>
    <w:rsid w:val="00BA52BD"/>
    <w:pPr>
      <w:pBdr>
        <w:bottom w:val="single" w:sz="4" w:space="1" w:color="4F6228" w:themeColor="accent3" w:themeShade="80"/>
      </w:pBdr>
      <w:spacing w:after="300"/>
      <w:contextualSpacing/>
      <w:jc w:val="left"/>
    </w:pPr>
    <w:rPr>
      <w:rFonts w:ascii="Agency FB" w:hAnsi="Agency FB"/>
      <w:b w:val="0"/>
      <w:bCs w:val="0"/>
      <w:color w:val="76923C" w:themeColor="accent3" w:themeShade="BF"/>
      <w:spacing w:val="5"/>
      <w:kern w:val="28"/>
      <w:sz w:val="5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52BD"/>
    <w:rPr>
      <w:rFonts w:ascii="Agency FB" w:eastAsiaTheme="majorEastAsia" w:hAnsi="Agency FB" w:cstheme="majorBidi"/>
      <w:color w:val="76923C" w:themeColor="accent3" w:themeShade="BF"/>
      <w:spacing w:val="5"/>
      <w:kern w:val="28"/>
      <w:sz w:val="56"/>
      <w:szCs w:val="52"/>
    </w:rPr>
  </w:style>
  <w:style w:type="paragraph" w:styleId="IntensivesZitat">
    <w:name w:val="Intense Quote"/>
    <w:basedOn w:val="berschrift3"/>
    <w:next w:val="berschrift3"/>
    <w:link w:val="IntensivesZitatZchn"/>
    <w:uiPriority w:val="30"/>
    <w:qFormat/>
    <w:rsid w:val="00BA52BD"/>
    <w:pPr>
      <w:pBdr>
        <w:bottom w:val="single" w:sz="4" w:space="1" w:color="76923C" w:themeColor="accent3" w:themeShade="BF"/>
      </w:pBdr>
      <w:spacing w:after="280" w:line="276" w:lineRule="auto"/>
      <w:ind w:left="720" w:right="936"/>
      <w:jc w:val="left"/>
    </w:pPr>
    <w:rPr>
      <w:rFonts w:ascii="Adobe Ming Std L" w:eastAsia="Adobe Ming Std L" w:hAnsi="Adobe Ming Std L"/>
      <w:bCs w:val="0"/>
      <w:iCs/>
      <w:color w:val="9BBB59" w:themeColor="accent3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52BD"/>
    <w:rPr>
      <w:rFonts w:ascii="Adobe Ming Std L" w:eastAsia="Adobe Ming Std L" w:hAnsi="Adobe Ming Std L" w:cstheme="majorBidi"/>
      <w:b/>
      <w:iCs/>
      <w:color w:val="9BBB59" w:themeColor="accent3"/>
      <w:sz w:val="28"/>
    </w:rPr>
  </w:style>
  <w:style w:type="paragraph" w:customStyle="1" w:styleId="Unterunterberschrift">
    <w:name w:val="Unterunterüberschrift"/>
    <w:basedOn w:val="KeinLeerraum"/>
    <w:link w:val="UnterunterberschriftZchn"/>
    <w:qFormat/>
    <w:rsid w:val="00BA52BD"/>
    <w:pPr>
      <w:ind w:left="1416"/>
    </w:pPr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BA52BD"/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BA52BD"/>
    <w:pPr>
      <w:spacing w:after="0" w:line="240" w:lineRule="auto"/>
      <w:jc w:val="both"/>
    </w:pPr>
  </w:style>
  <w:style w:type="table" w:styleId="Tabellenraster">
    <w:name w:val="Table Grid"/>
    <w:basedOn w:val="NormaleTabelle"/>
    <w:uiPriority w:val="59"/>
    <w:rsid w:val="00E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3">
    <w:name w:val="Light Grid Accent 3"/>
    <w:basedOn w:val="NormaleTabelle"/>
    <w:uiPriority w:val="62"/>
    <w:rsid w:val="00ED36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41C35-D063-4A84-BEE7-3C5DBBF4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6</cp:revision>
  <cp:lastPrinted>2019-03-29T12:57:00Z</cp:lastPrinted>
  <dcterms:created xsi:type="dcterms:W3CDTF">2019-03-22T15:52:00Z</dcterms:created>
  <dcterms:modified xsi:type="dcterms:W3CDTF">2019-03-29T13:10:00Z</dcterms:modified>
</cp:coreProperties>
</file>