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40A3" w14:textId="46039885" w:rsidR="00F60A8D" w:rsidRDefault="00000000">
      <w:pPr>
        <w:spacing w:before="1200"/>
        <w:rPr>
          <w:rFonts w:hint="eastAsia"/>
        </w:rPr>
      </w:pPr>
      <w:r>
        <w:rPr>
          <w:rFonts w:eastAsia="Pretendard"/>
          <w:b/>
          <w:bCs/>
          <w:color w:val="0D9488"/>
          <w:spacing w:val="30"/>
          <w:sz w:val="22"/>
          <w:szCs w:val="22"/>
        </w:rPr>
        <w:t>실내 측위 현장 테스트 계획</w:t>
      </w:r>
    </w:p>
    <w:p w14:paraId="35177406" w14:textId="09D0B3DE" w:rsidR="00F60A8D" w:rsidRDefault="008C6E3C">
      <w:pPr>
        <w:spacing w:before="120"/>
        <w:rPr>
          <w:rFonts w:hint="eastAsia"/>
        </w:rPr>
      </w:pPr>
      <w:r>
        <w:rPr>
          <w:rFonts w:eastAsia="Pretendard"/>
          <w:b/>
          <w:bCs/>
          <w:color w:val="111827"/>
          <w:sz w:val="56"/>
          <w:szCs w:val="56"/>
        </w:rPr>
        <w:t xml:space="preserve">PoC 측위 테스트 </w:t>
      </w:r>
    </w:p>
    <w:p w14:paraId="5FCAD69B" w14:textId="71EFDFB7" w:rsidR="00F60A8D" w:rsidRDefault="00000000">
      <w:pPr>
        <w:pBdr>
          <w:bottom w:val="single" w:sz="18" w:space="8" w:color="111827"/>
        </w:pBdr>
        <w:spacing w:before="80" w:after="40"/>
        <w:rPr>
          <w:rFonts w:hint="eastAsia"/>
        </w:rPr>
      </w:pPr>
      <w:r>
        <w:rPr>
          <w:rFonts w:eastAsia="Pretendard"/>
          <w:color w:val="6B7280"/>
          <w:sz w:val="24"/>
          <w:szCs w:val="24"/>
        </w:rPr>
        <w:t xml:space="preserve">전남대학교병원 제1동 1층 · </w:t>
      </w:r>
      <w:r w:rsidR="001F54DC">
        <w:rPr>
          <w:rFonts w:ascii="바탕" w:eastAsia="바탕" w:hAnsi="바탕" w:cs="바탕" w:hint="eastAsia"/>
          <w:color w:val="6B7280"/>
          <w:sz w:val="24"/>
          <w:szCs w:val="24"/>
        </w:rPr>
        <w:t xml:space="preserve">원무과 </w:t>
      </w:r>
      <w:r>
        <w:rPr>
          <w:rFonts w:eastAsia="Pretendard"/>
          <w:color w:val="6B7280"/>
          <w:sz w:val="24"/>
          <w:szCs w:val="24"/>
        </w:rPr>
        <w:t>일대</w:t>
      </w:r>
    </w:p>
    <w:p w14:paraId="0397DCA4" w14:textId="77777777" w:rsidR="00F60A8D" w:rsidRDefault="00F60A8D">
      <w:pPr>
        <w:spacing w:after="3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60A8D" w14:paraId="4F5FE2CE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F83B5E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프로젝트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0A8368" w14:textId="3A40C582" w:rsidR="00F60A8D" w:rsidRDefault="00964886">
            <w:pPr>
              <w:spacing w:line="252" w:lineRule="auto"/>
              <w:rPr>
                <w:rFonts w:hint="eastAsia"/>
              </w:rPr>
            </w:pPr>
            <w:r>
              <w:rPr>
                <w:rFonts w:ascii="바탕" w:eastAsia="바탕" w:hAnsi="바탕" w:cs="바탕" w:hint="eastAsia"/>
                <w:sz w:val="19"/>
                <w:szCs w:val="19"/>
              </w:rPr>
              <w:t xml:space="preserve">스마트병원 </w:t>
            </w:r>
            <w:r>
              <w:rPr>
                <w:rFonts w:ascii="바탕" w:eastAsia="바탕" w:hAnsi="바탕" w:cs="바탕"/>
                <w:sz w:val="19"/>
                <w:szCs w:val="19"/>
              </w:rPr>
              <w:t>AI</w:t>
            </w:r>
            <w:r w:rsidR="001F54DC">
              <w:rPr>
                <w:rFonts w:ascii="바탕" w:eastAsia="바탕" w:hAnsi="바탕" w:cs="바탕"/>
                <w:sz w:val="19"/>
                <w:szCs w:val="19"/>
              </w:rPr>
              <w:t xml:space="preserve"> </w:t>
            </w:r>
            <w:r>
              <w:rPr>
                <w:rFonts w:eastAsia="Pretendard"/>
                <w:sz w:val="19"/>
                <w:szCs w:val="19"/>
              </w:rPr>
              <w:t>— 실내 측위 (Indoor Positioning)</w:t>
            </w:r>
          </w:p>
        </w:tc>
      </w:tr>
      <w:tr w:rsidR="00F60A8D" w14:paraId="28C8D3C9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8CD141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대상 영역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446AFA" w14:textId="03D94E02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전남대학교병원 제1동 1층 원무과 일대</w:t>
            </w:r>
          </w:p>
        </w:tc>
      </w:tr>
      <w:tr w:rsidR="00F60A8D" w14:paraId="269D2D11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16E835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작성일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D7030E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2026. 06. 21.</w:t>
            </w:r>
          </w:p>
        </w:tc>
      </w:tr>
      <w:tr w:rsidR="00F60A8D" w14:paraId="1C258454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D6BE1D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문서 버전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484FAE" w14:textId="0EBF71D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v1.0 (1차 테스트</w:t>
            </w:r>
            <w:r w:rsidR="00A2633E">
              <w:rPr>
                <w:rFonts w:eastAsia="Pretendard" w:hint="eastAsia"/>
                <w:sz w:val="19"/>
                <w:szCs w:val="19"/>
              </w:rPr>
              <w:t xml:space="preserve"> </w:t>
            </w:r>
            <w:r w:rsidR="00A2633E">
              <w:rPr>
                <w:rFonts w:ascii="바탕" w:eastAsia="바탕" w:hAnsi="바탕" w:cs="바탕" w:hint="eastAsia"/>
                <w:sz w:val="19"/>
                <w:szCs w:val="19"/>
              </w:rPr>
              <w:t>계획 수립</w:t>
            </w:r>
            <w:r>
              <w:rPr>
                <w:rFonts w:eastAsia="Pretendard"/>
                <w:sz w:val="19"/>
                <w:szCs w:val="19"/>
              </w:rPr>
              <w:t>)</w:t>
            </w:r>
          </w:p>
        </w:tc>
      </w:tr>
      <w:tr w:rsidR="0073283F" w14:paraId="508DF89D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FCB2A6" w14:textId="5BCD29CE" w:rsidR="0073283F" w:rsidRPr="0073283F" w:rsidRDefault="0073283F">
            <w:pPr>
              <w:spacing w:line="252" w:lineRule="auto"/>
              <w:rPr>
                <w:rFonts w:ascii="바탕" w:eastAsia="바탕" w:hAnsi="바탕" w:cs="바탕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바탕" w:eastAsia="바탕" w:hAnsi="바탕" w:cs="바탕" w:hint="eastAsia"/>
                <w:b/>
                <w:bCs/>
                <w:color w:val="111827"/>
                <w:sz w:val="19"/>
                <w:szCs w:val="19"/>
              </w:rPr>
              <w:t>테스트 예정일</w:t>
            </w:r>
          </w:p>
        </w:tc>
        <w:tc>
          <w:tcPr>
            <w:tcW w:w="6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5E5FCC" w14:textId="3CEE50DA" w:rsidR="0073283F" w:rsidRDefault="004D2982">
            <w:pPr>
              <w:spacing w:line="252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 w:hint="eastAsia"/>
                <w:sz w:val="19"/>
                <w:szCs w:val="19"/>
              </w:rPr>
              <w:t>2026.06.28</w:t>
            </w:r>
          </w:p>
        </w:tc>
      </w:tr>
    </w:tbl>
    <w:p w14:paraId="6652543E" w14:textId="77777777" w:rsidR="00F60A8D" w:rsidRDefault="00000000">
      <w:pPr>
        <w:rPr>
          <w:rFonts w:hint="eastAsia"/>
        </w:rPr>
      </w:pPr>
      <w:r>
        <w:br w:type="page"/>
      </w:r>
    </w:p>
    <w:p w14:paraId="7F76C488" w14:textId="77777777" w:rsidR="00F60A8D" w:rsidRDefault="00000000">
      <w:pPr>
        <w:pStyle w:val="1"/>
        <w:pBdr>
          <w:bottom w:val="single" w:sz="14" w:space="4" w:color="0D9488"/>
        </w:pBdr>
      </w:pPr>
      <w:r>
        <w:lastRenderedPageBreak/>
        <w:t>1. 개요</w:t>
      </w:r>
    </w:p>
    <w:p w14:paraId="7D2102C6" w14:textId="77777777" w:rsidR="000E4B3B" w:rsidRDefault="00000000">
      <w:pPr>
        <w:spacing w:after="90" w:line="276" w:lineRule="auto"/>
        <w:rPr>
          <w:rFonts w:eastAsia="Pretendard"/>
        </w:rPr>
      </w:pPr>
      <w:r>
        <w:rPr>
          <w:rFonts w:eastAsia="Pretendard"/>
        </w:rPr>
        <w:t xml:space="preserve">본 문서는 전남대학교병원 제1동 1층 원무과 일대를 대상으로 수행하는 실내 측위 시스템의 1차 현장 테스트 계획을 정의한다. </w:t>
      </w:r>
    </w:p>
    <w:p w14:paraId="0A5E98D6" w14:textId="66CDB837" w:rsidR="00F60A8D" w:rsidRDefault="00000000">
      <w:pPr>
        <w:spacing w:after="90" w:line="276" w:lineRule="auto"/>
        <w:rPr>
          <w:rFonts w:hint="eastAsia"/>
        </w:rPr>
      </w:pPr>
      <w:r>
        <w:rPr>
          <w:rFonts w:eastAsia="Pretendard"/>
        </w:rPr>
        <w:t>본 1차 테스트는 측위 DB의 기초 구축과 핵심 알고리즘의 현장 적합성 검증에 초점을 둔다.</w:t>
      </w:r>
    </w:p>
    <w:p w14:paraId="6A19EDC8" w14:textId="77777777" w:rsidR="00F60A8D" w:rsidRDefault="00000000">
      <w:pPr>
        <w:pStyle w:val="2"/>
      </w:pPr>
      <w:r>
        <w:t>목적</w:t>
      </w:r>
    </w:p>
    <w:p w14:paraId="7FC3F9A7" w14:textId="118E738A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  <w:b/>
          <w:bCs/>
        </w:rPr>
        <w:t xml:space="preserve">① </w:t>
      </w:r>
      <w:r>
        <w:rPr>
          <w:rFonts w:eastAsia="Pretendard"/>
        </w:rPr>
        <w:t xml:space="preserve">기반 측위 </w:t>
      </w:r>
      <w:r w:rsidR="00DF0439">
        <w:rPr>
          <w:rFonts w:ascii="바탕" w:eastAsia="바탕" w:hAnsi="바탕" w:cs="바탕" w:hint="eastAsia"/>
        </w:rPr>
        <w:t>데이터 시범 확보</w:t>
      </w:r>
      <w:r>
        <w:rPr>
          <w:rFonts w:eastAsia="Pretendard"/>
        </w:rPr>
        <w:t xml:space="preserve"> —</w:t>
      </w:r>
      <w:r w:rsidR="005B0E64">
        <w:rPr>
          <w:rFonts w:eastAsia="Pretendard" w:hint="eastAsia"/>
        </w:rPr>
        <w:t xml:space="preserve"> </w:t>
      </w:r>
      <w:r>
        <w:rPr>
          <w:rFonts w:eastAsia="Pretendard"/>
        </w:rPr>
        <w:t>fingerprint 데이터 수집</w:t>
      </w:r>
    </w:p>
    <w:p w14:paraId="1C4D805E" w14:textId="42E50FD3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  <w:b/>
          <w:bCs/>
        </w:rPr>
        <w:t xml:space="preserve">② </w:t>
      </w:r>
      <w:r>
        <w:rPr>
          <w:rFonts w:eastAsia="Pretendard"/>
        </w:rPr>
        <w:t>센서퓨전</w:t>
      </w:r>
      <w:r w:rsidR="00932E9F">
        <w:rPr>
          <w:rFonts w:eastAsia="Pretendard" w:hint="eastAsia"/>
        </w:rPr>
        <w:t xml:space="preserve"> </w:t>
      </w:r>
      <w:r>
        <w:rPr>
          <w:rFonts w:eastAsia="Pretendard"/>
        </w:rPr>
        <w:t>측위의 기초 정확도 및 수렴 특성 검증</w:t>
      </w:r>
    </w:p>
    <w:p w14:paraId="644263FF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  <w:b/>
          <w:bCs/>
        </w:rPr>
        <w:t xml:space="preserve">③ </w:t>
      </w:r>
      <w:r>
        <w:rPr>
          <w:rFonts w:eastAsia="Pretendard"/>
        </w:rPr>
        <w:t>대상 영역 고유 특성(구조 기둥 · 상부 보이드 · 유동인구)이 측위 성능에 미치는 영향 파악</w:t>
      </w:r>
    </w:p>
    <w:p w14:paraId="62032346" w14:textId="77777777" w:rsidR="00F60A8D" w:rsidRDefault="00000000">
      <w:pPr>
        <w:pStyle w:val="2"/>
      </w:pPr>
      <w:r>
        <w:t>범위</w:t>
      </w:r>
    </w:p>
    <w:p w14:paraId="2D6D1504" w14:textId="6A2579B3" w:rsidR="00F60A8D" w:rsidRDefault="00000000">
      <w:pPr>
        <w:spacing w:after="90" w:line="276" w:lineRule="auto"/>
        <w:rPr>
          <w:rFonts w:hint="eastAsia"/>
        </w:rPr>
      </w:pPr>
      <w:r>
        <w:rPr>
          <w:rFonts w:eastAsia="Pretendard"/>
        </w:rPr>
        <w:t xml:space="preserve">데이터 수집(Survey), 동적 측위 정확도 평가, 재현성 및 경계부 성능 검증을 포함한다. </w:t>
      </w:r>
    </w:p>
    <w:p w14:paraId="4CCBF319" w14:textId="77777777" w:rsidR="00F60A8D" w:rsidRDefault="00000000">
      <w:pPr>
        <w:pStyle w:val="1"/>
        <w:pBdr>
          <w:bottom w:val="single" w:sz="14" w:space="4" w:color="0D9488"/>
        </w:pBdr>
      </w:pPr>
      <w:r>
        <w:t>2. 테스트 대상 영역</w:t>
      </w:r>
    </w:p>
    <w:p w14:paraId="4739EC36" w14:textId="77777777" w:rsidR="00F60A8D" w:rsidRDefault="00000000">
      <w:pPr>
        <w:spacing w:after="90" w:line="276" w:lineRule="auto"/>
        <w:rPr>
          <w:rFonts w:hint="eastAsia"/>
        </w:rPr>
      </w:pPr>
      <w:r>
        <w:rPr>
          <w:rFonts w:eastAsia="Pretendard"/>
        </w:rPr>
        <w:t>위치는 제1동 1층 메인 콩코스로, 원무과(원무과 사무실) · 안내데스크 · 진료협력센터 및 중앙 대기 공간을 포함한다. 아래 그림은 측위 테스트 대상 영역을 도면 위에 표시한 것이다.</w:t>
      </w:r>
    </w:p>
    <w:p w14:paraId="14279D33" w14:textId="77777777" w:rsidR="00F60A8D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053381" wp14:editId="3E959E07">
            <wp:extent cx="4114800" cy="4905375"/>
            <wp:effectExtent l="0" t="0" r="0" b="0"/>
            <wp:docPr id="1" name="TestArea" descr="제1동 1층 측위 테스트 영역" title="측위 테스트 영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6F3D" w14:textId="77777777" w:rsidR="00F60A8D" w:rsidRDefault="00000000">
      <w:pPr>
        <w:spacing w:after="200"/>
        <w:jc w:val="center"/>
        <w:rPr>
          <w:rFonts w:hint="eastAsia"/>
        </w:rPr>
      </w:pPr>
      <w:r>
        <w:rPr>
          <w:rFonts w:eastAsia="Pretendard"/>
          <w:i/>
          <w:iCs/>
          <w:color w:val="6B7280"/>
          <w:sz w:val="17"/>
          <w:szCs w:val="17"/>
        </w:rPr>
        <w:lastRenderedPageBreak/>
        <w:t>그림 1. 측위 테스트 영역 — 제1동 1층 (면적 875.3 ㎡)</w:t>
      </w:r>
    </w:p>
    <w:p w14:paraId="2DA65C77" w14:textId="77777777" w:rsidR="00F60A8D" w:rsidRDefault="00000000">
      <w:pPr>
        <w:pStyle w:val="2"/>
      </w:pPr>
      <w:r>
        <w:t>영역 제원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F60A8D" w14:paraId="6550BF9F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360AE2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면적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4C6F25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875.3 ㎡  (264.8 평)</w:t>
            </w:r>
          </w:p>
        </w:tc>
      </w:tr>
      <w:tr w:rsidR="00F60A8D" w14:paraId="6747C8E0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D42727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둘레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EEEEB1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179.2 m</w:t>
            </w:r>
          </w:p>
        </w:tc>
      </w:tr>
      <w:tr w:rsidR="00F60A8D" w14:paraId="61C91669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F22BA4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외접 직사각형 (AABB)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810C7E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42.4 m × 40.0 m</w:t>
            </w:r>
          </w:p>
        </w:tc>
      </w:tr>
      <w:tr w:rsidR="00F60A8D" w14:paraId="772F567F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6DB5C6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최소외접직사각형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E361E4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54.3 m × 29.8 m</w:t>
            </w:r>
          </w:p>
        </w:tc>
      </w:tr>
      <w:tr w:rsidR="00F60A8D" w14:paraId="4E373462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162AD6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최대 직선거리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7658BD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58.3 m</w:t>
            </w:r>
          </w:p>
        </w:tc>
      </w:tr>
      <w:tr w:rsidR="00F60A8D" w14:paraId="42775D16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E178C1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등가원 지름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E26633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33.4 m</w:t>
            </w:r>
          </w:p>
        </w:tc>
      </w:tr>
      <w:tr w:rsidR="00F60A8D" w14:paraId="03FF31DE" w14:textId="77777777"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3AF56D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b/>
                <w:bCs/>
                <w:color w:val="111827"/>
                <w:sz w:val="19"/>
                <w:szCs w:val="19"/>
              </w:rPr>
              <w:t>기준 스케일</w:t>
            </w:r>
          </w:p>
        </w:tc>
        <w:tc>
          <w:tcPr>
            <w:tcW w:w="5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63EAD" w14:textId="77777777" w:rsidR="00F60A8D" w:rsidRDefault="00000000">
            <w:pPr>
              <w:spacing w:line="252" w:lineRule="auto"/>
              <w:rPr>
                <w:rFonts w:hint="eastAsia"/>
              </w:rPr>
            </w:pPr>
            <w:r>
              <w:rPr>
                <w:rFonts w:eastAsia="Pretendard"/>
                <w:sz w:val="19"/>
                <w:szCs w:val="19"/>
              </w:rPr>
              <w:t>49.94 mm/px  (9.0 m 구조 grid 기준)</w:t>
            </w:r>
          </w:p>
        </w:tc>
      </w:tr>
    </w:tbl>
    <w:p w14:paraId="7028BBE8" w14:textId="77777777" w:rsidR="00F60A8D" w:rsidRDefault="00F60A8D">
      <w:pPr>
        <w:spacing w:after="120"/>
        <w:rPr>
          <w:rFonts w:hint="eastAsia"/>
        </w:rPr>
      </w:pPr>
    </w:p>
    <w:p w14:paraId="65BD9E34" w14:textId="77777777" w:rsidR="00F60A8D" w:rsidRDefault="00000000">
      <w:pPr>
        <w:pStyle w:val="2"/>
      </w:pPr>
      <w:r>
        <w:t>환경 특성</w:t>
      </w:r>
    </w:p>
    <w:p w14:paraId="366B1286" w14:textId="40CDCA44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9 m 구조 gri</w:t>
      </w:r>
      <w:r w:rsidR="0074227E">
        <w:rPr>
          <w:rFonts w:eastAsia="Pretendard"/>
        </w:rPr>
        <w:t>d</w:t>
      </w:r>
      <w:r>
        <w:rPr>
          <w:rFonts w:eastAsia="Pretendard"/>
        </w:rPr>
        <w:t xml:space="preserve"> 기둥 다수 분포 — 국소 자기장 이상 및 RF 다중경로가 발생하는 구간</w:t>
      </w:r>
    </w:p>
    <w:p w14:paraId="44B26C28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중앙 상부 OPEN(보이드) 구간 — RF 전파 특성이 주변과 상이</w:t>
      </w:r>
    </w:p>
    <w:p w14:paraId="0BEC0D55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주출입구 · 안내데스크 인접 — 운영 중 유동인구로 인한 신호 변동 및 동선 간섭</w:t>
      </w:r>
    </w:p>
    <w:p w14:paraId="3371D6FC" w14:textId="79FF4DC2" w:rsidR="00F60A8D" w:rsidRDefault="00D72F28">
      <w:pPr>
        <w:pStyle w:val="1"/>
        <w:pBdr>
          <w:bottom w:val="single" w:sz="14" w:space="4" w:color="0D9488"/>
        </w:pBdr>
      </w:pPr>
      <w:r>
        <w:rPr>
          <w:rFonts w:hint="eastAsia"/>
        </w:rPr>
        <w:t>4</w:t>
      </w:r>
      <w:r>
        <w:t>. 테스트 일정</w:t>
      </w:r>
    </w:p>
    <w:p w14:paraId="2E4E3004" w14:textId="414301E9" w:rsidR="00B51965" w:rsidRDefault="00000000">
      <w:pPr>
        <w:spacing w:after="140" w:line="276" w:lineRule="auto"/>
        <w:rPr>
          <w:rFonts w:eastAsia="Pretendard"/>
        </w:rPr>
      </w:pPr>
      <w:r>
        <w:rPr>
          <w:rFonts w:eastAsia="Pretendard"/>
        </w:rPr>
        <w:t>일자: (</w:t>
      </w:r>
      <w:r w:rsidR="00EE7730">
        <w:rPr>
          <w:rFonts w:eastAsia="Pretendard" w:hint="eastAsia"/>
        </w:rPr>
        <w:t>2026.06.28</w:t>
      </w:r>
      <w:r>
        <w:rPr>
          <w:rFonts w:eastAsia="Pretendard"/>
        </w:rPr>
        <w:t xml:space="preserve">) · 소요: </w:t>
      </w:r>
      <w:r w:rsidR="009761F4">
        <w:rPr>
          <w:rFonts w:eastAsia="Pretendard" w:hint="eastAsia"/>
        </w:rPr>
        <w:t>6</w:t>
      </w:r>
      <w:r w:rsidR="009761F4">
        <w:rPr>
          <w:rFonts w:ascii="바탕" w:eastAsia="바탕" w:hAnsi="바탕" w:cs="바탕" w:hint="eastAsia"/>
        </w:rPr>
        <w:t>시간</w:t>
      </w:r>
      <w:r>
        <w:rPr>
          <w:rFonts w:eastAsia="Pretendard"/>
        </w:rPr>
        <w:t xml:space="preserve"> (</w:t>
      </w:r>
      <w:r w:rsidR="00F20EF3">
        <w:rPr>
          <w:rFonts w:eastAsia="Pretendard" w:hint="eastAsia"/>
        </w:rPr>
        <w:t>14</w:t>
      </w:r>
      <w:r>
        <w:rPr>
          <w:rFonts w:eastAsia="Pretendard"/>
        </w:rPr>
        <w:t>:00–</w:t>
      </w:r>
      <w:r w:rsidR="00F20EF3">
        <w:rPr>
          <w:rFonts w:eastAsia="Pretendard" w:hint="eastAsia"/>
        </w:rPr>
        <w:t>20</w:t>
      </w:r>
      <w:r>
        <w:rPr>
          <w:rFonts w:eastAsia="Pretendard"/>
        </w:rPr>
        <w:t xml:space="preserve">:00). </w:t>
      </w:r>
    </w:p>
    <w:p w14:paraId="31516281" w14:textId="64297738" w:rsidR="00F60A8D" w:rsidRDefault="00000000">
      <w:pPr>
        <w:spacing w:after="140" w:line="276" w:lineRule="auto"/>
        <w:rPr>
          <w:rFonts w:hint="eastAsia"/>
        </w:rPr>
      </w:pPr>
      <w:r>
        <w:rPr>
          <w:rFonts w:eastAsia="Pretendard"/>
        </w:rPr>
        <w:t>측위 데이터 수집 다세션 · 정밀 보행 및 재측정</w:t>
      </w:r>
      <w:r w:rsidR="00B51965">
        <w:rPr>
          <w:rFonts w:ascii="바탕" w:eastAsia="바탕" w:hAnsi="바탕" w:cs="바탕" w:hint="eastAsia"/>
        </w:rPr>
        <w:t>을</w:t>
      </w:r>
      <w:r>
        <w:rPr>
          <w:rFonts w:eastAsia="Pretendard"/>
        </w:rPr>
        <w:t xml:space="preserve"> 고려하여 최소 추정(약 25분/세션) 대비 시간</w:t>
      </w:r>
      <w:r w:rsidR="00B51965">
        <w:rPr>
          <w:rFonts w:eastAsia="Pretendard"/>
        </w:rPr>
        <w:t xml:space="preserve"> </w:t>
      </w:r>
      <w:r>
        <w:rPr>
          <w:rFonts w:eastAsia="Pretendard"/>
        </w:rPr>
        <w:t>배정</w:t>
      </w:r>
    </w:p>
    <w:p w14:paraId="5527A069" w14:textId="77777777" w:rsidR="00F60A8D" w:rsidRDefault="00F60A8D">
      <w:pPr>
        <w:spacing w:after="80"/>
        <w:rPr>
          <w:rFonts w:hint="eastAsia"/>
        </w:rPr>
      </w:pPr>
    </w:p>
    <w:p w14:paraId="7FD24009" w14:textId="51191C68" w:rsidR="00F60A8D" w:rsidRDefault="00462C24">
      <w:pPr>
        <w:pStyle w:val="1"/>
        <w:pBdr>
          <w:bottom w:val="single" w:sz="14" w:space="4" w:color="0D9488"/>
        </w:pBdr>
      </w:pPr>
      <w:r>
        <w:t>5. 평가 지표 및 산출물</w:t>
      </w:r>
    </w:p>
    <w:p w14:paraId="3FEF8F95" w14:textId="77777777" w:rsidR="00F60A8D" w:rsidRDefault="00000000">
      <w:pPr>
        <w:pStyle w:val="2"/>
      </w:pPr>
      <w:r>
        <w:t>평가 지표</w:t>
      </w:r>
    </w:p>
    <w:p w14:paraId="646419C6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측위 오차 — 평균 · RMSE · CEP95</w:t>
      </w:r>
    </w:p>
    <w:p w14:paraId="6F3DA82E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초기 수렴 시간 (cold start)</w:t>
      </w:r>
    </w:p>
    <w:p w14:paraId="2B69D217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재현성 — 세션 간 위치 편차</w:t>
      </w:r>
    </w:p>
    <w:p w14:paraId="15AD8D0E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경계부 / 기둥 인접부 등 취약 구간 성능</w:t>
      </w:r>
    </w:p>
    <w:p w14:paraId="3E091D9D" w14:textId="77777777" w:rsidR="00F60A8D" w:rsidRDefault="00000000">
      <w:pPr>
        <w:pStyle w:val="2"/>
      </w:pPr>
      <w:r>
        <w:t>산출물</w:t>
      </w:r>
    </w:p>
    <w:p w14:paraId="7EC1ED78" w14:textId="1FD3C228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Fingerprint DB (자기장 · WiFi)</w:t>
      </w:r>
    </w:p>
    <w:p w14:paraId="70C001D6" w14:textId="2BC936C5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Raw 센서 로그 (IMU · 자기장 · 타임스탬프)</w:t>
      </w:r>
    </w:p>
    <w:p w14:paraId="11136881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정확도 분석 리포트</w:t>
      </w:r>
    </w:p>
    <w:p w14:paraId="309CD6C9" w14:textId="77777777" w:rsidR="00F60A8D" w:rsidRDefault="00000000">
      <w:pPr>
        <w:pStyle w:val="a4"/>
        <w:numPr>
          <w:ilvl w:val="0"/>
          <w:numId w:val="2"/>
        </w:numPr>
        <w:spacing w:after="60" w:line="270" w:lineRule="auto"/>
        <w:rPr>
          <w:rFonts w:hint="eastAsia"/>
        </w:rPr>
      </w:pPr>
      <w:r>
        <w:rPr>
          <w:rFonts w:eastAsia="Pretendard"/>
        </w:rPr>
        <w:t>도면 기준 보정 POI 좌표</w:t>
      </w:r>
    </w:p>
    <w:p w14:paraId="0095C077" w14:textId="58224A83" w:rsidR="00F60A8D" w:rsidRDefault="00F60A8D" w:rsidP="00D72F28">
      <w:pPr>
        <w:pStyle w:val="a4"/>
        <w:spacing w:after="60" w:line="270" w:lineRule="auto"/>
        <w:ind w:left="460"/>
        <w:rPr>
          <w:rFonts w:hint="eastAsia"/>
        </w:rPr>
      </w:pPr>
    </w:p>
    <w:sectPr w:rsidR="00F60A8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13AD" w14:textId="77777777" w:rsidR="006D2E1D" w:rsidRDefault="006D2E1D">
      <w:pPr>
        <w:rPr>
          <w:rFonts w:hint="eastAsia"/>
        </w:rPr>
      </w:pPr>
      <w:r>
        <w:separator/>
      </w:r>
    </w:p>
  </w:endnote>
  <w:endnote w:type="continuationSeparator" w:id="0">
    <w:p w14:paraId="3CE9B280" w14:textId="77777777" w:rsidR="006D2E1D" w:rsidRDefault="006D2E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Cambria"/>
    <w:panose1 w:val="020B0604020202020204"/>
    <w:charset w:val="00"/>
    <w:family w:val="roman"/>
    <w:notTrueType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3071" w14:textId="77777777" w:rsidR="008C6E3C" w:rsidRDefault="008C6E3C">
    <w:pPr>
      <w:tabs>
        <w:tab w:val="right" w:pos="9026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9B84" w14:textId="77777777" w:rsidR="006D2E1D" w:rsidRDefault="006D2E1D">
      <w:pPr>
        <w:rPr>
          <w:rFonts w:hint="eastAsia"/>
        </w:rPr>
      </w:pPr>
      <w:r>
        <w:separator/>
      </w:r>
    </w:p>
  </w:footnote>
  <w:footnote w:type="continuationSeparator" w:id="0">
    <w:p w14:paraId="0479A450" w14:textId="77777777" w:rsidR="006D2E1D" w:rsidRDefault="006D2E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5D9A" w14:textId="77777777" w:rsidR="00F60A8D" w:rsidRDefault="00000000">
    <w:pPr>
      <w:pBdr>
        <w:bottom w:val="single" w:sz="4" w:space="6" w:color="D1D5DB"/>
      </w:pBdr>
      <w:jc w:val="right"/>
      <w:rPr>
        <w:rFonts w:hint="eastAsia"/>
      </w:rPr>
    </w:pPr>
    <w:r>
      <w:rPr>
        <w:rFonts w:eastAsia="Pretendard"/>
        <w:color w:val="6B7280"/>
        <w:sz w:val="16"/>
        <w:szCs w:val="16"/>
      </w:rPr>
      <w:t>RAPA 실내 측위 · 1차 테스트 계획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A4947"/>
    <w:multiLevelType w:val="hybridMultilevel"/>
    <w:tmpl w:val="F9CE06DA"/>
    <w:lvl w:ilvl="0" w:tplc="143A565E">
      <w:start w:val="1"/>
      <w:numFmt w:val="bullet"/>
      <w:lvlText w:val="•"/>
      <w:lvlJc w:val="left"/>
      <w:pPr>
        <w:ind w:left="460" w:hanging="240"/>
      </w:pPr>
    </w:lvl>
    <w:lvl w:ilvl="1" w:tplc="D9E22FA8">
      <w:numFmt w:val="decimal"/>
      <w:lvlText w:val=""/>
      <w:lvlJc w:val="left"/>
    </w:lvl>
    <w:lvl w:ilvl="2" w:tplc="86109E94">
      <w:numFmt w:val="decimal"/>
      <w:lvlText w:val=""/>
      <w:lvlJc w:val="left"/>
    </w:lvl>
    <w:lvl w:ilvl="3" w:tplc="358E1B10">
      <w:numFmt w:val="decimal"/>
      <w:lvlText w:val=""/>
      <w:lvlJc w:val="left"/>
    </w:lvl>
    <w:lvl w:ilvl="4" w:tplc="779AADFE">
      <w:numFmt w:val="decimal"/>
      <w:lvlText w:val=""/>
      <w:lvlJc w:val="left"/>
    </w:lvl>
    <w:lvl w:ilvl="5" w:tplc="798A1428">
      <w:numFmt w:val="decimal"/>
      <w:lvlText w:val=""/>
      <w:lvlJc w:val="left"/>
    </w:lvl>
    <w:lvl w:ilvl="6" w:tplc="B7F27048">
      <w:numFmt w:val="decimal"/>
      <w:lvlText w:val=""/>
      <w:lvlJc w:val="left"/>
    </w:lvl>
    <w:lvl w:ilvl="7" w:tplc="19A880C8">
      <w:numFmt w:val="decimal"/>
      <w:lvlText w:val=""/>
      <w:lvlJc w:val="left"/>
    </w:lvl>
    <w:lvl w:ilvl="8" w:tplc="E97A6F60">
      <w:numFmt w:val="decimal"/>
      <w:lvlText w:val=""/>
      <w:lvlJc w:val="left"/>
    </w:lvl>
  </w:abstractNum>
  <w:abstractNum w:abstractNumId="1" w15:restartNumberingAfterBreak="0">
    <w:nsid w:val="63A61C3C"/>
    <w:multiLevelType w:val="hybridMultilevel"/>
    <w:tmpl w:val="C2328A04"/>
    <w:lvl w:ilvl="0" w:tplc="403EFA70">
      <w:start w:val="1"/>
      <w:numFmt w:val="bullet"/>
      <w:lvlText w:val="●"/>
      <w:lvlJc w:val="left"/>
      <w:pPr>
        <w:ind w:left="720" w:hanging="360"/>
      </w:pPr>
    </w:lvl>
    <w:lvl w:ilvl="1" w:tplc="54280898">
      <w:start w:val="1"/>
      <w:numFmt w:val="bullet"/>
      <w:lvlText w:val="○"/>
      <w:lvlJc w:val="left"/>
      <w:pPr>
        <w:ind w:left="1440" w:hanging="360"/>
      </w:pPr>
    </w:lvl>
    <w:lvl w:ilvl="2" w:tplc="11A66DE0">
      <w:start w:val="1"/>
      <w:numFmt w:val="bullet"/>
      <w:lvlText w:val="■"/>
      <w:lvlJc w:val="left"/>
      <w:pPr>
        <w:ind w:left="2160" w:hanging="360"/>
      </w:pPr>
    </w:lvl>
    <w:lvl w:ilvl="3" w:tplc="85AE0E90">
      <w:start w:val="1"/>
      <w:numFmt w:val="bullet"/>
      <w:lvlText w:val="●"/>
      <w:lvlJc w:val="left"/>
      <w:pPr>
        <w:ind w:left="2880" w:hanging="360"/>
      </w:pPr>
    </w:lvl>
    <w:lvl w:ilvl="4" w:tplc="14D0D584">
      <w:start w:val="1"/>
      <w:numFmt w:val="bullet"/>
      <w:lvlText w:val="○"/>
      <w:lvlJc w:val="left"/>
      <w:pPr>
        <w:ind w:left="3600" w:hanging="360"/>
      </w:pPr>
    </w:lvl>
    <w:lvl w:ilvl="5" w:tplc="A4EC79E8">
      <w:start w:val="1"/>
      <w:numFmt w:val="bullet"/>
      <w:lvlText w:val="■"/>
      <w:lvlJc w:val="left"/>
      <w:pPr>
        <w:ind w:left="4320" w:hanging="360"/>
      </w:pPr>
    </w:lvl>
    <w:lvl w:ilvl="6" w:tplc="1AC431F8">
      <w:start w:val="1"/>
      <w:numFmt w:val="bullet"/>
      <w:lvlText w:val="●"/>
      <w:lvlJc w:val="left"/>
      <w:pPr>
        <w:ind w:left="5040" w:hanging="360"/>
      </w:pPr>
    </w:lvl>
    <w:lvl w:ilvl="7" w:tplc="4636ECC8">
      <w:start w:val="1"/>
      <w:numFmt w:val="bullet"/>
      <w:lvlText w:val="●"/>
      <w:lvlJc w:val="left"/>
      <w:pPr>
        <w:ind w:left="5760" w:hanging="360"/>
      </w:pPr>
    </w:lvl>
    <w:lvl w:ilvl="8" w:tplc="70C8461E">
      <w:start w:val="1"/>
      <w:numFmt w:val="bullet"/>
      <w:lvlText w:val="●"/>
      <w:lvlJc w:val="left"/>
      <w:pPr>
        <w:ind w:left="6480" w:hanging="360"/>
      </w:pPr>
    </w:lvl>
  </w:abstractNum>
  <w:num w:numId="1" w16cid:durableId="1851988857">
    <w:abstractNumId w:val="1"/>
    <w:lvlOverride w:ilvl="0">
      <w:startOverride w:val="1"/>
    </w:lvlOverride>
  </w:num>
  <w:num w:numId="2" w16cid:durableId="540362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8D"/>
    <w:rsid w:val="00014BE5"/>
    <w:rsid w:val="000E4B3B"/>
    <w:rsid w:val="00107FE6"/>
    <w:rsid w:val="001F54DC"/>
    <w:rsid w:val="003B6E67"/>
    <w:rsid w:val="00462C24"/>
    <w:rsid w:val="004D2982"/>
    <w:rsid w:val="005B0E64"/>
    <w:rsid w:val="006D2E1D"/>
    <w:rsid w:val="0073283F"/>
    <w:rsid w:val="0074227E"/>
    <w:rsid w:val="00811D24"/>
    <w:rsid w:val="008219D2"/>
    <w:rsid w:val="00826908"/>
    <w:rsid w:val="008C6E3C"/>
    <w:rsid w:val="008D17E8"/>
    <w:rsid w:val="00932E9F"/>
    <w:rsid w:val="00964886"/>
    <w:rsid w:val="009761F4"/>
    <w:rsid w:val="00A2633E"/>
    <w:rsid w:val="00A67CCA"/>
    <w:rsid w:val="00B51965"/>
    <w:rsid w:val="00C53D39"/>
    <w:rsid w:val="00D72F28"/>
    <w:rsid w:val="00DF0439"/>
    <w:rsid w:val="00E33945"/>
    <w:rsid w:val="00EE7730"/>
    <w:rsid w:val="00F20EF3"/>
    <w:rsid w:val="00F21FF7"/>
    <w:rsid w:val="00F3637F"/>
    <w:rsid w:val="00F60A8D"/>
    <w:rsid w:val="00F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30FFB"/>
  <w15:docId w15:val="{B2C7F63F-747C-7249-A899-DC375C91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color w:val="1F293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40"/>
      <w:outlineLvl w:val="0"/>
    </w:pPr>
    <w:rPr>
      <w:rFonts w:eastAsia="Pretendard"/>
      <w:b/>
      <w:bCs/>
      <w:color w:val="111827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90"/>
      <w:outlineLvl w:val="1"/>
    </w:pPr>
    <w:rPr>
      <w:rFonts w:eastAsia="Pretendard"/>
      <w:b/>
      <w:bCs/>
      <w:color w:val="11182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C6E3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C6E3C"/>
  </w:style>
  <w:style w:type="paragraph" w:styleId="ab">
    <w:name w:val="footer"/>
    <w:basedOn w:val="a"/>
    <w:link w:val="Char2"/>
    <w:uiPriority w:val="99"/>
    <w:unhideWhenUsed/>
    <w:rsid w:val="008C6E3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C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327</Words>
  <Characters>962</Characters>
  <Application>Microsoft Office Word</Application>
  <DocSecurity>0</DocSecurity>
  <Lines>68</Lines>
  <Paragraphs>75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현빈 장</cp:lastModifiedBy>
  <cp:revision>39</cp:revision>
  <dcterms:created xsi:type="dcterms:W3CDTF">2026-06-21T06:23:00Z</dcterms:created>
  <dcterms:modified xsi:type="dcterms:W3CDTF">2026-06-21T06:36:00Z</dcterms:modified>
</cp:coreProperties>
</file>