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8CA22" w14:textId="66669672" w:rsidR="00250E96" w:rsidRDefault="003028B5">
      <w:r>
        <w:rPr>
          <w:rFonts w:hint="eastAsia"/>
        </w:rPr>
        <w:t>P</w:t>
      </w:r>
      <w:proofErr w:type="gramStart"/>
      <w:r>
        <w:rPr>
          <w:rFonts w:hint="eastAsia"/>
        </w:rPr>
        <w:t>3.</w:t>
      </w:r>
      <w:r>
        <w:rPr>
          <w:rFonts w:hint="eastAsia"/>
        </w:rPr>
        <w:t>这种事后追认先驱的事例</w:t>
      </w:r>
      <w:proofErr w:type="gramEnd"/>
      <w:r>
        <w:rPr>
          <w:rFonts w:hint="eastAsia"/>
        </w:rPr>
        <w:t>，仿佛野孩子认父母、暴发户造家谱，或者在封建王朝的大官僚诰赠三代祖宗，在文学上屡见不鲜。</w:t>
      </w:r>
    </w:p>
    <w:p w14:paraId="08A688E8" w14:textId="48E362D5" w:rsidR="003028B5" w:rsidRDefault="005A14A4">
      <w:r>
        <w:rPr>
          <w:rFonts w:hint="eastAsia"/>
        </w:rPr>
        <w:t>它会影响创作，使新作品从自发的天真，转变成为自觉地有教养、有师法；它也会改造传统，使旧作品，沾上新气息、增添新价值。</w:t>
      </w:r>
    </w:p>
    <w:p w14:paraId="56536FA0" w14:textId="70804DB2" w:rsidR="005A14A4" w:rsidRDefault="00A2144C">
      <w:r>
        <w:rPr>
          <w:rFonts w:hint="eastAsia"/>
        </w:rPr>
        <w:t>当局称迷，</w:t>
      </w:r>
      <w:proofErr w:type="gramStart"/>
      <w:r>
        <w:rPr>
          <w:rFonts w:hint="eastAsia"/>
        </w:rPr>
        <w:t>旁观见审</w:t>
      </w:r>
      <w:proofErr w:type="gramEnd"/>
      <w:r>
        <w:rPr>
          <w:rFonts w:hint="eastAsia"/>
        </w:rPr>
        <w:t>。（元行冲《释疑》）</w:t>
      </w:r>
    </w:p>
    <w:p w14:paraId="05319503" w14:textId="33BC3CCE" w:rsidR="00A2144C" w:rsidRDefault="00A2144C">
      <w:r>
        <w:rPr>
          <w:rFonts w:hint="eastAsia"/>
        </w:rPr>
        <w:t>P</w:t>
      </w:r>
      <w:proofErr w:type="gramStart"/>
      <w:r>
        <w:rPr>
          <w:rFonts w:hint="eastAsia"/>
        </w:rPr>
        <w:t>4.</w:t>
      </w:r>
      <w:r>
        <w:rPr>
          <w:rFonts w:hint="eastAsia"/>
        </w:rPr>
        <w:t>局外人</w:t>
      </w:r>
      <w:proofErr w:type="gramEnd"/>
      <w:r>
        <w:rPr>
          <w:rFonts w:hint="eastAsia"/>
        </w:rPr>
        <w:t>，也是门外汉，他的意见，仿佛“清官难断家务事”，虽有条有理，而对于委屈私情，终不能体贴入微。</w:t>
      </w:r>
    </w:p>
    <w:p w14:paraId="57756E0C" w14:textId="15F2A807" w:rsidR="00A2144C" w:rsidRDefault="00A2144C">
      <w:r>
        <w:rPr>
          <w:rFonts w:hint="eastAsia"/>
        </w:rPr>
        <w:t>P</w:t>
      </w:r>
      <w:proofErr w:type="gramStart"/>
      <w:r>
        <w:rPr>
          <w:rFonts w:hint="eastAsia"/>
        </w:rPr>
        <w:t>6.</w:t>
      </w:r>
      <w:r>
        <w:rPr>
          <w:rFonts w:hint="eastAsia"/>
        </w:rPr>
        <w:t>《</w:t>
      </w:r>
      <w:proofErr w:type="gramEnd"/>
      <w:r>
        <w:rPr>
          <w:rFonts w:hint="eastAsia"/>
        </w:rPr>
        <w:t>全宋词》</w:t>
      </w:r>
      <w:r>
        <w:rPr>
          <w:rFonts w:hint="eastAsia"/>
        </w:rPr>
        <w:t>3453</w:t>
      </w:r>
      <w:r>
        <w:rPr>
          <w:rFonts w:hint="eastAsia"/>
        </w:rPr>
        <w:t>页，陈德武《望海潮》：对无声诗，哦有声画，仪形已见端倪。</w:t>
      </w:r>
    </w:p>
    <w:p w14:paraId="1924C34D" w14:textId="04AC202A" w:rsidR="00A2144C" w:rsidRDefault="007F4D60">
      <w:r>
        <w:rPr>
          <w:rFonts w:hint="eastAsia"/>
        </w:rPr>
        <w:t>P</w:t>
      </w:r>
      <w:proofErr w:type="gramStart"/>
      <w:r>
        <w:rPr>
          <w:rFonts w:hint="eastAsia"/>
        </w:rPr>
        <w:t>10.</w:t>
      </w:r>
      <w:r w:rsidR="00E62C20">
        <w:rPr>
          <w:rFonts w:hint="eastAsia"/>
        </w:rPr>
        <w:t>《</w:t>
      </w:r>
      <w:proofErr w:type="gramEnd"/>
      <w:r w:rsidR="00E62C20">
        <w:rPr>
          <w:rFonts w:hint="eastAsia"/>
        </w:rPr>
        <w:t>中庸》说南方之强，省市宁人，不报无道。不同于北方之强，好勇斗狠，死而不厌。也就是把退敛和肆纵，分别为南北的特征。</w:t>
      </w:r>
    </w:p>
    <w:p w14:paraId="289B32E2" w14:textId="17CC4FE8" w:rsidR="00786500" w:rsidRDefault="00786500">
      <w:r>
        <w:rPr>
          <w:rFonts w:hint="eastAsia"/>
        </w:rPr>
        <w:t>P11.</w:t>
      </w:r>
      <w:r>
        <w:rPr>
          <w:rFonts w:hint="eastAsia"/>
        </w:rPr>
        <w:t>长处就此成为缺点。（</w:t>
      </w:r>
      <w:r>
        <w:rPr>
          <w:rFonts w:hint="eastAsia"/>
        </w:rPr>
        <w:t>Le</w:t>
      </w:r>
      <w:r>
        <w:t xml:space="preserve"> </w:t>
      </w:r>
      <w:proofErr w:type="spellStart"/>
      <w:r>
        <w:t>defaut</w:t>
      </w:r>
      <w:proofErr w:type="spellEnd"/>
      <w:r>
        <w:t xml:space="preserve"> de la </w:t>
      </w:r>
      <w:proofErr w:type="spellStart"/>
      <w:proofErr w:type="gramStart"/>
      <w:r>
        <w:t>qualite</w:t>
      </w:r>
      <w:proofErr w:type="spellEnd"/>
      <w:r>
        <w:t>.</w:t>
      </w:r>
      <w:r>
        <w:rPr>
          <w:rFonts w:hint="eastAsia"/>
        </w:rPr>
        <w:t>）</w:t>
      </w:r>
      <w:proofErr w:type="gramEnd"/>
    </w:p>
    <w:p w14:paraId="142229B6" w14:textId="21874882" w:rsidR="00786500" w:rsidRDefault="00F95BE3">
      <w:r>
        <w:rPr>
          <w:rFonts w:hint="eastAsia"/>
        </w:rPr>
        <w:t>中庸至矣乎的“中”，不是指平常的凑合、不出众；而是指恰如其分，无偏差。</w:t>
      </w:r>
    </w:p>
    <w:p w14:paraId="5DF56251" w14:textId="60753DA9" w:rsidR="00F95BE3" w:rsidRDefault="00441F64">
      <w:r>
        <w:rPr>
          <w:rFonts w:hint="eastAsia"/>
        </w:rPr>
        <w:t>浮光掠影和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孔片面，都是毛病。尽管病情不同，但都是《人物志·材能》中所称的“偏才之人”。</w:t>
      </w:r>
    </w:p>
    <w:p w14:paraId="0CCB6D77" w14:textId="60359605" w:rsidR="00441F64" w:rsidRDefault="00BD6E9F">
      <w:r>
        <w:rPr>
          <w:rFonts w:hint="eastAsia"/>
        </w:rPr>
        <w:t>拔斯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尔区别两类才智的人：一类，坚强而狭隘；一类，广阔而软弱。</w:t>
      </w:r>
    </w:p>
    <w:p w14:paraId="02C92AC4" w14:textId="6C4749B0" w:rsidR="00BD6E9F" w:rsidRDefault="001175B0">
      <w:r>
        <w:rPr>
          <w:rFonts w:hint="eastAsia"/>
        </w:rPr>
        <w:t>P12.</w:t>
      </w:r>
      <w:r>
        <w:rPr>
          <w:rFonts w:hint="eastAsia"/>
        </w:rPr>
        <w:t>以减削际象，来增加意境：</w:t>
      </w:r>
      <w:r>
        <w:t>Less is more.</w:t>
      </w:r>
    </w:p>
    <w:p w14:paraId="05E2E777" w14:textId="7698AE56" w:rsidR="001175B0" w:rsidRDefault="001175B0">
      <w:r>
        <w:t xml:space="preserve">Robert </w:t>
      </w:r>
      <w:proofErr w:type="spellStart"/>
      <w:r>
        <w:t>Browring</w:t>
      </w:r>
      <w:proofErr w:type="spellEnd"/>
      <w:r>
        <w:t xml:space="preserve">: Andrea del </w:t>
      </w:r>
      <w:proofErr w:type="spellStart"/>
      <w:r>
        <w:t>Sarto</w:t>
      </w:r>
      <w:proofErr w:type="spellEnd"/>
      <w:r>
        <w:t>.</w:t>
      </w:r>
    </w:p>
    <w:p w14:paraId="5A64FF5E" w14:textId="54C47161" w:rsidR="001175B0" w:rsidRDefault="001175B0">
      <w:r>
        <w:rPr>
          <w:rFonts w:hint="eastAsia"/>
        </w:rPr>
        <w:t>印象派（</w:t>
      </w:r>
      <w:r>
        <w:rPr>
          <w:rFonts w:hint="eastAsia"/>
        </w:rPr>
        <w:t>Impressionism</w:t>
      </w:r>
      <w:r>
        <w:rPr>
          <w:rFonts w:hint="eastAsia"/>
        </w:rPr>
        <w:t>）含蓄而不露（</w:t>
      </w:r>
      <w:r>
        <w:rPr>
          <w:rFonts w:hint="eastAsia"/>
        </w:rPr>
        <w:t>Suggestion</w:t>
      </w:r>
      <w:r>
        <w:rPr>
          <w:rFonts w:hint="eastAsia"/>
        </w:rPr>
        <w:t>）的手法，观画者不是无所用心，而是更有事可做。</w:t>
      </w:r>
    </w:p>
    <w:p w14:paraId="0F3E6F08" w14:textId="45DBB6CE" w:rsidR="001175B0" w:rsidRDefault="001175B0">
      <w:r>
        <w:t>The artist gives the beholder increasingly “more to do”.</w:t>
      </w:r>
    </w:p>
    <w:p w14:paraId="1900DD1F" w14:textId="2BABD72B" w:rsidR="001175B0" w:rsidRDefault="001175B0">
      <w:r>
        <w:rPr>
          <w:rFonts w:hint="eastAsia"/>
        </w:rPr>
        <w:t>参与了作者的创造（</w:t>
      </w:r>
      <w:r>
        <w:rPr>
          <w:rFonts w:hint="eastAsia"/>
        </w:rPr>
        <w:t>Making</w:t>
      </w:r>
      <w:r>
        <w:rPr>
          <w:rFonts w:hint="eastAsia"/>
        </w:rPr>
        <w:t>，</w:t>
      </w:r>
      <w:r>
        <w:rPr>
          <w:rFonts w:hint="eastAsia"/>
        </w:rPr>
        <w:t>Creation</w:t>
      </w:r>
      <w:r>
        <w:rPr>
          <w:rFonts w:hint="eastAsia"/>
        </w:rPr>
        <w:t>），在心中幻化出（</w:t>
      </w:r>
      <w:r>
        <w:rPr>
          <w:rFonts w:hint="eastAsia"/>
        </w:rPr>
        <w:t>Conjured</w:t>
      </w:r>
      <w:r>
        <w:t xml:space="preserve"> </w:t>
      </w:r>
      <w:r>
        <w:rPr>
          <w:rFonts w:hint="eastAsia"/>
        </w:rPr>
        <w:t>up</w:t>
      </w:r>
      <w:r>
        <w:t xml:space="preserve"> in our minds</w:t>
      </w:r>
      <w:r>
        <w:rPr>
          <w:rFonts w:hint="eastAsia"/>
        </w:rPr>
        <w:t>）那些未落迹的景色（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inarticulate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unexpressed</w:t>
      </w:r>
      <w:r>
        <w:rPr>
          <w:rFonts w:hint="eastAsia"/>
        </w:rPr>
        <w:t>）。</w:t>
      </w:r>
    </w:p>
    <w:p w14:paraId="7A6A5A3E" w14:textId="481BD2A7" w:rsidR="001175B0" w:rsidRDefault="001175B0">
      <w:r>
        <w:rPr>
          <w:rFonts w:hint="eastAsia"/>
        </w:rPr>
        <w:t>P13.</w:t>
      </w:r>
      <w:r w:rsidR="004B1647">
        <w:rPr>
          <w:rFonts w:hint="eastAsia"/>
        </w:rPr>
        <w:t>休谟：把对象一部分隐藏不露，最能强烈地激发情感。</w:t>
      </w:r>
    </w:p>
    <w:p w14:paraId="6EDCBE3F" w14:textId="77777777" w:rsidR="004B1647" w:rsidRDefault="004B1647">
      <w:r>
        <w:t xml:space="preserve">Nothing more powerfully excites any affection than to conceal some part of its object. </w:t>
      </w:r>
    </w:p>
    <w:p w14:paraId="6E6D30A6" w14:textId="39D92ABF" w:rsidR="004B1647" w:rsidRDefault="004B1647">
      <w:proofErr w:type="gramStart"/>
      <w:r>
        <w:rPr>
          <w:rFonts w:hint="eastAsia"/>
        </w:rPr>
        <w:t>对象蔽亏不时</w:t>
      </w:r>
      <w:proofErr w:type="gramEnd"/>
      <w:r>
        <w:rPr>
          <w:rFonts w:hint="eastAsia"/>
        </w:rPr>
        <w:t>（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throwing</w:t>
      </w:r>
      <w:r>
        <w:t xml:space="preserve"> </w:t>
      </w:r>
      <w:r>
        <w:rPr>
          <w:rFonts w:hint="eastAsia"/>
        </w:rPr>
        <w:t>it</w:t>
      </w:r>
      <w:r>
        <w:t xml:space="preserve"> into a kind of shade</w:t>
      </w:r>
      <w:r>
        <w:rPr>
          <w:rFonts w:hint="eastAsia"/>
        </w:rPr>
        <w:t>）欠缺不全，就留下余地，让想象有事可做（</w:t>
      </w:r>
      <w:r>
        <w:rPr>
          <w:rFonts w:hint="eastAsia"/>
        </w:rPr>
        <w:t>l</w:t>
      </w:r>
      <w:r>
        <w:t>eave some work for the imagination</w:t>
      </w:r>
      <w:r>
        <w:rPr>
          <w:rFonts w:hint="eastAsia"/>
        </w:rPr>
        <w:t>），而想象为了满足那个观念，做的努力，又能增添情感的强度（</w:t>
      </w:r>
      <w:r>
        <w:rPr>
          <w:rFonts w:hint="eastAsia"/>
        </w:rPr>
        <w:t>t</w:t>
      </w:r>
      <w:r>
        <w:t>he effort which the fancy makes to complete the idea gives an additional force to the passion.</w:t>
      </w:r>
      <w:r>
        <w:rPr>
          <w:rFonts w:hint="eastAsia"/>
        </w:rPr>
        <w:t>）</w:t>
      </w:r>
    </w:p>
    <w:p w14:paraId="294FDE19" w14:textId="403AE51C" w:rsidR="004B1647" w:rsidRDefault="00753027">
      <w:r>
        <w:t>P</w:t>
      </w:r>
      <w:proofErr w:type="gramStart"/>
      <w:r>
        <w:t>19.</w:t>
      </w:r>
      <w:r>
        <w:rPr>
          <w:rFonts w:hint="eastAsia"/>
        </w:rPr>
        <w:t>《</w:t>
      </w:r>
      <w:proofErr w:type="gramEnd"/>
      <w:r>
        <w:rPr>
          <w:rFonts w:hint="eastAsia"/>
        </w:rPr>
        <w:t>檀国集》卷一《和朱修能雪蕉</w:t>
      </w:r>
      <w:r w:rsidR="005744C8">
        <w:rPr>
          <w:rFonts w:hint="eastAsia"/>
        </w:rPr>
        <w:t>诗》</w:t>
      </w:r>
      <w:r w:rsidR="005744C8" w:rsidRPr="005744C8">
        <w:rPr>
          <w:rFonts w:hint="eastAsia"/>
        </w:rPr>
        <w:t>：“雪中蕉正绿，火里莲亦长”，就是把两种“不可能事物”结成配偶，使它们相得益彰了。</w:t>
      </w:r>
    </w:p>
    <w:p w14:paraId="2E742F86" w14:textId="7C3BE0D2" w:rsidR="005744C8" w:rsidRDefault="005744C8">
      <w:r>
        <w:rPr>
          <w:rFonts w:hint="eastAsia"/>
        </w:rPr>
        <w:t>P20.</w:t>
      </w:r>
      <w:r>
        <w:rPr>
          <w:rFonts w:hint="eastAsia"/>
        </w:rPr>
        <w:t>史记如郭忠恕，画天外数峰，略具笔墨，然而使人心服者，在笔墨之外。</w:t>
      </w:r>
    </w:p>
    <w:p w14:paraId="202CC071" w14:textId="189F5775" w:rsidR="005744C8" w:rsidRDefault="00E645BB">
      <w:r>
        <w:rPr>
          <w:rFonts w:hint="eastAsia"/>
        </w:rPr>
        <w:t>P</w:t>
      </w:r>
      <w:proofErr w:type="gramStart"/>
      <w:r>
        <w:rPr>
          <w:rFonts w:hint="eastAsia"/>
        </w:rPr>
        <w:t>22.</w:t>
      </w:r>
      <w:r>
        <w:rPr>
          <w:rFonts w:hint="eastAsia"/>
        </w:rPr>
        <w:t>《</w:t>
      </w:r>
      <w:proofErr w:type="gramEnd"/>
      <w:r>
        <w:rPr>
          <w:rFonts w:hint="eastAsia"/>
        </w:rPr>
        <w:t>皇朝文鉴》卷七二孙河《文箴》：还雅归颂，杜统其众。</w:t>
      </w:r>
    </w:p>
    <w:p w14:paraId="33EAD435" w14:textId="004D0253" w:rsidR="00E645BB" w:rsidRDefault="00906F2C">
      <w:r>
        <w:rPr>
          <w:rFonts w:hint="eastAsia"/>
        </w:rPr>
        <w:lastRenderedPageBreak/>
        <w:t>P26.</w:t>
      </w:r>
      <w:r>
        <w:rPr>
          <w:rFonts w:hint="eastAsia"/>
        </w:rPr>
        <w:t>发了一通论画的意见，请出历代诗文名家，无非是旁敲侧击，</w:t>
      </w:r>
      <w:proofErr w:type="gramStart"/>
      <w:r>
        <w:rPr>
          <w:rFonts w:hint="eastAsia"/>
        </w:rPr>
        <w:t>转弯抹角地恭维那个</w:t>
      </w:r>
      <w:r w:rsidR="00092903">
        <w:rPr>
          <w:rFonts w:hint="eastAsia"/>
        </w:rPr>
        <w:t>“</w:t>
      </w:r>
      <w:proofErr w:type="gramEnd"/>
      <w:r w:rsidR="00092903">
        <w:rPr>
          <w:rFonts w:hint="eastAsia"/>
        </w:rPr>
        <w:t>牧仲中丞”是大诗人。因此要指出杜甫和他有同乡之谊，彼此沾光。貌似文艺评论，实质是挂了文艺幌子的社交辞令。</w:t>
      </w:r>
    </w:p>
    <w:p w14:paraId="255EC91A" w14:textId="021B70E9" w:rsidR="00092903" w:rsidRDefault="00092903">
      <w:r>
        <w:rPr>
          <w:rFonts w:hint="eastAsia"/>
        </w:rPr>
        <w:t>P28.</w:t>
      </w:r>
      <w:r>
        <w:rPr>
          <w:rFonts w:hint="eastAsia"/>
        </w:rPr>
        <w:t>文评时，正像在社会生活里，</w:t>
      </w:r>
      <w:proofErr w:type="gramStart"/>
      <w:r>
        <w:rPr>
          <w:rFonts w:hint="eastAsia"/>
        </w:rPr>
        <w:t>我们得学会孟子所谓“</w:t>
      </w:r>
      <w:proofErr w:type="gramEnd"/>
      <w:r>
        <w:rPr>
          <w:rFonts w:hint="eastAsia"/>
        </w:rPr>
        <w:t>知言”，把古人一时兴到语和他的成熟考虑过的议论区别开来，尤其把他的由衷认真品评和他的官样套语、应酬八股，区别开来。</w:t>
      </w:r>
    </w:p>
    <w:p w14:paraId="71C74859" w14:textId="73E13A47" w:rsidR="00092903" w:rsidRDefault="00092903">
      <w:r>
        <w:rPr>
          <w:rFonts w:hint="eastAsia"/>
        </w:rPr>
        <w:t>P27.</w:t>
      </w:r>
      <w:r>
        <w:rPr>
          <w:rFonts w:hint="eastAsia"/>
        </w:rPr>
        <w:t>对一个和自己的风格决然不同或相反的作家，爱好而不漠视，仰企而不扬弃，像苏轼对司空徒的企慕，文学史上不乏这类特殊的事。</w:t>
      </w:r>
    </w:p>
    <w:p w14:paraId="2285B95F" w14:textId="5BD41575" w:rsidR="00092903" w:rsidRDefault="00092903">
      <w:r>
        <w:rPr>
          <w:rFonts w:hint="eastAsia"/>
        </w:rPr>
        <w:t>P28.</w:t>
      </w:r>
      <w:r>
        <w:rPr>
          <w:rFonts w:hint="eastAsia"/>
        </w:rPr>
        <w:t>古希腊人说：狐狸多才多艺，刺猬只会一件看家本事。</w:t>
      </w:r>
    </w:p>
    <w:p w14:paraId="72480BA8" w14:textId="1DAB6138" w:rsidR="00092903" w:rsidRDefault="00092903">
      <w:r>
        <w:t xml:space="preserve">Law of the Antinomy of Taste: Tolstoy was by nature a </w:t>
      </w:r>
      <w:proofErr w:type="gramStart"/>
      <w:r>
        <w:t>fox, but</w:t>
      </w:r>
      <w:proofErr w:type="gramEnd"/>
      <w:r>
        <w:t xml:space="preserve"> believe in being a hedgehog. The most unlike, being my anti-self.</w:t>
      </w:r>
    </w:p>
    <w:p w14:paraId="29477C76" w14:textId="77777777" w:rsidR="005944F2" w:rsidRDefault="005944F2">
      <w:r>
        <w:rPr>
          <w:rFonts w:hint="eastAsia"/>
        </w:rPr>
        <w:t>说白居易“极喜”李商隐诗文，是由于“嗜好矛盾律”，彷佛是说：鸦片使人睡眠，是由于“催眠促睡力”。实际上都是偷懒省事，不做出真正的解释，而只是赠送了一顶帽子，给予了一个封号，甚至绰号。</w:t>
      </w:r>
    </w:p>
    <w:p w14:paraId="52BD6F7E" w14:textId="05983E20" w:rsidR="00092903" w:rsidRDefault="005944F2">
      <w:r>
        <w:rPr>
          <w:rFonts w:hint="eastAsia"/>
        </w:rPr>
        <w:t>旧诗或旧画的标准分歧是批评史里的事实。我们首先要承认这个事实，然后寻找解释，鞭辟入里的解释，而不是举行授予空洞头衔的仪式。</w:t>
      </w:r>
    </w:p>
    <w:p w14:paraId="3C941390" w14:textId="14ACFA4B" w:rsidR="005944F2" w:rsidRDefault="005944F2">
      <w:r>
        <w:rPr>
          <w:rFonts w:hint="eastAsia"/>
        </w:rPr>
        <w:t>P30.</w:t>
      </w:r>
      <w:r>
        <w:rPr>
          <w:rFonts w:hint="eastAsia"/>
        </w:rPr>
        <w:t>休谟说</w:t>
      </w:r>
      <w:proofErr w:type="gramStart"/>
      <w:r>
        <w:rPr>
          <w:rFonts w:hint="eastAsia"/>
        </w:rPr>
        <w:t>：“</w:t>
      </w:r>
      <w:proofErr w:type="gramEnd"/>
      <w:r>
        <w:rPr>
          <w:rFonts w:hint="eastAsia"/>
        </w:rPr>
        <w:t>留些工作给想象去干”，和莱辛说：“让想象力游戏自如”，二者完全一致。</w:t>
      </w:r>
    </w:p>
    <w:p w14:paraId="4B0ADBF9" w14:textId="3268A60D" w:rsidR="005944F2" w:rsidRDefault="005944F2">
      <w:r>
        <w:rPr>
          <w:rFonts w:hint="eastAsia"/>
        </w:rPr>
        <w:t>P33.</w:t>
      </w:r>
      <w:r>
        <w:rPr>
          <w:rFonts w:hint="eastAsia"/>
        </w:rPr>
        <w:t>一般“</w:t>
      </w:r>
      <w:proofErr w:type="gramStart"/>
      <w:r>
        <w:rPr>
          <w:rFonts w:hint="eastAsia"/>
        </w:rPr>
        <w:t>名为”文艺批评史也</w:t>
      </w:r>
      <w:proofErr w:type="gramEnd"/>
      <w:r>
        <w:rPr>
          <w:rFonts w:hint="eastAsia"/>
        </w:rPr>
        <w:t>，“实则”是《历代文艺界名人发言纪要》。人物各个有名气，言论常常无实质。</w:t>
      </w:r>
    </w:p>
    <w:p w14:paraId="73B7037B" w14:textId="68EEC765" w:rsidR="005944F2" w:rsidRDefault="005944F2">
      <w:r>
        <w:rPr>
          <w:rFonts w:hint="eastAsia"/>
        </w:rPr>
        <w:t>倒是诗词随笔里，小说、戏曲里，乃至谣谚和训诂里，往往无意中的三言两语，说出了精辟的见解，益人神智；把它们演绎出来，对文艺理论很有贡献。</w:t>
      </w:r>
    </w:p>
    <w:p w14:paraId="2B6468A6" w14:textId="4974D1A7" w:rsidR="005944F2" w:rsidRDefault="00DF4CAD">
      <w:r>
        <w:rPr>
          <w:rFonts w:hint="eastAsia"/>
        </w:rPr>
        <w:t>这些鸡零狗碎的东西不成气候，</w:t>
      </w:r>
      <w:r w:rsidR="00D47C9E">
        <w:rPr>
          <w:rFonts w:hint="eastAsia"/>
        </w:rPr>
        <w:t>值</w:t>
      </w:r>
      <w:proofErr w:type="gramStart"/>
      <w:r w:rsidR="00D47C9E">
        <w:rPr>
          <w:rFonts w:hint="eastAsia"/>
        </w:rPr>
        <w:t>不得搜采和</w:t>
      </w:r>
      <w:proofErr w:type="gramEnd"/>
      <w:r w:rsidR="00D47C9E">
        <w:rPr>
          <w:rFonts w:hint="eastAsia"/>
        </w:rPr>
        <w:t>表彰，充其量是孤立、自发的偶见，够不上系统的、自觉的理论。</w:t>
      </w:r>
    </w:p>
    <w:p w14:paraId="219BBE73" w14:textId="3AC493A9" w:rsidR="00D47C9E" w:rsidRDefault="00002D2C">
      <w:r>
        <w:rPr>
          <w:rFonts w:hint="eastAsia"/>
        </w:rPr>
        <w:t>P34.</w:t>
      </w:r>
      <w:r>
        <w:rPr>
          <w:rFonts w:hint="eastAsia"/>
        </w:rPr>
        <w:t>许多严密周全的思想和哲学系统，经不起时间的推排和销蚀，在整体上都垮塌了。但是它们的一些个别见解，还为后世所采取，而未失去时效。</w:t>
      </w:r>
    </w:p>
    <w:p w14:paraId="22618AB8" w14:textId="325C389C" w:rsidR="00002D2C" w:rsidRDefault="00002D2C">
      <w:r>
        <w:rPr>
          <w:rFonts w:hint="eastAsia"/>
        </w:rPr>
        <w:t>往往整个理论系统剩下的有价值的东西，只是一些思想片段。</w:t>
      </w:r>
    </w:p>
    <w:p w14:paraId="16F498CF" w14:textId="4CE2FB55" w:rsidR="00002D2C" w:rsidRDefault="00002D2C">
      <w:r>
        <w:rPr>
          <w:rFonts w:hint="eastAsia"/>
        </w:rPr>
        <w:t>眼里只有长篇大论，瞧不起片言只语，甚至陶醉于数量，重视废话一吨，轻视微言一克，那是浅薄庸俗的看法——即使不是懒惰粗浮的借口。</w:t>
      </w:r>
    </w:p>
    <w:p w14:paraId="3AD0D228" w14:textId="28E2B3AF" w:rsidR="00002D2C" w:rsidRDefault="00002D2C">
      <w:r>
        <w:rPr>
          <w:rFonts w:hint="eastAsia"/>
        </w:rPr>
        <w:t>堂吉</w:t>
      </w:r>
      <w:proofErr w:type="gramStart"/>
      <w:r>
        <w:rPr>
          <w:rFonts w:hint="eastAsia"/>
        </w:rPr>
        <w:t>诃</w:t>
      </w:r>
      <w:proofErr w:type="gramEnd"/>
      <w:r>
        <w:rPr>
          <w:rFonts w:hint="eastAsia"/>
        </w:rPr>
        <w:t>德老早一语道破：喜剧里最聪明的角色，是傻乎乎的小丑。因为扮演傻角色的演员，绝不是一个傻子。</w:t>
      </w:r>
    </w:p>
    <w:p w14:paraId="1C140822" w14:textId="1455FEC6" w:rsidR="00002D2C" w:rsidRDefault="00002D2C">
      <w:r>
        <w:rPr>
          <w:rFonts w:hint="eastAsia"/>
        </w:rPr>
        <w:t>先学无情，后学戏。</w:t>
      </w:r>
    </w:p>
    <w:p w14:paraId="421BC028" w14:textId="46BDE09E" w:rsidR="00002D2C" w:rsidRDefault="00002D2C">
      <w:r>
        <w:rPr>
          <w:rFonts w:hint="eastAsia"/>
        </w:rPr>
        <w:t>P35.</w:t>
      </w:r>
      <w:r>
        <w:rPr>
          <w:rFonts w:hint="eastAsia"/>
        </w:rPr>
        <w:t>莫格儿一再讲的认识过程的重要转折点：对习惯事物增进了理解，</w:t>
      </w:r>
      <w:proofErr w:type="gramStart"/>
      <w:r>
        <w:rPr>
          <w:rFonts w:hint="eastAsia"/>
        </w:rPr>
        <w:t>由“</w:t>
      </w:r>
      <w:proofErr w:type="gramEnd"/>
      <w:r>
        <w:rPr>
          <w:rFonts w:hint="eastAsia"/>
        </w:rPr>
        <w:t>识”</w:t>
      </w:r>
      <w:r>
        <w:rPr>
          <w:rFonts w:hint="eastAsia"/>
        </w:rPr>
        <w:t>(</w:t>
      </w:r>
      <w:proofErr w:type="spellStart"/>
      <w:r>
        <w:t>bekannt</w:t>
      </w:r>
      <w:proofErr w:type="spellEnd"/>
      <w:r>
        <w:t>)</w:t>
      </w:r>
      <w:r>
        <w:rPr>
          <w:rFonts w:hint="eastAsia"/>
        </w:rPr>
        <w:t>转变为“知”</w:t>
      </w:r>
      <w:r>
        <w:t>(</w:t>
      </w:r>
      <w:proofErr w:type="spellStart"/>
      <w:r>
        <w:t>erkannt</w:t>
      </w:r>
      <w:proofErr w:type="spellEnd"/>
      <w:r>
        <w:t>)</w:t>
      </w:r>
      <w:r>
        <w:rPr>
          <w:rFonts w:hint="eastAsia"/>
        </w:rPr>
        <w:t>，从旧识</w:t>
      </w:r>
      <w:r w:rsidR="00C0599E">
        <w:rPr>
          <w:rFonts w:hint="eastAsia"/>
        </w:rPr>
        <w:t>进而成真知。</w:t>
      </w:r>
    </w:p>
    <w:p w14:paraId="7D5EEEE0" w14:textId="65820829" w:rsidR="00C0599E" w:rsidRDefault="005D0C0E" w:rsidP="005D0C0E">
      <w:r>
        <w:rPr>
          <w:rFonts w:hint="eastAsia"/>
        </w:rPr>
        <w:lastRenderedPageBreak/>
        <w:t>北宋·邵雍：史筆善記事，畫筆善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物。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物與記事，二者各得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。詩史善記意，詩畫善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情。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情與記意，二者皆能精。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情不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物，記意不記事。形容出造化，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成天地。體用自此分，鬼神無敢異。詩者豈于此，史畫而已矣。</w:t>
      </w:r>
    </w:p>
    <w:p w14:paraId="48800634" w14:textId="62255A19" w:rsidR="005D0C0E" w:rsidRDefault="005D0C0E" w:rsidP="005D0C0E">
      <w:r>
        <w:rPr>
          <w:rFonts w:hint="eastAsia"/>
        </w:rPr>
        <w:t>P</w:t>
      </w:r>
      <w:proofErr w:type="gramStart"/>
      <w:r>
        <w:rPr>
          <w:rFonts w:hint="eastAsia"/>
        </w:rPr>
        <w:t>37.</w:t>
      </w:r>
      <w:r>
        <w:rPr>
          <w:rFonts w:hint="eastAsia"/>
        </w:rPr>
        <w:t>“</w:t>
      </w:r>
      <w:proofErr w:type="gramEnd"/>
      <w:r w:rsidRPr="005D0C0E">
        <w:rPr>
          <w:rFonts w:hint="eastAsia"/>
        </w:rPr>
        <w:t xml:space="preserve"> </w:t>
      </w:r>
      <w:r w:rsidRPr="005D0C0E">
        <w:rPr>
          <w:rFonts w:hint="eastAsia"/>
        </w:rPr>
        <w:t>山路</w:t>
      </w:r>
      <w:r>
        <w:rPr>
          <w:rFonts w:hint="eastAsia"/>
        </w:rPr>
        <w:t>原</w:t>
      </w:r>
      <w:r w:rsidRPr="005D0C0E">
        <w:rPr>
          <w:rFonts w:hint="eastAsia"/>
        </w:rPr>
        <w:t>无雨</w:t>
      </w:r>
      <w:r>
        <w:rPr>
          <w:rFonts w:hint="eastAsia"/>
        </w:rPr>
        <w:t>，</w:t>
      </w:r>
      <w:r w:rsidRPr="005D0C0E">
        <w:rPr>
          <w:rFonts w:hint="eastAsia"/>
        </w:rPr>
        <w:t xml:space="preserve"> </w:t>
      </w:r>
      <w:r w:rsidRPr="005D0C0E">
        <w:rPr>
          <w:rFonts w:hint="eastAsia"/>
        </w:rPr>
        <w:t>空翠湿人衣</w:t>
      </w:r>
      <w:r>
        <w:rPr>
          <w:rFonts w:hint="eastAsia"/>
        </w:rPr>
        <w:t>”，如何入画？</w:t>
      </w:r>
    </w:p>
    <w:p w14:paraId="0596645D" w14:textId="121F6B57" w:rsidR="005D0C0E" w:rsidRDefault="005D0C0E" w:rsidP="005D0C0E">
      <w:r>
        <w:rPr>
          <w:rFonts w:hint="eastAsia"/>
        </w:rPr>
        <w:t>P38.</w:t>
      </w:r>
      <w:r>
        <w:rPr>
          <w:rFonts w:hint="eastAsia"/>
        </w:rPr>
        <w:t>程正揆记载和董的一段谈话：</w:t>
      </w:r>
      <w:r w:rsidRPr="005D0C0E">
        <w:rPr>
          <w:rFonts w:hint="eastAsia"/>
        </w:rPr>
        <w:t>洞庭湖西秋月辉，潇湘江北早鸿飞。</w:t>
      </w:r>
      <w:r>
        <w:rPr>
          <w:rFonts w:hint="eastAsia"/>
        </w:rPr>
        <w:t>华亭爱诵此语，曰：说得出，画不就。予曰：画也画得就，只是不像诗。华亭大笑。然耶？否耶？（《清溪遗稿》卷二四《题画》）</w:t>
      </w:r>
    </w:p>
    <w:p w14:paraId="5A65B6C1" w14:textId="5DFBFCE4" w:rsidR="005D0C0E" w:rsidRDefault="005D0C0E" w:rsidP="005D0C0E">
      <w:r>
        <w:rPr>
          <w:rFonts w:hint="eastAsia"/>
        </w:rPr>
        <w:t>语言文字能描绘出一片景象在空间里的铺展，一半活动在时间里的发展。</w:t>
      </w:r>
    </w:p>
    <w:p w14:paraId="27218D42" w14:textId="662980A5" w:rsidR="005D0C0E" w:rsidRDefault="005D0C0E" w:rsidP="005D0C0E">
      <w:r>
        <w:rPr>
          <w:rFonts w:hint="eastAsia"/>
        </w:rPr>
        <w:t>P39.</w:t>
      </w:r>
      <w:r w:rsidR="000C03D7">
        <w:rPr>
          <w:rFonts w:hint="eastAsia"/>
        </w:rPr>
        <w:t>抢先莱辛一步的帕克就说：描写具体事物时，插入一些抽象或者概括的字眼，产生包举一切的雄浑气象，例如：米尔顿写地狱里阴沉凄惨的山、谷、湖、沼等，</w:t>
      </w:r>
      <w:proofErr w:type="gramStart"/>
      <w:r w:rsidR="000C03D7">
        <w:rPr>
          <w:rFonts w:hint="eastAsia"/>
        </w:rPr>
        <w:t>而总结为一个“</w:t>
      </w:r>
      <w:proofErr w:type="gramEnd"/>
      <w:r w:rsidR="000C03D7">
        <w:rPr>
          <w:rFonts w:hint="eastAsia"/>
        </w:rPr>
        <w:t>死亡的宇宙”（</w:t>
      </w:r>
      <w:r w:rsidR="000C03D7">
        <w:rPr>
          <w:rFonts w:hint="eastAsia"/>
        </w:rPr>
        <w:t>a</w:t>
      </w:r>
      <w:r w:rsidR="000C03D7">
        <w:t xml:space="preserve"> university of death</w:t>
      </w:r>
      <w:r w:rsidR="000C03D7">
        <w:rPr>
          <w:rFonts w:hint="eastAsia"/>
        </w:rPr>
        <w:t>），那是文字艺术独具的本领，造型艺术是办不到的。</w:t>
      </w:r>
    </w:p>
    <w:p w14:paraId="493686CE" w14:textId="38C9353B" w:rsidR="005D0C0E" w:rsidRDefault="00985940" w:rsidP="005D0C0E">
      <w:r>
        <w:rPr>
          <w:rFonts w:hint="eastAsia"/>
        </w:rPr>
        <w:t>P40.</w:t>
      </w:r>
      <w:r w:rsidRPr="00985940">
        <w:rPr>
          <w:rFonts w:hint="eastAsia"/>
        </w:rPr>
        <w:t xml:space="preserve"> </w:t>
      </w:r>
      <w:r w:rsidRPr="00985940">
        <w:rPr>
          <w:rFonts w:hint="eastAsia"/>
        </w:rPr>
        <w:t>一树黄梅个个青</w:t>
      </w:r>
      <w:r>
        <w:rPr>
          <w:rFonts w:hint="eastAsia"/>
        </w:rPr>
        <w:t>，</w:t>
      </w:r>
      <w:r w:rsidRPr="00985940">
        <w:rPr>
          <w:rFonts w:hint="eastAsia"/>
        </w:rPr>
        <w:t>打雷落雨满天星。</w:t>
      </w:r>
      <w:r w:rsidRPr="00985940">
        <w:rPr>
          <w:rFonts w:hint="eastAsia"/>
        </w:rPr>
        <w:t xml:space="preserve"> </w:t>
      </w:r>
      <w:r w:rsidRPr="00985940">
        <w:rPr>
          <w:rFonts w:hint="eastAsia"/>
        </w:rPr>
        <w:t>三个和尚四方坐</w:t>
      </w:r>
      <w:r>
        <w:rPr>
          <w:rFonts w:hint="eastAsia"/>
        </w:rPr>
        <w:t>，</w:t>
      </w:r>
      <w:r w:rsidRPr="00985940">
        <w:rPr>
          <w:rFonts w:hint="eastAsia"/>
        </w:rPr>
        <w:t>不言不语念真经。</w:t>
      </w:r>
    </w:p>
    <w:p w14:paraId="1A0BF4E6" w14:textId="6DC6947E" w:rsidR="00985940" w:rsidRDefault="00985940" w:rsidP="005D0C0E">
      <w:r>
        <w:rPr>
          <w:rFonts w:hint="eastAsia"/>
        </w:rPr>
        <w:t>P41.</w:t>
      </w:r>
      <w:r>
        <w:rPr>
          <w:rFonts w:hint="eastAsia"/>
        </w:rPr>
        <w:t>英语</w:t>
      </w:r>
      <w:r>
        <w:rPr>
          <w:rFonts w:hint="eastAsia"/>
        </w:rPr>
        <w:t>purple</w:t>
      </w:r>
      <w:r>
        <w:rPr>
          <w:rFonts w:hint="eastAsia"/>
        </w:rPr>
        <w:t>有时按照拉丁字根</w:t>
      </w:r>
      <w:proofErr w:type="spellStart"/>
      <w:r>
        <w:rPr>
          <w:rFonts w:hint="eastAsia"/>
        </w:rPr>
        <w:t>purpureus</w:t>
      </w:r>
      <w:proofErr w:type="spellEnd"/>
      <w:r>
        <w:rPr>
          <w:rFonts w:hint="eastAsia"/>
        </w:rPr>
        <w:t>的意义来用，不是指颜色，而是指光彩明亮，</w:t>
      </w:r>
      <w:r>
        <w:rPr>
          <w:rFonts w:hint="eastAsia"/>
        </w:rPr>
        <w:t>bright-hued</w:t>
      </w:r>
      <w:r>
        <w:rPr>
          <w:rFonts w:hint="eastAsia"/>
        </w:rPr>
        <w:t>，</w:t>
      </w:r>
      <w:r>
        <w:rPr>
          <w:rFonts w:hint="eastAsia"/>
        </w:rPr>
        <w:t>brilliant</w:t>
      </w:r>
      <w:r>
        <w:rPr>
          <w:rFonts w:hint="eastAsia"/>
        </w:rPr>
        <w:t>，</w:t>
      </w:r>
      <w:proofErr w:type="gramStart"/>
      <w:r>
        <w:rPr>
          <w:rFonts w:hint="eastAsia"/>
        </w:rPr>
        <w:t>恰像“</w:t>
      </w:r>
      <w:proofErr w:type="gramEnd"/>
      <w:r>
        <w:rPr>
          <w:rFonts w:hint="eastAsia"/>
        </w:rPr>
        <w:t>翠”乃鲜明貌，非色也。</w:t>
      </w:r>
    </w:p>
    <w:p w14:paraId="763B9D48" w14:textId="558D8BB4" w:rsidR="00985940" w:rsidRDefault="00C543BF" w:rsidP="005D0C0E">
      <w:r>
        <w:rPr>
          <w:rFonts w:hint="eastAsia"/>
        </w:rPr>
        <w:t>P42.</w:t>
      </w:r>
      <w:r>
        <w:rPr>
          <w:rFonts w:hint="eastAsia"/>
        </w:rPr>
        <w:t>十八世纪写景大家汤姆森描摹苹果花：紫雨缤纷落白花。</w:t>
      </w:r>
      <w:r>
        <w:rPr>
          <w:rFonts w:hint="eastAsia"/>
        </w:rPr>
        <w:t>O</w:t>
      </w:r>
      <w:r>
        <w:t>ne white-empurpled shower of mingled</w:t>
      </w:r>
      <w:r w:rsidR="00B061DB">
        <w:t xml:space="preserve"> blossoms.</w:t>
      </w:r>
    </w:p>
    <w:p w14:paraId="323550F5" w14:textId="126DA3D3" w:rsidR="00B061DB" w:rsidRDefault="00B061DB" w:rsidP="005D0C0E">
      <w:r>
        <w:rPr>
          <w:rFonts w:hint="eastAsia"/>
        </w:rPr>
        <w:t>歌德名言：理论是灰黑的，生命的黄金树是碧绿的。</w:t>
      </w:r>
      <w:r>
        <w:rPr>
          <w:rFonts w:hint="eastAsia"/>
        </w:rPr>
        <w:t>U</w:t>
      </w:r>
      <w:r>
        <w:t xml:space="preserve">nd </w:t>
      </w:r>
      <w:proofErr w:type="spellStart"/>
      <w:r>
        <w:t>griin</w:t>
      </w:r>
      <w:proofErr w:type="spellEnd"/>
      <w:r>
        <w:t xml:space="preserve"> des Lebens Goldner Baum.</w:t>
      </w:r>
    </w:p>
    <w:p w14:paraId="13329AE4" w14:textId="620AF8A8" w:rsidR="00B061DB" w:rsidRDefault="00B061DB" w:rsidP="005D0C0E">
      <w:r>
        <w:rPr>
          <w:rFonts w:hint="eastAsia"/>
        </w:rPr>
        <w:t>当代美国人弗洛斯德的传诵小诗</w:t>
      </w:r>
      <w:r>
        <w:rPr>
          <w:rFonts w:hint="eastAsia"/>
        </w:rPr>
        <w:t>Nothing</w:t>
      </w:r>
      <w:r>
        <w:t xml:space="preserve"> </w:t>
      </w:r>
      <w:r>
        <w:rPr>
          <w:rFonts w:hint="eastAsia"/>
        </w:rPr>
        <w:t>Gold</w:t>
      </w:r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Stay</w:t>
      </w:r>
      <w:r>
        <w:rPr>
          <w:rFonts w:hint="eastAsia"/>
        </w:rPr>
        <w:t>的第一句“大自然的初绿是黄金”</w:t>
      </w:r>
      <w:r>
        <w:t>Nature</w:t>
      </w:r>
      <w:proofErr w:type="gramStart"/>
      <w:r>
        <w:t>’</w:t>
      </w:r>
      <w:proofErr w:type="gramEnd"/>
      <w:r>
        <w:t>s first green is gold.</w:t>
      </w:r>
    </w:p>
    <w:p w14:paraId="59F23EB7" w14:textId="1ECF5F5C" w:rsidR="00B061DB" w:rsidRDefault="00B061DB" w:rsidP="005D0C0E">
      <w:r>
        <w:rPr>
          <w:rFonts w:hint="eastAsia"/>
        </w:rPr>
        <w:t>地狱里的阴火没有光亮，只是可以照见事物的黑暗。</w:t>
      </w:r>
      <w:r>
        <w:rPr>
          <w:rFonts w:hint="eastAsia"/>
        </w:rPr>
        <w:t>N</w:t>
      </w:r>
      <w:r>
        <w:t>o light but rather darkness visible.</w:t>
      </w:r>
    </w:p>
    <w:p w14:paraId="148A12C8" w14:textId="5324C97C" w:rsidR="00B061DB" w:rsidRDefault="00B061DB" w:rsidP="00F308AF">
      <w:r>
        <w:t>P43.</w:t>
      </w:r>
      <w:r>
        <w:rPr>
          <w:rFonts w:hint="eastAsia"/>
        </w:rPr>
        <w:t>南宋小诗人巩丰有一首题目很长的诗</w:t>
      </w:r>
      <w:r w:rsidRPr="00B061DB">
        <w:rPr>
          <w:rFonts w:hint="eastAsia"/>
        </w:rPr>
        <w:t>《芋洋岭背闻雨声满山</w:t>
      </w:r>
      <w:r>
        <w:rPr>
          <w:rFonts w:hint="eastAsia"/>
        </w:rPr>
        <w:t>，</w:t>
      </w:r>
      <w:r w:rsidRPr="00B061DB">
        <w:rPr>
          <w:rFonts w:hint="eastAsia"/>
        </w:rPr>
        <w:t>细听</w:t>
      </w:r>
      <w:r>
        <w:rPr>
          <w:rFonts w:hint="eastAsia"/>
        </w:rPr>
        <w:t>，</w:t>
      </w:r>
      <w:r w:rsidRPr="00B061DB">
        <w:rPr>
          <w:rFonts w:hint="eastAsia"/>
        </w:rPr>
        <w:t>林上槁叶风过之</w:t>
      </w:r>
      <w:r>
        <w:rPr>
          <w:rFonts w:hint="eastAsia"/>
        </w:rPr>
        <w:t>，</w:t>
      </w:r>
      <w:r w:rsidRPr="00B061DB">
        <w:rPr>
          <w:rFonts w:hint="eastAsia"/>
        </w:rPr>
        <w:t>相戛</w:t>
      </w:r>
      <w:r w:rsidR="00F308AF">
        <w:rPr>
          <w:rFonts w:hint="eastAsia"/>
        </w:rPr>
        <w:t>击而成音，先疏数中节，清绝难状。蓬笼夜雨，未足为奇</w:t>
      </w:r>
      <w:r w:rsidRPr="00B061DB">
        <w:rPr>
          <w:rFonts w:hint="eastAsia"/>
        </w:rPr>
        <w:t>》</w:t>
      </w:r>
      <w:r w:rsidR="00F308AF">
        <w:rPr>
          <w:rFonts w:hint="eastAsia"/>
        </w:rPr>
        <w:t>：一叶初自吟，万叶竞相谑。就彼最高枝，相摩应宫角。燥响欲相凭，风来能领略。须臾不闻风，但听雨索索。</w:t>
      </w:r>
      <w:bookmarkStart w:id="0" w:name="_Hlk3897501"/>
      <w:r w:rsidR="00F308AF">
        <w:rPr>
          <w:rFonts w:hint="eastAsia"/>
        </w:rPr>
        <w:t>是雨亦无奇，如雨乃可乐</w:t>
      </w:r>
      <w:bookmarkEnd w:id="0"/>
      <w:r w:rsidR="00F308AF">
        <w:rPr>
          <w:rFonts w:hint="eastAsia"/>
        </w:rPr>
        <w:t>……</w:t>
      </w:r>
    </w:p>
    <w:p w14:paraId="45526CEB" w14:textId="240ADD5A" w:rsidR="00F308AF" w:rsidRDefault="00F308AF" w:rsidP="00F308AF">
      <w:r>
        <w:rPr>
          <w:rFonts w:hint="eastAsia"/>
        </w:rPr>
        <w:t>P44.</w:t>
      </w:r>
      <w:r>
        <w:rPr>
          <w:rFonts w:hint="eastAsia"/>
        </w:rPr>
        <w:t>所比的事物，有相同处，否则无法合拢；又有不同之处，否则彼此无法分辨。两者完全不合，不能相比；两者全不分，无须相比。所以，</w:t>
      </w:r>
      <w:proofErr w:type="gramStart"/>
      <w:r>
        <w:rPr>
          <w:rFonts w:hint="eastAsia"/>
        </w:rPr>
        <w:t>佛经里讲“</w:t>
      </w:r>
      <w:proofErr w:type="gramEnd"/>
      <w:r>
        <w:rPr>
          <w:rFonts w:hint="eastAsia"/>
        </w:rPr>
        <w:t>分喻”，相比的东西只有“多分”或“少分”相类。（《翻译名义集》第五三篇“阿波陀那”条，参看《大般涅槃经·如来品》第四之二又《狮子吼·菩萨品》第一一之三）</w:t>
      </w:r>
    </w:p>
    <w:p w14:paraId="1C0918D8" w14:textId="647D017F" w:rsidR="00F308AF" w:rsidRDefault="00F308AF" w:rsidP="00F308AF">
      <w:r>
        <w:rPr>
          <w:rFonts w:hint="eastAsia"/>
        </w:rPr>
        <w:t>不同处越多越大，则相同处愈有烘托；分得愈远，则舍得愈出人意表，比喻愈新颖。</w:t>
      </w:r>
    </w:p>
    <w:p w14:paraId="2AAF5A7A" w14:textId="39F5F132" w:rsidR="00F308AF" w:rsidRDefault="00404891" w:rsidP="00F308AF">
      <w:r>
        <w:rPr>
          <w:rFonts w:hint="eastAsia"/>
        </w:rPr>
        <w:t>似是而非，</w:t>
      </w:r>
      <w:r w:rsidR="003133DB">
        <w:rPr>
          <w:rFonts w:hint="eastAsia"/>
        </w:rPr>
        <w:t>似非而是；是</w:t>
      </w:r>
      <w:r w:rsidR="003133DB" w:rsidRPr="003133DB">
        <w:rPr>
          <w:rFonts w:hint="eastAsia"/>
        </w:rPr>
        <w:t>雨亦无奇，如雨乃可乐</w:t>
      </w:r>
      <w:r w:rsidR="003133DB">
        <w:rPr>
          <w:rFonts w:hint="eastAsia"/>
        </w:rPr>
        <w:t>；唐文和宋诗十八个字，把比喻的构成和</w:t>
      </w:r>
      <w:proofErr w:type="gramStart"/>
      <w:r w:rsidR="003133DB">
        <w:rPr>
          <w:rFonts w:hint="eastAsia"/>
        </w:rPr>
        <w:t>诱</w:t>
      </w:r>
      <w:proofErr w:type="gramEnd"/>
      <w:r w:rsidR="003133DB">
        <w:rPr>
          <w:rFonts w:hint="eastAsia"/>
        </w:rPr>
        <w:t>力总括无遗了。</w:t>
      </w:r>
    </w:p>
    <w:p w14:paraId="2B32E8E7" w14:textId="41CB9046" w:rsidR="003133DB" w:rsidRDefault="003133DB" w:rsidP="00F308AF">
      <w:r>
        <w:rPr>
          <w:rFonts w:hint="eastAsia"/>
        </w:rPr>
        <w:t>比喻是文学语言的擅长，一到了哲学思辨里，就变成了缺点。不严谨、不足依据的类比推理。</w:t>
      </w:r>
    </w:p>
    <w:p w14:paraId="396A9895" w14:textId="08D20AA1" w:rsidR="003133DB" w:rsidRDefault="006159AE" w:rsidP="00F308AF">
      <w:r>
        <w:rPr>
          <w:rFonts w:hint="eastAsia"/>
        </w:rPr>
        <w:lastRenderedPageBreak/>
        <w:t>P45.</w:t>
      </w:r>
      <w:r>
        <w:rPr>
          <w:rFonts w:hint="eastAsia"/>
        </w:rPr>
        <w:t>墨子本人和大大小小的理论家一样，常常受不了亲手制造的理论的束缚。</w:t>
      </w:r>
    </w:p>
    <w:p w14:paraId="7CEE7BA8" w14:textId="27FC1195" w:rsidR="006159AE" w:rsidRDefault="00250E96" w:rsidP="00250E96">
      <w:r w:rsidRPr="00250E96">
        <w:rPr>
          <w:rFonts w:hint="eastAsia"/>
        </w:rPr>
        <w:t>北宋</w:t>
      </w:r>
      <w:r>
        <w:rPr>
          <w:rFonts w:hint="eastAsia"/>
        </w:rPr>
        <w:t>·</w:t>
      </w:r>
      <w:proofErr w:type="gramStart"/>
      <w:r w:rsidRPr="00250E96">
        <w:rPr>
          <w:rFonts w:hint="eastAsia"/>
        </w:rPr>
        <w:t>晏</w:t>
      </w:r>
      <w:proofErr w:type="gramEnd"/>
      <w:r w:rsidRPr="00250E96">
        <w:rPr>
          <w:rFonts w:hint="eastAsia"/>
        </w:rPr>
        <w:t>几道《清商怨·庭花香信尚浅》</w:t>
      </w:r>
      <w:r>
        <w:rPr>
          <w:rFonts w:hint="eastAsia"/>
        </w:rPr>
        <w:t>：庭花香信尚浅，最玉楼先暖。梦觉春</w:t>
      </w:r>
      <w:proofErr w:type="gramStart"/>
      <w:r>
        <w:rPr>
          <w:rFonts w:hint="eastAsia"/>
        </w:rPr>
        <w:t>衾</w:t>
      </w:r>
      <w:proofErr w:type="gramEnd"/>
      <w:r>
        <w:rPr>
          <w:rFonts w:hint="eastAsia"/>
        </w:rPr>
        <w:t>，江南依旧远。回</w:t>
      </w:r>
      <w:proofErr w:type="gramStart"/>
      <w:r>
        <w:rPr>
          <w:rFonts w:hint="eastAsia"/>
        </w:rPr>
        <w:t>纹锦字暗</w:t>
      </w:r>
      <w:proofErr w:type="gramEnd"/>
      <w:r>
        <w:rPr>
          <w:rFonts w:hint="eastAsia"/>
        </w:rPr>
        <w:t>剪，</w:t>
      </w:r>
      <w:proofErr w:type="gramStart"/>
      <w:r>
        <w:rPr>
          <w:rFonts w:hint="eastAsia"/>
        </w:rPr>
        <w:t>谩</w:t>
      </w:r>
      <w:proofErr w:type="gramEnd"/>
      <w:r>
        <w:rPr>
          <w:rFonts w:hint="eastAsia"/>
        </w:rPr>
        <w:t>寄与、也应归晚。要问相思，天涯犹自短。</w:t>
      </w:r>
    </w:p>
    <w:p w14:paraId="0C3B4731" w14:textId="34F0AF76" w:rsidR="00250E96" w:rsidRDefault="00250E96" w:rsidP="00250E96">
      <w:r w:rsidRPr="00250E96">
        <w:rPr>
          <w:rFonts w:hint="eastAsia"/>
        </w:rPr>
        <w:t>元末明初·刘基</w:t>
      </w:r>
      <w:r>
        <w:rPr>
          <w:rFonts w:hint="eastAsia"/>
        </w:rPr>
        <w:t>《江上曲》：江上风吹沙石走，</w:t>
      </w:r>
      <w:proofErr w:type="gramStart"/>
      <w:r>
        <w:rPr>
          <w:rFonts w:hint="eastAsia"/>
        </w:rPr>
        <w:t>江中涛浪如牛</w:t>
      </w:r>
      <w:proofErr w:type="gramEnd"/>
      <w:r>
        <w:rPr>
          <w:rFonts w:hint="eastAsia"/>
        </w:rPr>
        <w:t>吼。鄂君绣被寒无香，江水不如残夜长。</w:t>
      </w:r>
    </w:p>
    <w:p w14:paraId="10880322" w14:textId="15DCFDE2" w:rsidR="00250E96" w:rsidRDefault="00D41A66" w:rsidP="00250E96">
      <w:r>
        <w:rPr>
          <w:rFonts w:hint="eastAsia"/>
        </w:rPr>
        <w:t>清·</w:t>
      </w:r>
      <w:r w:rsidR="00250E96" w:rsidRPr="00250E96">
        <w:rPr>
          <w:rFonts w:hint="eastAsia"/>
        </w:rPr>
        <w:t>徐尔铉《踏莎行》中“人言路远是天涯，天涯更比残更短</w:t>
      </w:r>
      <w:r>
        <w:rPr>
          <w:rFonts w:hint="eastAsia"/>
        </w:rPr>
        <w:t>。</w:t>
      </w:r>
      <w:r w:rsidR="00250E96" w:rsidRPr="00250E96">
        <w:rPr>
          <w:rFonts w:hint="eastAsia"/>
        </w:rPr>
        <w:t>”</w:t>
      </w:r>
    </w:p>
    <w:p w14:paraId="4B143D85" w14:textId="3454F505" w:rsidR="00D41A66" w:rsidRDefault="00D41A66" w:rsidP="00C21210">
      <w:r>
        <w:rPr>
          <w:rFonts w:hint="eastAsia"/>
        </w:rPr>
        <w:t>P47.</w:t>
      </w:r>
      <w:r w:rsidR="00C21210" w:rsidRPr="00C21210">
        <w:rPr>
          <w:rFonts w:hint="eastAsia"/>
        </w:rPr>
        <w:t xml:space="preserve"> </w:t>
      </w:r>
      <w:r w:rsidR="00C21210">
        <w:rPr>
          <w:rFonts w:hint="eastAsia"/>
        </w:rPr>
        <w:t>倪元璐《倪文贞公文集》卷七《陈再唐</w:t>
      </w:r>
      <w:r w:rsidR="00C21210">
        <w:rPr>
          <w:rFonts w:hint="eastAsia"/>
        </w:rPr>
        <w:t>&lt;</w:t>
      </w:r>
      <w:r w:rsidR="00C21210">
        <w:rPr>
          <w:rFonts w:hint="eastAsia"/>
        </w:rPr>
        <w:t>海天楼时艺</w:t>
      </w:r>
      <w:r w:rsidR="00C21210">
        <w:rPr>
          <w:rFonts w:hint="eastAsia"/>
        </w:rPr>
        <w:t>&gt;</w:t>
      </w:r>
      <w:r w:rsidR="00C21210">
        <w:rPr>
          <w:rFonts w:hint="eastAsia"/>
        </w:rPr>
        <w:t>序》：“画人貌人者，贵能发其河山龙凤之姿，而不失其</w:t>
      </w:r>
      <w:proofErr w:type="gramStart"/>
      <w:r w:rsidR="00C21210">
        <w:rPr>
          <w:rFonts w:hint="eastAsia"/>
        </w:rPr>
        <w:t>颧</w:t>
      </w:r>
      <w:proofErr w:type="gramEnd"/>
      <w:r w:rsidR="00C21210">
        <w:rPr>
          <w:rFonts w:hint="eastAsia"/>
        </w:rPr>
        <w:t>面口目之器；</w:t>
      </w:r>
      <w:proofErr w:type="gramStart"/>
      <w:r w:rsidR="00C21210">
        <w:rPr>
          <w:rFonts w:hint="eastAsia"/>
        </w:rPr>
        <w:t>苟</w:t>
      </w:r>
      <w:proofErr w:type="gramEnd"/>
      <w:r w:rsidR="00C21210">
        <w:rPr>
          <w:rFonts w:hint="eastAsia"/>
        </w:rPr>
        <w:t>使范山模水以为口目而施</w:t>
      </w:r>
      <w:proofErr w:type="gramStart"/>
      <w:r w:rsidR="00C21210">
        <w:rPr>
          <w:rFonts w:hint="eastAsia"/>
        </w:rPr>
        <w:t>苞</w:t>
      </w:r>
      <w:proofErr w:type="gramEnd"/>
      <w:r w:rsidR="00C21210">
        <w:rPr>
          <w:rFonts w:hint="eastAsia"/>
        </w:rPr>
        <w:t>羽鳞鬐之形于其面，则非人矣！”</w:t>
      </w:r>
    </w:p>
    <w:p w14:paraId="3A489BEE" w14:textId="3E3E9201" w:rsidR="00C21210" w:rsidRDefault="00C21210" w:rsidP="00C21210">
      <w:r>
        <w:rPr>
          <w:rFonts w:hint="eastAsia"/>
        </w:rPr>
        <w:t>P50.Tomas</w:t>
      </w:r>
      <w:r>
        <w:t xml:space="preserve"> </w:t>
      </w:r>
      <w:proofErr w:type="spellStart"/>
      <w:r>
        <w:t>Bewick</w:t>
      </w:r>
      <w:proofErr w:type="spellEnd"/>
      <w:r>
        <w:rPr>
          <w:rFonts w:hint="eastAsia"/>
        </w:rPr>
        <w:t>常画一些富于含义的细节，来表达整个故事，按时即将要发生的一场悲剧。</w:t>
      </w:r>
      <w:r>
        <w:rPr>
          <w:rFonts w:hint="eastAsia"/>
        </w:rPr>
        <w:t>T</w:t>
      </w:r>
      <w:r>
        <w:t>elling a story by suggestion detail, foreshadowing a tragedy.</w:t>
      </w:r>
    </w:p>
    <w:p w14:paraId="0173F334" w14:textId="03337F42" w:rsidR="00C21210" w:rsidRDefault="00C21210" w:rsidP="00C21210">
      <w:r>
        <w:rPr>
          <w:rFonts w:hint="eastAsia"/>
        </w:rPr>
        <w:t>P51.</w:t>
      </w:r>
      <w:r>
        <w:rPr>
          <w:rFonts w:hint="eastAsia"/>
        </w:rPr>
        <w:t>事势必然，事迹未毕露，事态已熟，而事变即发生。</w:t>
      </w:r>
    </w:p>
    <w:p w14:paraId="2CA342B5" w14:textId="77A5068F" w:rsidR="00F93C75" w:rsidRDefault="00F93C75" w:rsidP="00C21210">
      <w:r>
        <w:t>P52.</w:t>
      </w:r>
      <w:r>
        <w:rPr>
          <w:rFonts w:hint="eastAsia"/>
        </w:rPr>
        <w:t>富于包孕的片刻：预知后事如何，且听下回分解。</w:t>
      </w:r>
    </w:p>
    <w:p w14:paraId="10F98AD9" w14:textId="2B9FEB74" w:rsidR="00F93C75" w:rsidRDefault="00F93C75" w:rsidP="00C21210">
      <w:r>
        <w:rPr>
          <w:rFonts w:hint="eastAsia"/>
        </w:rPr>
        <w:t>P53.</w:t>
      </w:r>
      <w:r>
        <w:rPr>
          <w:rFonts w:hint="eastAsia"/>
        </w:rPr>
        <w:t>既至妙处，笔墨即停。写到将至时，便又且住。</w:t>
      </w:r>
    </w:p>
    <w:p w14:paraId="31187BD0" w14:textId="42743B54" w:rsidR="00F93C75" w:rsidRDefault="00F93C75" w:rsidP="00C21210">
      <w:pPr>
        <w:rPr>
          <w:rFonts w:hint="eastAsia"/>
        </w:rPr>
      </w:pPr>
      <w:r>
        <w:rPr>
          <w:rFonts w:hint="eastAsia"/>
        </w:rPr>
        <w:t>P63.</w:t>
      </w:r>
      <w:r w:rsidRPr="00F93C75">
        <w:rPr>
          <w:rFonts w:hint="eastAsia"/>
        </w:rPr>
        <w:t xml:space="preserve"> </w:t>
      </w:r>
      <w:r w:rsidRPr="00250E96">
        <w:rPr>
          <w:rFonts w:hint="eastAsia"/>
        </w:rPr>
        <w:t>北宋</w:t>
      </w:r>
      <w:r>
        <w:rPr>
          <w:rFonts w:hint="eastAsia"/>
        </w:rPr>
        <w:t>·</w:t>
      </w:r>
      <w:proofErr w:type="gramStart"/>
      <w:r w:rsidRPr="00250E96">
        <w:rPr>
          <w:rFonts w:hint="eastAsia"/>
        </w:rPr>
        <w:t>晏</w:t>
      </w:r>
      <w:proofErr w:type="gramEnd"/>
      <w:r w:rsidRPr="00250E96">
        <w:rPr>
          <w:rFonts w:hint="eastAsia"/>
        </w:rPr>
        <w:t>几道《</w:t>
      </w:r>
      <w:r>
        <w:rPr>
          <w:rFonts w:hint="eastAsia"/>
        </w:rPr>
        <w:t>临江仙</w:t>
      </w:r>
      <w:r w:rsidRPr="00250E96">
        <w:rPr>
          <w:rFonts w:hint="eastAsia"/>
        </w:rPr>
        <w:t>》</w:t>
      </w:r>
      <w:r>
        <w:rPr>
          <w:rFonts w:hint="eastAsia"/>
        </w:rPr>
        <w:t>：</w:t>
      </w:r>
      <w:r w:rsidRPr="00F93C75">
        <w:rPr>
          <w:rFonts w:hint="eastAsia"/>
        </w:rPr>
        <w:t>风吹梅蕊闹</w:t>
      </w:r>
      <w:r>
        <w:rPr>
          <w:rFonts w:hint="eastAsia"/>
        </w:rPr>
        <w:t>，</w:t>
      </w:r>
      <w:r w:rsidRPr="00F93C75">
        <w:rPr>
          <w:rFonts w:hint="eastAsia"/>
        </w:rPr>
        <w:t>雨红杏花香</w:t>
      </w:r>
      <w:r>
        <w:rPr>
          <w:rFonts w:hint="eastAsia"/>
        </w:rPr>
        <w:t>。</w:t>
      </w:r>
    </w:p>
    <w:p w14:paraId="7C0DC6FB" w14:textId="041D8A79" w:rsidR="00C21210" w:rsidRDefault="00F93C75" w:rsidP="00F93C75">
      <w:r w:rsidRPr="00F93C75">
        <w:rPr>
          <w:rFonts w:hint="eastAsia"/>
        </w:rPr>
        <w:t>宋</w:t>
      </w:r>
      <w:r>
        <w:rPr>
          <w:rFonts w:hint="eastAsia"/>
        </w:rPr>
        <w:t>·</w:t>
      </w:r>
      <w:r w:rsidRPr="00F93C75">
        <w:rPr>
          <w:rFonts w:hint="eastAsia"/>
        </w:rPr>
        <w:t>毛</w:t>
      </w:r>
      <w:proofErr w:type="gramStart"/>
      <w:r w:rsidRPr="00F93C75">
        <w:rPr>
          <w:rFonts w:hint="eastAsia"/>
        </w:rPr>
        <w:t>滂</w:t>
      </w:r>
      <w:proofErr w:type="gramEnd"/>
      <w:r w:rsidRPr="00F93C75">
        <w:rPr>
          <w:rFonts w:hint="eastAsia"/>
        </w:rPr>
        <w:t>《浣溪沙·水北烟寒雪似梅》</w:t>
      </w:r>
      <w:r>
        <w:rPr>
          <w:rFonts w:hint="eastAsia"/>
        </w:rPr>
        <w:t>：</w:t>
      </w:r>
      <w:proofErr w:type="gramStart"/>
      <w:r>
        <w:rPr>
          <w:rFonts w:hint="eastAsia"/>
        </w:rPr>
        <w:t>水北烟寒雪</w:t>
      </w:r>
      <w:proofErr w:type="gramEnd"/>
      <w:r>
        <w:rPr>
          <w:rFonts w:hint="eastAsia"/>
        </w:rPr>
        <w:t>似梅，水</w:t>
      </w:r>
      <w:proofErr w:type="gramStart"/>
      <w:r>
        <w:rPr>
          <w:rFonts w:hint="eastAsia"/>
        </w:rPr>
        <w:t>南梅闹雪</w:t>
      </w:r>
      <w:proofErr w:type="gramEnd"/>
      <w:r>
        <w:rPr>
          <w:rFonts w:hint="eastAsia"/>
        </w:rPr>
        <w:t>千堆。月明南北两瑶台。</w:t>
      </w:r>
      <w:proofErr w:type="gramStart"/>
      <w:r>
        <w:rPr>
          <w:rFonts w:hint="eastAsia"/>
        </w:rPr>
        <w:t>云近恰如</w:t>
      </w:r>
      <w:proofErr w:type="gramEnd"/>
      <w:r>
        <w:rPr>
          <w:rFonts w:hint="eastAsia"/>
        </w:rPr>
        <w:t>天上坐，魂清</w:t>
      </w:r>
      <w:proofErr w:type="gramStart"/>
      <w:r>
        <w:rPr>
          <w:rFonts w:hint="eastAsia"/>
        </w:rPr>
        <w:t>疑向斗边</w:t>
      </w:r>
      <w:proofErr w:type="gramEnd"/>
      <w:r>
        <w:rPr>
          <w:rFonts w:hint="eastAsia"/>
        </w:rPr>
        <w:t>来。梅花</w:t>
      </w:r>
      <w:proofErr w:type="gramStart"/>
      <w:r>
        <w:rPr>
          <w:rFonts w:hint="eastAsia"/>
        </w:rPr>
        <w:t>多处载春回</w:t>
      </w:r>
      <w:proofErr w:type="gramEnd"/>
      <w:r>
        <w:rPr>
          <w:rFonts w:hint="eastAsia"/>
        </w:rPr>
        <w:t>。</w:t>
      </w:r>
    </w:p>
    <w:p w14:paraId="7C560897" w14:textId="7DF052D4" w:rsidR="00F93C75" w:rsidRDefault="00ED2297" w:rsidP="00F93C75">
      <w:r w:rsidRPr="00ED2297">
        <w:rPr>
          <w:rFonts w:hint="eastAsia"/>
        </w:rPr>
        <w:t>黄庭</w:t>
      </w:r>
      <w:proofErr w:type="gramStart"/>
      <w:r w:rsidRPr="00ED2297">
        <w:rPr>
          <w:rFonts w:hint="eastAsia"/>
        </w:rPr>
        <w:t>坚</w:t>
      </w:r>
      <w:proofErr w:type="gramEnd"/>
      <w:r w:rsidRPr="00ED2297">
        <w:rPr>
          <w:rFonts w:hint="eastAsia"/>
        </w:rPr>
        <w:t>《次韵公秉、子由十六夜忆清虚》：“车驰马骤灯方闹，地静人闲月自妍</w:t>
      </w:r>
      <w:r>
        <w:rPr>
          <w:rFonts w:hint="eastAsia"/>
        </w:rPr>
        <w:t>。</w:t>
      </w:r>
    </w:p>
    <w:p w14:paraId="07A682A2" w14:textId="7432A238" w:rsidR="00ED2297" w:rsidRDefault="00AB4FAD" w:rsidP="00F93C75">
      <w:r>
        <w:rPr>
          <w:rFonts w:hint="eastAsia"/>
        </w:rPr>
        <w:t>P66.</w:t>
      </w:r>
      <w:r w:rsidR="001634B4">
        <w:rPr>
          <w:rFonts w:hint="eastAsia"/>
        </w:rPr>
        <w:t>东汉</w:t>
      </w:r>
      <w:r>
        <w:rPr>
          <w:rFonts w:hint="eastAsia"/>
        </w:rPr>
        <w:t>马融《长笛赋》既有《乐记》里那种比喻，又有比《正义》更简明的解释：</w:t>
      </w:r>
      <w:r w:rsidR="001634B4" w:rsidRPr="001634B4">
        <w:rPr>
          <w:rFonts w:hint="eastAsia"/>
        </w:rPr>
        <w:t>尔乃听声类形</w:t>
      </w:r>
      <w:r w:rsidR="001634B4">
        <w:rPr>
          <w:rFonts w:hint="eastAsia"/>
        </w:rPr>
        <w:t>，</w:t>
      </w:r>
      <w:r w:rsidR="001634B4" w:rsidRPr="001634B4">
        <w:rPr>
          <w:rFonts w:hint="eastAsia"/>
        </w:rPr>
        <w:t>状似流水</w:t>
      </w:r>
      <w:r w:rsidR="001634B4">
        <w:rPr>
          <w:rFonts w:hint="eastAsia"/>
        </w:rPr>
        <w:t>，</w:t>
      </w:r>
      <w:r w:rsidR="001634B4" w:rsidRPr="001634B4">
        <w:rPr>
          <w:rFonts w:hint="eastAsia"/>
        </w:rPr>
        <w:t>又象飞鸿。</w:t>
      </w:r>
    </w:p>
    <w:p w14:paraId="4A85FB3C" w14:textId="6623F50E" w:rsidR="001634B4" w:rsidRDefault="001634B4" w:rsidP="00F93C75">
      <w:r>
        <w:rPr>
          <w:rFonts w:hint="eastAsia"/>
        </w:rPr>
        <w:t>P70.</w:t>
      </w:r>
      <w:r>
        <w:rPr>
          <w:rFonts w:hint="eastAsia"/>
        </w:rPr>
        <w:t>严遂成《海珊诗抄》卷五《满城道中》：</w:t>
      </w:r>
      <w:r w:rsidRPr="001634B4">
        <w:rPr>
          <w:rFonts w:hint="eastAsia"/>
        </w:rPr>
        <w:t>风随柳转声皆绿</w:t>
      </w:r>
      <w:r>
        <w:rPr>
          <w:rFonts w:hint="eastAsia"/>
        </w:rPr>
        <w:t>，</w:t>
      </w:r>
      <w:r w:rsidRPr="001634B4">
        <w:rPr>
          <w:rFonts w:hint="eastAsia"/>
        </w:rPr>
        <w:t>麦受尘欺色易黄</w:t>
      </w:r>
      <w:r>
        <w:rPr>
          <w:rFonts w:hint="eastAsia"/>
        </w:rPr>
        <w:t>。</w:t>
      </w:r>
    </w:p>
    <w:p w14:paraId="0C7D03BD" w14:textId="2213EFA1" w:rsidR="001634B4" w:rsidRDefault="001634B4" w:rsidP="00F93C75">
      <w:r>
        <w:rPr>
          <w:rFonts w:hint="eastAsia"/>
        </w:rPr>
        <w:t>P74.</w:t>
      </w:r>
      <w:r w:rsidRPr="001634B4">
        <w:rPr>
          <w:rFonts w:hint="eastAsia"/>
        </w:rPr>
        <w:t xml:space="preserve"> </w:t>
      </w:r>
      <w:r w:rsidRPr="001634B4">
        <w:rPr>
          <w:rFonts w:hint="eastAsia"/>
        </w:rPr>
        <w:t>鍾</w:t>
      </w:r>
      <w:proofErr w:type="gramStart"/>
      <w:r w:rsidRPr="001634B4">
        <w:rPr>
          <w:rFonts w:hint="eastAsia"/>
        </w:rPr>
        <w:t>惺</w:t>
      </w:r>
      <w:proofErr w:type="gramEnd"/>
      <w:r>
        <w:rPr>
          <w:rFonts w:hint="eastAsia"/>
        </w:rPr>
        <w:t>《隐秀轩诗》黄集二《</w:t>
      </w:r>
      <w:r w:rsidRPr="001634B4">
        <w:rPr>
          <w:rFonts w:hint="eastAsia"/>
        </w:rPr>
        <w:t>夜</w:t>
      </w:r>
      <w:r>
        <w:rPr>
          <w:rFonts w:hint="eastAsia"/>
        </w:rPr>
        <w:t>》：戏拈生灭后，</w:t>
      </w:r>
      <w:proofErr w:type="gramStart"/>
      <w:r>
        <w:rPr>
          <w:rFonts w:hint="eastAsia"/>
        </w:rPr>
        <w:t>静阅寂喧</w:t>
      </w:r>
      <w:proofErr w:type="gramEnd"/>
      <w:r>
        <w:rPr>
          <w:rFonts w:hint="eastAsia"/>
        </w:rPr>
        <w:t>音。</w:t>
      </w:r>
    </w:p>
    <w:p w14:paraId="71DCC322" w14:textId="7ECD9E32" w:rsidR="001634B4" w:rsidRPr="001634B4" w:rsidRDefault="001634B4" w:rsidP="00F93C75">
      <w:pPr>
        <w:rPr>
          <w:rFonts w:hint="eastAsia"/>
        </w:rPr>
      </w:pPr>
      <w:r w:rsidRPr="001634B4">
        <w:rPr>
          <w:rFonts w:hint="eastAsia"/>
        </w:rPr>
        <w:t>明</w:t>
      </w:r>
      <w:r>
        <w:rPr>
          <w:rFonts w:hint="eastAsia"/>
        </w:rPr>
        <w:t>·</w:t>
      </w:r>
      <w:r w:rsidRPr="001634B4">
        <w:rPr>
          <w:rFonts w:hint="eastAsia"/>
        </w:rPr>
        <w:t>阮大铖《咏怀堂诗集》卷三《秋夕平等庵》</w:t>
      </w:r>
      <w:r>
        <w:rPr>
          <w:rFonts w:hint="eastAsia"/>
        </w:rPr>
        <w:t>：</w:t>
      </w:r>
      <w:r w:rsidRPr="001634B4">
        <w:rPr>
          <w:rFonts w:hint="eastAsia"/>
        </w:rPr>
        <w:t>“视听一归月</w:t>
      </w:r>
      <w:r w:rsidRPr="001634B4">
        <w:rPr>
          <w:rFonts w:hint="eastAsia"/>
        </w:rPr>
        <w:t>,</w:t>
      </w:r>
      <w:r w:rsidRPr="001634B4">
        <w:rPr>
          <w:rFonts w:hint="eastAsia"/>
        </w:rPr>
        <w:t>幽喧莫辨心”</w:t>
      </w:r>
      <w:r>
        <w:rPr>
          <w:rFonts w:hint="eastAsia"/>
        </w:rPr>
        <w:t>。</w:t>
      </w:r>
      <w:bookmarkStart w:id="1" w:name="_GoBack"/>
      <w:bookmarkEnd w:id="1"/>
    </w:p>
    <w:p w14:paraId="2BED6AD4" w14:textId="77777777" w:rsidR="001634B4" w:rsidRDefault="001634B4" w:rsidP="00F93C75">
      <w:pPr>
        <w:rPr>
          <w:rFonts w:hint="eastAsia"/>
        </w:rPr>
      </w:pPr>
    </w:p>
    <w:sectPr w:rsidR="0016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E7"/>
    <w:rsid w:val="00002D2C"/>
    <w:rsid w:val="00092903"/>
    <w:rsid w:val="000C03D7"/>
    <w:rsid w:val="001175B0"/>
    <w:rsid w:val="001634B4"/>
    <w:rsid w:val="00250E96"/>
    <w:rsid w:val="003028B5"/>
    <w:rsid w:val="003133DB"/>
    <w:rsid w:val="00404891"/>
    <w:rsid w:val="00441F64"/>
    <w:rsid w:val="004B1647"/>
    <w:rsid w:val="005744C8"/>
    <w:rsid w:val="005944F2"/>
    <w:rsid w:val="005A14A4"/>
    <w:rsid w:val="005D0C0E"/>
    <w:rsid w:val="005E52E7"/>
    <w:rsid w:val="006159AE"/>
    <w:rsid w:val="00753027"/>
    <w:rsid w:val="00786500"/>
    <w:rsid w:val="007F4D60"/>
    <w:rsid w:val="00906F2C"/>
    <w:rsid w:val="00985940"/>
    <w:rsid w:val="009C40D0"/>
    <w:rsid w:val="00A16046"/>
    <w:rsid w:val="00A2144C"/>
    <w:rsid w:val="00AA5B45"/>
    <w:rsid w:val="00AB4FAD"/>
    <w:rsid w:val="00B061DB"/>
    <w:rsid w:val="00BD6E9F"/>
    <w:rsid w:val="00C0599E"/>
    <w:rsid w:val="00C21210"/>
    <w:rsid w:val="00C543BF"/>
    <w:rsid w:val="00D41A66"/>
    <w:rsid w:val="00D47C9E"/>
    <w:rsid w:val="00DF4CAD"/>
    <w:rsid w:val="00E62C20"/>
    <w:rsid w:val="00E645BB"/>
    <w:rsid w:val="00ED2297"/>
    <w:rsid w:val="00F308AF"/>
    <w:rsid w:val="00F93C75"/>
    <w:rsid w:val="00F9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59F0"/>
  <w15:chartTrackingRefBased/>
  <w15:docId w15:val="{CB48383E-C420-41EB-AF49-9984D629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jian</dc:creator>
  <cp:keywords/>
  <dc:description/>
  <cp:lastModifiedBy>jangojianguo@outlook.com</cp:lastModifiedBy>
  <cp:revision>26</cp:revision>
  <dcterms:created xsi:type="dcterms:W3CDTF">2019-02-27T06:18:00Z</dcterms:created>
  <dcterms:modified xsi:type="dcterms:W3CDTF">2019-03-19T07:24:00Z</dcterms:modified>
</cp:coreProperties>
</file>