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213" w:rsidRDefault="00BF3213" w:rsidP="00BF3213">
      <w:r>
        <w:t xml:space="preserve">2016.12.27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古人时，官吏的期许，依旧在今人的期许之中。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不知何年何月何日，人类才能从丛林法则中，摆脱出来。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注书以元刻本为主。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凡一字可疑者，必反复审校，谊求其安而后已。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晏子春秋盖晏子殁后传其学者，采缀晏子之言行而为之也。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夫儒非不尚俭，未若墨以俭为极也。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其取财也，权有无，均贫富，不以养嗜欲，所谓事心固于民者矣。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尚俭，俭在心不在物，所以不惑于外也。尚勤常行而不休，所谓道在为人也。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本俭无为，而勤无补为。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吕氏春秋·知度篇云：治道之要，存乎性命。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尚书·太甲上：先王顾諟天之明命，以承上下神祉。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庄子·大宗师篇曰：圣人之用兵也，亡国而不失人心。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并国而不为贫：孟子·滕公下曰：武王灭国者五十，天下大悦。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治国之大柄，不外乎刑赏两途，所以止恶劝善也。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厚于狗马，玩物丧志。厚于保妾，玩人丧德。民为邦本，宜厚其生。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物有必至，事有当然，曷为悲老而哀死。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修身慎行，恒怀兢惧，此仁者所尤；贪欲纵肆，常无厌足，此不仁者所苦。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惟死，而后休息、寝伏之。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古之善为人臣者，声明归之君，祸灾归之身。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入则切磋其君之不善，出则高誉其君之德义。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使耳目惑于二子，而乱真心也。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生者不得安，命之曰蓄尤；死者不得葬，命之曰蓄哀。蓄尤者怨，蓄哀者危。君不如许之。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削人之居，残人之墓，凌人之丧而禁其葬，是于生者无施，于死者无礼也。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星之昭昭不若月之曀曀，小事之成，不若大事之废，君子之非，贤于小人之是也。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道在为人而后反己，强恕以求仁也。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祝宗之事，辞罪而不敢有所求也。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lastRenderedPageBreak/>
        <w:t>时问君虽曰危，尚可以没身。羞问之君，不能保其身。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众人之毁誉不足凭也。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掩欲以营君者，外为廉洁，以掩其贪，将以惑君也。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藏而不用，凶也。其是何耶？财者也。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通则视其所举，穷则视其所不为，富则视其所分，贫则视其所不取。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易进难退，乱之始也。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无重怒，重怒难任，凌人者，不祥。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能爱邦内之民者，能服境外之不善。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君者择臣而使之，臣虽贱，亦得择君而事之。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景公问晏子曰：临国莅民所患何也。晏子对曰：所患者三，忠臣不信，信臣不忠，君臣异心。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桓公从车三百乘，九合诸侯，一匡天下者，左有鲍叔，右有仲父。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今君左为倡右为优，馋人在前，谀人在后，又焉可逮桓公之后乎。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推而行之，谓之通。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诸侯并立，善而不怠者为长。列士并学，终善者为师。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由其志之所向，强行不已也。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为者常成，行者常至。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百姓安其政，外归其义。先民之急而后其身之私。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墨子·尚贤上篇曰：古者圣王之为政，列德而尚贤虽在农工肆之人，有能则举之，故官无常贵而民无终贱。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君子如美渊泽容之，众人归之，如有鱼依之，极其游泳之乐者。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婴闻事明君者，竭心力以没其身。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释优游。荀子·臣道篇曰：调而不流，柔而不屈，宽容而不乱。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不苟合以隐忠，不持利以伤廉。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世与道牾，上与义违。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曲而不失正者，以民为本也。苟持民矣，安有遗道。苟遗民矣，安有正行焉。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意莫下于刻民，行莫贱于害身也。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称财多寡而节用之。量，不役于物，不侈于性。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lastRenderedPageBreak/>
        <w:t>财多则以分贫，贫不假贷，富无藏金。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积多不能分人而厚自养，谓之吝。不能分人，又不能自养，谓之爱。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行精而不以明污，心行洁净，能隐人之恶也。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荀子·非相篇曰：君子尊贤而能容罢。罢曰弱而不能任事者。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富贵不傲物，贫穷而不易行。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论语·子张篇曰：君子尊贤而容众，嘉善而矜不能。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见不肖以哀不肖。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孟子·尽心上曰：古之人得志，泽加于民；不得志，修身见性于是世。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庄子·天地篇曰：天下有道，则与万物皆昌；天下无道，则修德就间。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道者，世之所以治，身之所以安。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世无道则乱，身无道则危。</w:t>
      </w:r>
      <w:r>
        <w:rPr>
          <w:rFonts w:hint="eastAsia"/>
        </w:rPr>
        <w:t xml:space="preserve"> </w:t>
      </w:r>
    </w:p>
    <w:p w:rsidR="00BF3213" w:rsidRDefault="00BF3213" w:rsidP="00BF3213">
      <w:r>
        <w:t xml:space="preserve">2017.01.26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诗曰既明且哲，以保其身夙夜匪懈，以事一人。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不庶几不要幸，先其难而后幸得之。失之非其罪也，可谓保其身。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求不得则隐，非洁其身也，求得则不隐非为民也。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一心可以事百君，三心不可事一君。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新始好利则无不敝也。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君子有力于民则进爵禄，不辞富贵。无力于民而旅食，不恶贫贱。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鹿生于野，命悬于厨。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衣莫若新，人莫若故。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书·盘庚上曰：人惟求旧，器非求旧，惟新。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衣之新也，信善矣。人之故，相情知。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道在顺则进，否则退。能俭且勤，事必固于民而厚利之。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墨子耕柱篇曰：世俗之君子，无义而谓之有义，则喜。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圣督之君，皆有益友，无偷乐之臣。景公弗能及，故两用之，仅得不亡。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夫乐者，上下同之。乐民之乐者，民亦乐其乐。上下同乐，乐始能久。今令上乐其乐，下伤其费，是独乐也，不可。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lastRenderedPageBreak/>
        <w:t>皆绝自营之私，必各尽其量以与众同乐，可谓兼爱无遗矣。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礼成文于前，行成章于后，交之所以长久也。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大国贪于名，小国贪于实，此诸侯之公患也。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不尽人之欢，不竭人之忠，以全其交。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廉之见重于世，为无私也。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譬之犹秋蓬也，其孤其根而美枝叶，秋风一至，贲且揭矣。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校书也，如秋风扫落叶，扫了又落。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夫愚者多悔，不肖者自贤，溺者不问队，迷者不问路。溺而后问队，迷而后问路，譬之犹临难铸兵，临噎掘井。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君子居必择邻，游必就士。反常移质，习俗移性。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慎所修，必求所湛。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王者保民，争地以战，杀人盈野者，悖矣。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仕务安国利民，为禄则居心不正，安能正君之心非。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不以己之是，驳人之非。逊辞以避咎，义也夫。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不夺人之功，不蔽人之能。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请饮而后辞乎，其辞而后饮乎？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凡有血气者，皆有争心，怨利生孽，维义为可以长存。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分争者不胜其祸，辞让者不失其福。吾不敢贪多，所谓福也。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无功之赏，不义之富，祸之媒也。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富而不骄者，未尝闻之。所以贫而不恨者，以若为师也。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有德以益禄，无德以退禄。恶有不敝，为不尚，子为封邑以败君之政者乎。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毋卜其居，而卜其邻舍。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近之则容止，难饰罪戾滋多，是以远之。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为者常成，行者常至，常为而不置，常行而不休者，故难及也。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古之事君者，称其身而食。故量自身之才德而食禄。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德薄而禄厚，智惛而家富，理难久享。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夫盛之有衰，生之有死，天之分也。物有必至，事有常然，古之道也。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lastRenderedPageBreak/>
        <w:t>苟营内好私，使财货偏有所聚，菽粟币帛腐于国府，惠不偏加于百姓，公心不周于万国，则桀纣之所以亡也。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士民之所以叛，由偏之也。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夫能自周于君者，才能皆非常业。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诚于中者，必谨小于外，以成其大不诚。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谗佞之人工于作伪之心，难见而难知也。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谚言有曰：社鼠不可薰，去此乃治矣。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谗佞之人隐君之威以自守也，是故难去焉。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家施不及国：言国人是国君之所有，大夫不可妄施遗之，以树己之私恶。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君令而臣不违，臣忠而不二，父慈子孝，子孝而箴，兄爱而友，弟敬而顺，夫和而义，妻柔而贞，姑慈而婉，礼之至也。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君子见兆则退，不与乱国俱灭，不与暴君偕亡。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能足以赡上益民而不为者，谓之不仁。不仁而取名者，未得闻之也。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论其人也，见贤而进之，不问君所欲；见不善则废之，不辟君所爱。行己而无私，直言而无讳。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晋语八：赵武子事君，不援而进，不阿而退。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墨子·尚贤上篇曰：以劳殿赏，量功而受禄，故官无常贵而民无终贱。有能则举之，无能则下之。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盖顾人而后衣食者，不以贪味为非；盖顾人而后行者，不以邪僻为累。岂能以道食人者哉。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平天下易，平自心难。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盐铁论·论诽篇：晏子有言，儒者华于言而寡于实，繁于乐而舒于民，久丧以害生，厚葬以伤业，礼繁而难行，道近而男遵。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乐以和民而已，不淫乐以妨民事。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非不能累世殚国以奉死，哭泣处，哀以持久也，而不为者，知其死无补死者而深害生矣。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既埋已成之财，又禁后生之财。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三邪者：饰礼、羡乐、崇死。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荀子·修身篇：非我而当者，吾师也。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丘闻君子过人以为友，不及人以为师。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舜者，处民之中则齐乎士，处君子之中则齐乎君子。上与圣人，则固圣人之林也。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邻国有神人，敌国之忧也。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lastRenderedPageBreak/>
        <w:t>有良邻，则日见君子。相观摩而相善。</w:t>
      </w:r>
      <w:r>
        <w:rPr>
          <w:rFonts w:hint="eastAsia"/>
        </w:rPr>
        <w:t xml:space="preserve"> </w:t>
      </w:r>
    </w:p>
    <w:p w:rsidR="00BF3213" w:rsidRDefault="00BF3213" w:rsidP="00BF3213">
      <w:pPr>
        <w:rPr>
          <w:rFonts w:hint="eastAsia"/>
        </w:rPr>
      </w:pPr>
      <w:r>
        <w:rPr>
          <w:rFonts w:hint="eastAsia"/>
        </w:rPr>
        <w:t>去老者谓之乱，约少者谓之淫。且夫见色而忘义，处富贵而失伦。今诸臣谄谀以干利，故出质而唱善者，如出一口。</w:t>
      </w:r>
      <w:r>
        <w:rPr>
          <w:rFonts w:hint="eastAsia"/>
        </w:rPr>
        <w:t xml:space="preserve"> </w:t>
      </w:r>
    </w:p>
    <w:p w:rsidR="00317D31" w:rsidRDefault="00BF3213" w:rsidP="00BF3213">
      <w:r>
        <w:rPr>
          <w:rFonts w:hint="eastAsia"/>
        </w:rPr>
        <w:t>伐人者，德足以安其国，正足以和其民。国安民和，然后可以兴兵而征暴。</w:t>
      </w:r>
      <w:bookmarkStart w:id="0" w:name="_GoBack"/>
      <w:bookmarkEnd w:id="0"/>
    </w:p>
    <w:sectPr w:rsidR="00317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7F0"/>
    <w:rsid w:val="002B77F0"/>
    <w:rsid w:val="00A16046"/>
    <w:rsid w:val="00AA5B45"/>
    <w:rsid w:val="00BF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0E53B-69BA-4413-A81D-0E3F75F8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moonship</dc:creator>
  <cp:keywords/>
  <dc:description/>
  <cp:lastModifiedBy>moonship</cp:lastModifiedBy>
  <cp:revision>3</cp:revision>
  <dcterms:created xsi:type="dcterms:W3CDTF">2018-08-09T08:29:00Z</dcterms:created>
  <dcterms:modified xsi:type="dcterms:W3CDTF">2018-08-09T08:29:00Z</dcterms:modified>
</cp:coreProperties>
</file>