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4FD79" w14:textId="6D10F543" w:rsidR="00317D31" w:rsidRDefault="00915ED2">
      <w:r>
        <w:rPr>
          <w:rFonts w:hint="eastAsia"/>
        </w:rPr>
        <w:t>P</w:t>
      </w:r>
      <w:proofErr w:type="gramStart"/>
      <w:r>
        <w:rPr>
          <w:rFonts w:hint="eastAsia"/>
        </w:rPr>
        <w:t>1.</w:t>
      </w:r>
      <w:r>
        <w:rPr>
          <w:rFonts w:hint="eastAsia"/>
        </w:rPr>
        <w:t>当有人开始工作</w:t>
      </w:r>
      <w:proofErr w:type="gramEnd"/>
      <w:r>
        <w:rPr>
          <w:rFonts w:hint="eastAsia"/>
        </w:rPr>
        <w:t>，并声称要开始“赚钱”的时候，就是对竞技的资金池中的业已流通的货币，进行再分配。</w:t>
      </w:r>
    </w:p>
    <w:p w14:paraId="1057B593" w14:textId="0132410A" w:rsidR="003E1FE5" w:rsidRDefault="003E1FE5">
      <w:r>
        <w:rPr>
          <w:rFonts w:hint="eastAsia"/>
        </w:rPr>
        <w:t>P</w:t>
      </w:r>
      <w:proofErr w:type="gramStart"/>
      <w:r>
        <w:rPr>
          <w:rFonts w:hint="eastAsia"/>
        </w:rPr>
        <w:t>2.</w:t>
      </w:r>
      <w:r>
        <w:rPr>
          <w:rFonts w:hint="eastAsia"/>
        </w:rPr>
        <w:t>海德格尔</w:t>
      </w:r>
      <w:proofErr w:type="gramEnd"/>
      <w:r>
        <w:rPr>
          <w:rFonts w:hint="eastAsia"/>
        </w:rPr>
        <w:t>：我们最难想到的、理解的事情，通常都离我们非常近，是那些我们习以为常、司空见惯的事情。</w:t>
      </w:r>
    </w:p>
    <w:p w14:paraId="284B04FC" w14:textId="167B1C50" w:rsidR="003E1FE5" w:rsidRDefault="003E1FE5">
      <w:r>
        <w:rPr>
          <w:rFonts w:hint="eastAsia"/>
        </w:rPr>
        <w:t>严峻的经济形势，既是由经济系统中的行为和资产的定价分配造成的，也是融资方式造成的。</w:t>
      </w:r>
    </w:p>
    <w:p w14:paraId="0BF9F784" w14:textId="73365E31" w:rsidR="003E1FE5" w:rsidRDefault="0068077B">
      <w:r>
        <w:rPr>
          <w:rFonts w:hint="eastAsia"/>
        </w:rPr>
        <w:t>P</w:t>
      </w:r>
      <w:proofErr w:type="gramStart"/>
      <w:r>
        <w:t>3.</w:t>
      </w:r>
      <w:r>
        <w:rPr>
          <w:rFonts w:hint="eastAsia"/>
        </w:rPr>
        <w:t>由廉价的信贷</w:t>
      </w:r>
      <w:proofErr w:type="gramEnd"/>
      <w:r>
        <w:rPr>
          <w:rFonts w:hint="eastAsia"/>
        </w:rPr>
        <w:t>，支撑起来的过度消费的强烈欲望，是普通人难以克制的。</w:t>
      </w:r>
    </w:p>
    <w:p w14:paraId="056A2A76" w14:textId="611A6CB2" w:rsidR="0068077B" w:rsidRDefault="0068077B">
      <w:r>
        <w:rPr>
          <w:rFonts w:hint="eastAsia"/>
        </w:rPr>
        <w:t>P</w:t>
      </w:r>
      <w:proofErr w:type="gramStart"/>
      <w:r>
        <w:rPr>
          <w:rFonts w:hint="eastAsia"/>
        </w:rPr>
        <w:t>5.</w:t>
      </w:r>
      <w:r>
        <w:rPr>
          <w:rFonts w:hint="eastAsia"/>
        </w:rPr>
        <w:t>海德格尔</w:t>
      </w:r>
      <w:proofErr w:type="gramEnd"/>
      <w:r>
        <w:rPr>
          <w:rFonts w:hint="eastAsia"/>
        </w:rPr>
        <w:t>：在音调的转变后，隐藏着思维的跳跃。</w:t>
      </w:r>
    </w:p>
    <w:p w14:paraId="4DC8C905" w14:textId="2C7C0B21" w:rsidR="0068077B" w:rsidRDefault="0068077B">
      <w:r>
        <w:rPr>
          <w:rFonts w:hint="eastAsia"/>
        </w:rPr>
        <w:t>P</w:t>
      </w:r>
      <w:proofErr w:type="gramStart"/>
      <w:r>
        <w:rPr>
          <w:rFonts w:hint="eastAsia"/>
        </w:rPr>
        <w:t>6.</w:t>
      </w:r>
      <w:r>
        <w:t>seinsvergessenheit</w:t>
      </w:r>
      <w:proofErr w:type="gramEnd"/>
      <w:r>
        <w:t xml:space="preserve">: </w:t>
      </w:r>
      <w:r>
        <w:rPr>
          <w:rFonts w:hint="eastAsia"/>
        </w:rPr>
        <w:t>被忽略的存在。</w:t>
      </w:r>
    </w:p>
    <w:p w14:paraId="440A8C42" w14:textId="468542EF" w:rsidR="0068077B" w:rsidRDefault="0068077B">
      <w:r>
        <w:rPr>
          <w:rFonts w:hint="eastAsia"/>
        </w:rPr>
        <w:t>P</w:t>
      </w:r>
      <w:proofErr w:type="gramStart"/>
      <w:r>
        <w:rPr>
          <w:rFonts w:hint="eastAsia"/>
        </w:rPr>
        <w:t>8.</w:t>
      </w:r>
      <w:r>
        <w:rPr>
          <w:rFonts w:hint="eastAsia"/>
        </w:rPr>
        <w:t>主流经济学中</w:t>
      </w:r>
      <w:proofErr w:type="gramEnd"/>
      <w:r>
        <w:rPr>
          <w:rFonts w:hint="eastAsia"/>
        </w:rPr>
        <w:t>，货币的恒定性，是预先假定的。这严重阻碍了：人们对货币的想象。</w:t>
      </w:r>
    </w:p>
    <w:p w14:paraId="0165A006" w14:textId="44D06063" w:rsidR="0068077B" w:rsidRDefault="00706A94">
      <w:r>
        <w:rPr>
          <w:rFonts w:hint="eastAsia"/>
        </w:rPr>
        <w:t>《最初是悲剧，最后是闹剧》第</w:t>
      </w:r>
      <w:r>
        <w:rPr>
          <w:rFonts w:hint="eastAsia"/>
        </w:rPr>
        <w:t>77</w:t>
      </w:r>
      <w:r>
        <w:rPr>
          <w:rFonts w:hint="eastAsia"/>
        </w:rPr>
        <w:t>页：这种无可争议的资本主义霸权，还要靠资本主义</w:t>
      </w:r>
      <w:r w:rsidR="007523AB">
        <w:rPr>
          <w:rFonts w:hint="eastAsia"/>
        </w:rPr>
        <w:t>意识形态中的“乌托邦”核心来维系。掌握权力的乌托邦，用各种务实的现实主义，来包装自己。</w:t>
      </w:r>
    </w:p>
    <w:p w14:paraId="090E8ADD" w14:textId="24CA5CBC" w:rsidR="007523AB" w:rsidRDefault="007523AB">
      <w:r>
        <w:rPr>
          <w:rFonts w:hint="eastAsia"/>
        </w:rPr>
        <w:t>P</w:t>
      </w:r>
      <w:proofErr w:type="gramStart"/>
      <w:r>
        <w:rPr>
          <w:rFonts w:hint="eastAsia"/>
        </w:rPr>
        <w:t>9.</w:t>
      </w:r>
      <w:r>
        <w:rPr>
          <w:rFonts w:hint="eastAsia"/>
        </w:rPr>
        <w:t>资本主义将自身自然化为</w:t>
      </w:r>
      <w:proofErr w:type="gramEnd"/>
      <w:r>
        <w:rPr>
          <w:rFonts w:hint="eastAsia"/>
        </w:rPr>
        <w:t>：当今的生产和价值分配主导体系。</w:t>
      </w:r>
    </w:p>
    <w:p w14:paraId="0254675A" w14:textId="7F36DE3F" w:rsidR="007523AB" w:rsidRDefault="007523AB">
      <w:r>
        <w:rPr>
          <w:rFonts w:hint="eastAsia"/>
        </w:rPr>
        <w:t>今天的政治蓝图中，评判观点差异的标准，不是支持和反对资本主义，而是如何支持资本主义。</w:t>
      </w:r>
    </w:p>
    <w:p w14:paraId="76F904CE" w14:textId="4BDB5B43" w:rsidR="007523AB" w:rsidRDefault="00C021D7">
      <w:r>
        <w:rPr>
          <w:rFonts w:hint="eastAsia"/>
        </w:rPr>
        <w:t>P11.</w:t>
      </w:r>
      <w:r>
        <w:rPr>
          <w:rFonts w:hint="eastAsia"/>
        </w:rPr>
        <w:t>货币的四重定义：交换的媒介，记账单位，价值储藏，延期支付</w:t>
      </w:r>
      <w:r w:rsidR="00801E6A">
        <w:rPr>
          <w:rFonts w:hint="eastAsia"/>
        </w:rPr>
        <w:t>的标准</w:t>
      </w:r>
      <w:r>
        <w:rPr>
          <w:rFonts w:hint="eastAsia"/>
        </w:rPr>
        <w:t>。</w:t>
      </w:r>
    </w:p>
    <w:p w14:paraId="6DBE436E" w14:textId="690BD669" w:rsidR="00C021D7" w:rsidRDefault="00801E6A">
      <w:r>
        <w:rPr>
          <w:rFonts w:hint="eastAsia"/>
        </w:rPr>
        <w:t>哲学的要旨，不是把现存的理论，用于新的经验领域，而是产生新的理论概念，以促进思维。</w:t>
      </w:r>
    </w:p>
    <w:p w14:paraId="062D5E41" w14:textId="6B2AA2F0" w:rsidR="00801E6A" w:rsidRDefault="00801E6A">
      <w:r>
        <w:rPr>
          <w:rFonts w:hint="eastAsia"/>
        </w:rPr>
        <w:t>与消费市场不同，在金融市场上，买卖双方对资产的价值感知，存在差异。这个差异反映在价格的波动上面，是可以量化的。</w:t>
      </w:r>
    </w:p>
    <w:p w14:paraId="5DB9C9E5" w14:textId="51B71332" w:rsidR="00801E6A" w:rsidRDefault="00801E6A">
      <w:r>
        <w:rPr>
          <w:rFonts w:hint="eastAsia"/>
        </w:rPr>
        <w:t>买卖双方的价值感知，之所以不同，不是在于他们的欲望本身，而是在于他们认为如何能更好地满足自己欲望。</w:t>
      </w:r>
    </w:p>
    <w:p w14:paraId="77685208" w14:textId="3255CCA2" w:rsidR="00801E6A" w:rsidRDefault="00801E6A">
      <w:r>
        <w:rPr>
          <w:rFonts w:hint="eastAsia"/>
        </w:rPr>
        <w:t>只有当资产价值，不能够被准确无误</w:t>
      </w:r>
      <w:r w:rsidR="0028778B">
        <w:rPr>
          <w:rFonts w:hint="eastAsia"/>
        </w:rPr>
        <w:t>地确定下来的时候，交易才会发生。</w:t>
      </w:r>
    </w:p>
    <w:p w14:paraId="20982A56" w14:textId="03596151" w:rsidR="0028778B" w:rsidRDefault="0028778B">
      <w:r>
        <w:rPr>
          <w:rFonts w:hint="eastAsia"/>
        </w:rPr>
        <w:t>任何形式的社会交易，都是以参与其中的一方的无知，为先决条件的。</w:t>
      </w:r>
    </w:p>
    <w:p w14:paraId="16F70FA2" w14:textId="2AE8B7DF" w:rsidR="0028778B" w:rsidRDefault="0028778B">
      <w:r>
        <w:rPr>
          <w:rFonts w:hint="eastAsia"/>
        </w:rPr>
        <w:t>P13.</w:t>
      </w:r>
      <w:r>
        <w:rPr>
          <w:rFonts w:hint="eastAsia"/>
        </w:rPr>
        <w:t>如果我们知道的太多，现实就会瓦解，这就是现实魔幻的一面。</w:t>
      </w:r>
    </w:p>
    <w:p w14:paraId="3CE2C15A" w14:textId="54DBB4DA" w:rsidR="0028778B" w:rsidRDefault="0028778B">
      <w:r>
        <w:rPr>
          <w:rFonts w:hint="eastAsia"/>
        </w:rPr>
        <w:t>P16.</w:t>
      </w:r>
      <w:r>
        <w:rPr>
          <w:rFonts w:hint="eastAsia"/>
        </w:rPr>
        <w:t>欲望，</w:t>
      </w:r>
      <w:proofErr w:type="gramStart"/>
      <w:r>
        <w:rPr>
          <w:rFonts w:hint="eastAsia"/>
        </w:rPr>
        <w:t>是一种本体“</w:t>
      </w:r>
      <w:proofErr w:type="gramEnd"/>
      <w:r>
        <w:rPr>
          <w:rFonts w:hint="eastAsia"/>
        </w:rPr>
        <w:t>存在匮乏”的投影。</w:t>
      </w:r>
    </w:p>
    <w:p w14:paraId="09182003" w14:textId="7D90CBF5" w:rsidR="0028778B" w:rsidRDefault="00801E6A" w:rsidP="0028778B">
      <w:r>
        <w:rPr>
          <w:rFonts w:hint="eastAsia"/>
        </w:rPr>
        <w:t>P17.</w:t>
      </w:r>
      <w:r w:rsidR="0028778B" w:rsidRPr="0028778B">
        <w:rPr>
          <w:rFonts w:hint="eastAsia"/>
        </w:rPr>
        <w:t xml:space="preserve"> </w:t>
      </w:r>
      <w:r w:rsidR="0028778B">
        <w:rPr>
          <w:rFonts w:hint="eastAsia"/>
        </w:rPr>
        <w:t>欲望的悖论性，意味着：主体不是通过对欲望的占有，而获得满足的。恰恰相反，这种享受，是通过对这些客体的寻找和努力的过程，来实现的。</w:t>
      </w:r>
    </w:p>
    <w:p w14:paraId="49BEF4AF" w14:textId="3C3F85A3" w:rsidR="00801E6A" w:rsidRDefault="0028778B">
      <w:r>
        <w:rPr>
          <w:rFonts w:hint="eastAsia"/>
        </w:rPr>
        <w:t>P18.</w:t>
      </w:r>
      <w:r>
        <w:rPr>
          <w:rFonts w:hint="eastAsia"/>
        </w:rPr>
        <w:t>事实上，欲望的完全满足，可能对于主体来说，是致命的。</w:t>
      </w:r>
    </w:p>
    <w:p w14:paraId="07EB8709" w14:textId="0E16F935" w:rsidR="001826BA" w:rsidRDefault="001826BA">
      <w:r>
        <w:rPr>
          <w:rFonts w:hint="eastAsia"/>
        </w:rPr>
        <w:t>P21.</w:t>
      </w:r>
      <w:r>
        <w:rPr>
          <w:rFonts w:hint="eastAsia"/>
        </w:rPr>
        <w:t>意识形态，</w:t>
      </w:r>
      <w:proofErr w:type="gramStart"/>
      <w:r>
        <w:rPr>
          <w:rFonts w:hint="eastAsia"/>
        </w:rPr>
        <w:t>不是我们为了逃避“</w:t>
      </w:r>
      <w:proofErr w:type="gramEnd"/>
      <w:r>
        <w:rPr>
          <w:rFonts w:hint="eastAsia"/>
        </w:rPr>
        <w:t>难以忍受的现实”，而建立起来的梦幻般的幻觉；而是一种作为现实的支撑。</w:t>
      </w:r>
    </w:p>
    <w:p w14:paraId="6BF69D85" w14:textId="48283764" w:rsidR="0028778B" w:rsidRDefault="00AA05E2">
      <w:r>
        <w:rPr>
          <w:rFonts w:hint="eastAsia"/>
        </w:rPr>
        <w:t>幻觉</w:t>
      </w:r>
      <w:r w:rsidR="001826BA">
        <w:rPr>
          <w:rFonts w:hint="eastAsia"/>
        </w:rPr>
        <w:t>构成的有效、真实的社会</w:t>
      </w:r>
      <w:r>
        <w:rPr>
          <w:rFonts w:hint="eastAsia"/>
        </w:rPr>
        <w:t>关系。从而掩盖了部分：令人难以忍受的、真实的内核。</w:t>
      </w:r>
    </w:p>
    <w:p w14:paraId="49E1C6AD" w14:textId="1B65D17D" w:rsidR="00AA05E2" w:rsidRDefault="00B46FC4">
      <w:r>
        <w:rPr>
          <w:rFonts w:hint="eastAsia"/>
        </w:rPr>
        <w:lastRenderedPageBreak/>
        <w:t>P22.</w:t>
      </w:r>
      <w:r>
        <w:rPr>
          <w:rFonts w:hint="eastAsia"/>
        </w:rPr>
        <w:t>幻觉不具有“</w:t>
      </w:r>
      <w:proofErr w:type="gramStart"/>
      <w:r>
        <w:rPr>
          <w:rFonts w:hint="eastAsia"/>
        </w:rPr>
        <w:t>逻辑一致性”，</w:t>
      </w:r>
      <w:proofErr w:type="gramEnd"/>
      <w:r>
        <w:rPr>
          <w:rFonts w:hint="eastAsia"/>
        </w:rPr>
        <w:t>这是市场具有投机性的原因。</w:t>
      </w:r>
    </w:p>
    <w:p w14:paraId="2C227417" w14:textId="22A57AB0" w:rsidR="00B46FC4" w:rsidRDefault="00B46FC4">
      <w:r>
        <w:rPr>
          <w:rFonts w:hint="eastAsia"/>
        </w:rPr>
        <w:t>人们坚信价格代表价值，同时承认：有例外发生，从而让投机者获利。</w:t>
      </w:r>
    </w:p>
    <w:p w14:paraId="4160845C" w14:textId="47546E21" w:rsidR="00B46FC4" w:rsidRDefault="00B46FC4">
      <w:r>
        <w:rPr>
          <w:rFonts w:hint="eastAsia"/>
        </w:rPr>
        <w:t>象征，正是这样跌跌撞撞，在是与不是之间。</w:t>
      </w:r>
    </w:p>
    <w:p w14:paraId="0D11C248" w14:textId="4323D693" w:rsidR="00B46FC4" w:rsidRDefault="0026752C">
      <w:r>
        <w:rPr>
          <w:rFonts w:hint="eastAsia"/>
        </w:rPr>
        <w:t>P23.</w:t>
      </w:r>
      <w:r>
        <w:rPr>
          <w:rFonts w:hint="eastAsia"/>
        </w:rPr>
        <w:t>股票的价值的不确定性、明确象征的不可能性，是金融市场上交易的第一推动力。</w:t>
      </w:r>
    </w:p>
    <w:p w14:paraId="1FB70B35" w14:textId="78E32DBC" w:rsidR="00A76F58" w:rsidRDefault="00A76F58">
      <w:r>
        <w:rPr>
          <w:rFonts w:hint="eastAsia"/>
        </w:rPr>
        <w:t>只要存在个体差异，哪怕仅仅是一条缝隙，就会有资本市场。</w:t>
      </w:r>
    </w:p>
    <w:p w14:paraId="5B4A7964" w14:textId="5A3F1984" w:rsidR="00A76F58" w:rsidRDefault="00A76F58">
      <w:r>
        <w:rPr>
          <w:rFonts w:hint="eastAsia"/>
        </w:rPr>
        <w:t>P24.</w:t>
      </w:r>
      <w:r w:rsidR="004327F1">
        <w:rPr>
          <w:rFonts w:hint="eastAsia"/>
        </w:rPr>
        <w:t>价值投资，是基于基本面分析；动量投资，是基于技术分析；套利交易，是基于现代新古典金融的有效市场假说（</w:t>
      </w:r>
      <w:r w:rsidR="004327F1">
        <w:rPr>
          <w:rFonts w:hint="eastAsia"/>
        </w:rPr>
        <w:t>EMH</w:t>
      </w:r>
      <w:r w:rsidR="004327F1">
        <w:rPr>
          <w:rFonts w:hint="eastAsia"/>
        </w:rPr>
        <w:t>）。</w:t>
      </w:r>
    </w:p>
    <w:p w14:paraId="41C2D510" w14:textId="228E6981" w:rsidR="004327F1" w:rsidRDefault="0088648A">
      <w:r>
        <w:rPr>
          <w:rFonts w:hint="eastAsia"/>
        </w:rPr>
        <w:t>P25.</w:t>
      </w:r>
      <w:r>
        <w:rPr>
          <w:rFonts w:hint="eastAsia"/>
        </w:rPr>
        <w:t>图标的走势，不仅仅是对过去事件的记录，而且包含了对未来仅成的预测。</w:t>
      </w:r>
    </w:p>
    <w:p w14:paraId="4C723A4D" w14:textId="157192DC" w:rsidR="0088648A" w:rsidRDefault="0088648A">
      <w:r>
        <w:rPr>
          <w:rFonts w:hint="eastAsia"/>
        </w:rPr>
        <w:t>P28.</w:t>
      </w:r>
      <w:r>
        <w:rPr>
          <w:rFonts w:hint="eastAsia"/>
        </w:rPr>
        <w:t>当原本的主体，被纳入符号、法律，或是其他有意义的象征系统时，就不再具有直接感知的属性了。</w:t>
      </w:r>
    </w:p>
    <w:p w14:paraId="411BB27A" w14:textId="3CAFC3FB" w:rsidR="0088648A" w:rsidRDefault="0088648A">
      <w:r>
        <w:rPr>
          <w:rFonts w:hint="eastAsia"/>
        </w:rPr>
        <w:t>P48.</w:t>
      </w:r>
      <w:r>
        <w:rPr>
          <w:rFonts w:hint="eastAsia"/>
        </w:rPr>
        <w:t>投机者的数学期望，恒等于〇。</w:t>
      </w:r>
    </w:p>
    <w:p w14:paraId="3DFE48EE" w14:textId="10789DF9" w:rsidR="0088648A" w:rsidRDefault="00C51F5C">
      <w:r>
        <w:rPr>
          <w:rFonts w:hint="eastAsia"/>
        </w:rPr>
        <w:t>P52.</w:t>
      </w:r>
      <w:r>
        <w:rPr>
          <w:rFonts w:hint="eastAsia"/>
        </w:rPr>
        <w:t>康德的雄心，是建立一个：不依赖于经验知识和理性的理论。</w:t>
      </w:r>
    </w:p>
    <w:p w14:paraId="7E5105D0" w14:textId="166DFB6C" w:rsidR="00C51F5C" w:rsidRDefault="00C51F5C">
      <w:r>
        <w:rPr>
          <w:rFonts w:hint="eastAsia"/>
        </w:rPr>
        <w:t>P57.</w:t>
      </w:r>
      <w:r>
        <w:rPr>
          <w:rFonts w:hint="eastAsia"/>
        </w:rPr>
        <w:t>证券基本面分析，判断失误出现在后验概率领域，而风险确实一个不确定性的先验来源。</w:t>
      </w:r>
    </w:p>
    <w:p w14:paraId="14531C81" w14:textId="67F1BB1E" w:rsidR="00C51F5C" w:rsidRDefault="0091007F">
      <w:r>
        <w:rPr>
          <w:rFonts w:hint="eastAsia"/>
        </w:rPr>
        <w:t>P60.</w:t>
      </w:r>
      <w:r>
        <w:rPr>
          <w:rFonts w:hint="eastAsia"/>
        </w:rPr>
        <w:t>没有一个问题，我不能解决的。</w:t>
      </w:r>
      <w:proofErr w:type="gramStart"/>
      <w:r>
        <w:rPr>
          <w:rFonts w:hint="eastAsia"/>
        </w:rPr>
        <w:t>因为我可以把问题都“</w:t>
      </w:r>
      <w:proofErr w:type="gramEnd"/>
      <w:r>
        <w:rPr>
          <w:rFonts w:hint="eastAsia"/>
        </w:rPr>
        <w:t>混在一起”，然后一块解决。</w:t>
      </w:r>
    </w:p>
    <w:p w14:paraId="3FA45C31" w14:textId="1EC6F213" w:rsidR="0091007F" w:rsidRDefault="00954DF4">
      <w:r>
        <w:rPr>
          <w:rFonts w:hint="eastAsia"/>
        </w:rPr>
        <w:t>借助于概率论，描绘出一个混沌、不可预测的真实层级；转化为有序的、可预见的象征层级。</w:t>
      </w:r>
    </w:p>
    <w:p w14:paraId="350BC1C7" w14:textId="6C13A453" w:rsidR="00954DF4" w:rsidRDefault="00055716">
      <w:r>
        <w:rPr>
          <w:rFonts w:hint="eastAsia"/>
        </w:rPr>
        <w:t>P62.</w:t>
      </w:r>
      <w:r w:rsidR="003C1E24">
        <w:rPr>
          <w:rFonts w:hint="eastAsia"/>
        </w:rPr>
        <w:t>通过象征和聚合的概率论，将秩序引入混沌。</w:t>
      </w:r>
    </w:p>
    <w:p w14:paraId="4893FCCA" w14:textId="44C32C2C" w:rsidR="003C1E24" w:rsidRDefault="003C1E24">
      <w:r>
        <w:rPr>
          <w:rFonts w:hint="eastAsia"/>
        </w:rPr>
        <w:t>P64.</w:t>
      </w:r>
      <w:r>
        <w:rPr>
          <w:rFonts w:hint="eastAsia"/>
        </w:rPr>
        <w:t>概率论所说的现实，是一个超然的现实，与任何特定的时刻或情况，无关。</w:t>
      </w:r>
    </w:p>
    <w:p w14:paraId="0E827698" w14:textId="137DE0F5" w:rsidR="003C1E24" w:rsidRDefault="00851303">
      <w:r>
        <w:rPr>
          <w:rFonts w:hint="eastAsia"/>
        </w:rPr>
        <w:t>P65.E-V</w:t>
      </w:r>
      <w:r>
        <w:rPr>
          <w:rFonts w:hint="eastAsia"/>
        </w:rPr>
        <w:t>法则，可以用于确定金融市场上，相对于彼此的价格。因此，没有风险，就没有收益。</w:t>
      </w:r>
    </w:p>
    <w:p w14:paraId="5F2BCD7A" w14:textId="3325BE6D" w:rsidR="00851303" w:rsidRDefault="00851303">
      <w:r>
        <w:rPr>
          <w:rFonts w:hint="eastAsia"/>
        </w:rPr>
        <w:t>P66.</w:t>
      </w:r>
      <w:r>
        <w:rPr>
          <w:rFonts w:hint="eastAsia"/>
        </w:rPr>
        <w:t>一个良好的分散投资组合，可以产生一个相当于市场平均水平的回报，而仅仅承担整体经济系统性的风险。</w:t>
      </w:r>
    </w:p>
    <w:p w14:paraId="4A0718F7" w14:textId="556693E2" w:rsidR="00851303" w:rsidRDefault="001905F7">
      <w:r>
        <w:rPr>
          <w:rFonts w:hint="eastAsia"/>
        </w:rPr>
        <w:t>市场总体，提供了预期收益，相对于风险的最佳组合。</w:t>
      </w:r>
    </w:p>
    <w:p w14:paraId="5B44399D" w14:textId="1F38DB1C" w:rsidR="001905F7" w:rsidRDefault="001905F7">
      <w:r>
        <w:rPr>
          <w:rFonts w:hint="eastAsia"/>
        </w:rPr>
        <w:t>P68.</w:t>
      </w:r>
      <w:r>
        <w:rPr>
          <w:rFonts w:hint="eastAsia"/>
        </w:rPr>
        <w:t>现代投资组合理论，将系统金融交易，转变为策略规则的机械执行。将经济活动</w:t>
      </w:r>
      <w:r>
        <w:rPr>
          <w:rFonts w:hint="eastAsia"/>
        </w:rPr>
        <w:t xml:space="preserve"> </w:t>
      </w:r>
      <w:r>
        <w:rPr>
          <w:rFonts w:hint="eastAsia"/>
        </w:rPr>
        <w:t>的利润，按投资者的投资所占比例，进行恰当的分配。这种投资组合，把博弈的成分排除在金融市场之外。</w:t>
      </w:r>
    </w:p>
    <w:p w14:paraId="633A8DE6" w14:textId="5EE8EF35" w:rsidR="001905F7" w:rsidRDefault="00BA5977">
      <w:r>
        <w:rPr>
          <w:rFonts w:hint="eastAsia"/>
        </w:rPr>
        <w:t>P75.</w:t>
      </w:r>
      <w:r>
        <w:rPr>
          <w:rFonts w:hint="eastAsia"/>
        </w:rPr>
        <w:t>法律限制了：主体接近各种欲望对象。</w:t>
      </w:r>
    </w:p>
    <w:p w14:paraId="292DAE21" w14:textId="160DF8B6" w:rsidR="00BA5977" w:rsidRDefault="00BA5977">
      <w:r>
        <w:rPr>
          <w:rFonts w:hint="eastAsia"/>
        </w:rPr>
        <w:t>法律所禁止的，首先是被禁止对象所需要的。</w:t>
      </w:r>
    </w:p>
    <w:p w14:paraId="310B16C4" w14:textId="77777777" w:rsidR="00BA5977" w:rsidRDefault="00BA5977">
      <w:pPr>
        <w:rPr>
          <w:rFonts w:hint="eastAsia"/>
        </w:rPr>
      </w:pPr>
      <w:bookmarkStart w:id="0" w:name="_GoBack"/>
      <w:bookmarkEnd w:id="0"/>
    </w:p>
    <w:sectPr w:rsidR="00BA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D6"/>
    <w:rsid w:val="00055716"/>
    <w:rsid w:val="001826BA"/>
    <w:rsid w:val="001905F7"/>
    <w:rsid w:val="0026752C"/>
    <w:rsid w:val="0028778B"/>
    <w:rsid w:val="003C1E24"/>
    <w:rsid w:val="003E1FE5"/>
    <w:rsid w:val="004327F1"/>
    <w:rsid w:val="0068077B"/>
    <w:rsid w:val="006C61D6"/>
    <w:rsid w:val="00706A94"/>
    <w:rsid w:val="007523AB"/>
    <w:rsid w:val="00801E6A"/>
    <w:rsid w:val="00851303"/>
    <w:rsid w:val="0088648A"/>
    <w:rsid w:val="0091007F"/>
    <w:rsid w:val="00915ED2"/>
    <w:rsid w:val="00954DF4"/>
    <w:rsid w:val="00A16046"/>
    <w:rsid w:val="00A76F58"/>
    <w:rsid w:val="00AA05E2"/>
    <w:rsid w:val="00AA5B45"/>
    <w:rsid w:val="00B46FC4"/>
    <w:rsid w:val="00BA5977"/>
    <w:rsid w:val="00C021D7"/>
    <w:rsid w:val="00C5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E826"/>
  <w15:chartTrackingRefBased/>
  <w15:docId w15:val="{AAB1E304-1C4F-4317-9BB4-3E452537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jian</dc:creator>
  <cp:keywords/>
  <dc:description/>
  <cp:lastModifiedBy>guo jian</cp:lastModifiedBy>
  <cp:revision>21</cp:revision>
  <dcterms:created xsi:type="dcterms:W3CDTF">2019-02-27T06:37:00Z</dcterms:created>
  <dcterms:modified xsi:type="dcterms:W3CDTF">2019-02-28T02:17:00Z</dcterms:modified>
</cp:coreProperties>
</file>