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Chars="200"/>
        <w:jc w:val="left"/>
      </w:pPr>
      <w:r>
        <w:rPr>
          <w:rFonts w:hint="eastAsia"/>
        </w:rPr>
        <w:t>建筑工程学院组织学习习近平</w:t>
      </w:r>
      <w:r>
        <w:rPr>
          <w:rFonts w:hint="eastAsia"/>
          <w:lang w:eastAsia="zh-CN"/>
        </w:rPr>
        <w:t>总书记</w:t>
      </w:r>
      <w:r>
        <w:rPr>
          <w:rFonts w:hint="eastAsia"/>
          <w:lang w:val="en-US" w:eastAsia="zh-CN"/>
        </w:rPr>
        <w:t>5·3</w:t>
      </w:r>
      <w:r>
        <w:rPr>
          <w:rFonts w:hint="eastAsia"/>
        </w:rPr>
        <w:t>讲话精神</w:t>
      </w:r>
    </w:p>
    <w:p>
      <w:pPr>
        <w:spacing w:line="360" w:lineRule="auto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本网讯（</w:t>
      </w:r>
      <w:r>
        <w:rPr>
          <w:rFonts w:hint="eastAsia" w:ascii="宋体" w:hAnsi="宋体" w:eastAsia="宋体" w:cs="宋体"/>
          <w:b/>
          <w:bCs/>
          <w:lang w:eastAsia="zh-CN"/>
        </w:rPr>
        <w:t>大学生记者团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潘绎丞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通讯员 蔡林希）</w:t>
      </w:r>
      <w:r>
        <w:rPr>
          <w:rFonts w:hint="eastAsia" w:ascii="宋体" w:hAnsi="宋体" w:eastAsia="宋体" w:cs="宋体"/>
          <w:lang w:eastAsia="zh-CN"/>
        </w:rPr>
        <w:t>近日</w:t>
      </w:r>
      <w:r>
        <w:rPr>
          <w:rFonts w:hint="eastAsia" w:ascii="宋体" w:hAnsi="宋体" w:eastAsia="宋体" w:cs="宋体"/>
        </w:rPr>
        <w:t>，建筑工程学院分团委吴凯</w:t>
      </w:r>
      <w:r>
        <w:rPr>
          <w:rFonts w:hint="eastAsia" w:ascii="宋体" w:hAnsi="宋体" w:eastAsia="宋体" w:cs="宋体"/>
          <w:lang w:eastAsia="zh-CN"/>
        </w:rPr>
        <w:t>、夏迁</w:t>
      </w:r>
      <w:r>
        <w:rPr>
          <w:rFonts w:hint="eastAsia" w:ascii="宋体" w:hAnsi="宋体" w:eastAsia="宋体" w:cs="宋体"/>
        </w:rPr>
        <w:t>老师在15109教室</w:t>
      </w:r>
      <w:r>
        <w:rPr>
          <w:rFonts w:hint="eastAsia" w:ascii="宋体" w:hAnsi="宋体" w:eastAsia="宋体" w:cs="宋体"/>
          <w:lang w:eastAsia="zh-CN"/>
        </w:rPr>
        <w:t>召集学院学生干部，</w:t>
      </w:r>
      <w:r>
        <w:rPr>
          <w:rFonts w:hint="eastAsia" w:ascii="宋体" w:hAnsi="宋体" w:eastAsia="宋体" w:cs="宋体"/>
        </w:rPr>
        <w:t>主持</w:t>
      </w:r>
      <w:r>
        <w:rPr>
          <w:rFonts w:hint="eastAsia" w:ascii="宋体" w:hAnsi="宋体" w:eastAsia="宋体" w:cs="宋体"/>
          <w:lang w:eastAsia="zh-CN"/>
        </w:rPr>
        <w:t>召开</w:t>
      </w:r>
      <w:r>
        <w:rPr>
          <w:rFonts w:hint="eastAsia" w:ascii="宋体" w:hAnsi="宋体" w:eastAsia="宋体" w:cs="宋体"/>
        </w:rPr>
        <w:t>《习近平总书记在中国政法大学考察座谈重要讲话精神》学习会议并以“大学生未来”为话题开展讨论。</w:t>
      </w: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学习会中</w:t>
      </w:r>
      <w:r>
        <w:rPr>
          <w:rFonts w:hint="eastAsia" w:ascii="宋体" w:hAnsi="宋体" w:eastAsia="宋体" w:cs="宋体"/>
        </w:rPr>
        <w:t>吴凯老师</w:t>
      </w:r>
      <w:r>
        <w:rPr>
          <w:rFonts w:hint="eastAsia" w:ascii="宋体" w:hAnsi="宋体" w:eastAsia="宋体" w:cs="宋体"/>
          <w:lang w:eastAsia="zh-CN"/>
        </w:rPr>
        <w:t>讲述了大学生</w:t>
      </w:r>
      <w:r>
        <w:rPr>
          <w:rFonts w:hint="eastAsia" w:ascii="宋体" w:hAnsi="宋体" w:eastAsia="宋体" w:cs="宋体"/>
        </w:rPr>
        <w:t>如何树立正确的理想信念</w:t>
      </w:r>
      <w:r>
        <w:rPr>
          <w:rFonts w:hint="eastAsia" w:ascii="宋体" w:hAnsi="宋体" w:eastAsia="宋体" w:cs="宋体"/>
          <w:lang w:eastAsia="zh-CN"/>
        </w:rPr>
        <w:t>，强调大学生要知法、懂法、守法，</w:t>
      </w:r>
      <w:r>
        <w:rPr>
          <w:rFonts w:hint="eastAsia" w:ascii="宋体" w:hAnsi="宋体" w:eastAsia="宋体" w:cs="宋体"/>
        </w:rPr>
        <w:t>阐述了一名优秀青年所应该具备的良好品质。</w:t>
      </w:r>
      <w:r>
        <w:rPr>
          <w:rFonts w:hint="eastAsia" w:ascii="宋体" w:hAnsi="宋体" w:eastAsia="宋体" w:cs="宋体"/>
          <w:lang w:eastAsia="zh-CN"/>
        </w:rPr>
        <w:t>他强调，</w:t>
      </w:r>
      <w:r>
        <w:rPr>
          <w:rFonts w:hint="eastAsia" w:ascii="宋体" w:hAnsi="宋体" w:eastAsia="宋体" w:cs="宋体"/>
        </w:rPr>
        <w:t>当代大学生作为党的后备军，不仅要肩负起自身理想的实现，</w:t>
      </w:r>
      <w:r>
        <w:rPr>
          <w:rFonts w:hint="eastAsia" w:ascii="宋体" w:hAnsi="宋体" w:eastAsia="宋体" w:cs="宋体"/>
          <w:lang w:eastAsia="zh-CN"/>
        </w:rPr>
        <w:t>也要</w:t>
      </w:r>
      <w:r>
        <w:rPr>
          <w:rFonts w:hint="eastAsia" w:ascii="宋体" w:hAnsi="宋体" w:eastAsia="宋体" w:cs="宋体"/>
        </w:rPr>
        <w:t>肩负起中华民族伟大复兴的使命，更要树立正确的理想信念，要坚定对中国共产党的信任，坚定实现中华民族伟大复兴的信心</w:t>
      </w:r>
      <w:r>
        <w:rPr>
          <w:rFonts w:hint="eastAsia" w:ascii="宋体" w:hAnsi="宋体" w:eastAsia="宋体" w:cs="宋体"/>
          <w:lang w:eastAsia="zh-CN"/>
        </w:rPr>
        <w:t>，以饱满的精神与热情</w:t>
      </w:r>
      <w:r>
        <w:rPr>
          <w:rFonts w:hint="eastAsia" w:ascii="宋体" w:hAnsi="宋体" w:eastAsia="宋体" w:cs="宋体"/>
        </w:rPr>
        <w:t>，积极面对我们身边的事情。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参会学生</w:t>
      </w:r>
      <w:r>
        <w:rPr>
          <w:rFonts w:hint="eastAsia" w:ascii="宋体" w:hAnsi="宋体" w:eastAsia="宋体" w:cs="宋体"/>
          <w:lang w:eastAsia="zh-CN"/>
        </w:rPr>
        <w:t>干部</w:t>
      </w:r>
      <w:r>
        <w:rPr>
          <w:rFonts w:hint="eastAsia" w:ascii="宋体" w:hAnsi="宋体" w:eastAsia="宋体" w:cs="宋体"/>
        </w:rPr>
        <w:t>积极参</w:t>
      </w:r>
      <w:r>
        <w:rPr>
          <w:rFonts w:hint="eastAsia" w:ascii="宋体" w:hAnsi="宋体" w:eastAsia="宋体" w:cs="宋体"/>
          <w:lang w:eastAsia="zh-CN"/>
        </w:rPr>
        <w:t>与</w:t>
      </w:r>
      <w:r>
        <w:rPr>
          <w:rFonts w:hint="eastAsia" w:ascii="宋体" w:hAnsi="宋体" w:eastAsia="宋体" w:cs="宋体"/>
        </w:rPr>
        <w:t>讨论，</w:t>
      </w:r>
      <w:r>
        <w:rPr>
          <w:rFonts w:hint="eastAsia" w:ascii="宋体" w:hAnsi="宋体" w:eastAsia="宋体" w:cs="宋体"/>
          <w:lang w:val="en-US" w:eastAsia="zh-CN"/>
        </w:rPr>
        <w:t>2016级土木工程专业2班学生</w:t>
      </w:r>
      <w:r>
        <w:rPr>
          <w:rFonts w:hint="eastAsia" w:ascii="宋体" w:hAnsi="宋体" w:eastAsia="宋体" w:cs="宋体"/>
          <w:lang w:eastAsia="zh-CN"/>
        </w:rPr>
        <w:t>张永欢表示：“通过学习习近平总书记的讲话精神，我意识到做一个优秀大学生的重要性。树立理想信念，积极学习工作为民族复兴奋斗。”</w:t>
      </w:r>
    </w:p>
    <w:p>
      <w:pPr>
        <w:spacing w:line="360" w:lineRule="auto"/>
        <w:ind w:firstLine="420"/>
      </w:pPr>
      <w:bookmarkStart w:id="0" w:name="_GoBack"/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1313815</wp:posOffset>
            </wp:positionH>
            <wp:positionV relativeFrom="page">
              <wp:posOffset>5554980</wp:posOffset>
            </wp:positionV>
            <wp:extent cx="3963035" cy="269748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090" cy="269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</w:p>
    <w:p>
      <w:pPr>
        <w:spacing w:line="360" w:lineRule="auto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吴凯老师为学生解读习近平总书记5.3讲话重要精神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90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spacing w:before="240" w:after="60"/>
      <w:jc w:val="center"/>
      <w:outlineLvl w:val="0"/>
    </w:pPr>
    <w:rPr>
      <w:rFonts w:ascii="Calibri Light" w:hAnsi="Calibri Light" w:eastAsia="宋体" w:cs="宋体"/>
      <w:b/>
      <w:bCs/>
      <w:sz w:val="32"/>
      <w:szCs w:val="32"/>
    </w:rPr>
  </w:style>
  <w:style w:type="character" w:customStyle="1" w:styleId="5">
    <w:name w:val="标题 Char"/>
    <w:basedOn w:val="3"/>
    <w:link w:val="2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405</Words>
  <Characters>415</Characters>
  <Lines>0</Lines>
  <Paragraphs>18</Paragraphs>
  <ScaleCrop>false</ScaleCrop>
  <LinksUpToDate>false</LinksUpToDate>
  <CharactersWithSpaces>432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2017-05-09T15:42:00Z</dcterms:created>
  <dc:creator>Administrator</dc:creator>
  <cp:lastModifiedBy>Administrator</cp:lastModifiedBy>
  <dcterms:modified xsi:type="dcterms:W3CDTF">2017-05-12T03:04:49Z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