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81504" w14:textId="0C05C087" w:rsidR="00D4066D" w:rsidRPr="004837B3" w:rsidRDefault="00D4066D" w:rsidP="004837B3">
      <w:pPr>
        <w:jc w:val="both"/>
        <w:rPr>
          <w:rFonts w:ascii="Times New Roman" w:hAnsi="Times New Roman" w:cs="Times New Roman"/>
          <w:sz w:val="28"/>
          <w:szCs w:val="28"/>
        </w:rPr>
      </w:pPr>
      <w:r w:rsidRPr="004837B3">
        <w:rPr>
          <w:rFonts w:ascii="Times New Roman" w:hAnsi="Times New Roman" w:cs="Times New Roman"/>
          <w:sz w:val="28"/>
          <w:szCs w:val="28"/>
        </w:rPr>
        <w:t>Task 5</w:t>
      </w:r>
      <w:r w:rsidR="00FB6364">
        <w:rPr>
          <w:rFonts w:ascii="Times New Roman" w:hAnsi="Times New Roman" w:cs="Times New Roman"/>
          <w:sz w:val="28"/>
          <w:szCs w:val="28"/>
        </w:rPr>
        <w:t xml:space="preserve">: </w:t>
      </w:r>
      <w:r w:rsidRPr="004837B3">
        <w:rPr>
          <w:rFonts w:ascii="Times New Roman" w:hAnsi="Times New Roman" w:cs="Times New Roman"/>
          <w:sz w:val="28"/>
          <w:szCs w:val="28"/>
        </w:rPr>
        <w:t>Insights &amp; Summary</w:t>
      </w:r>
    </w:p>
    <w:p w14:paraId="34EAF845" w14:textId="77777777" w:rsidR="00D4066D" w:rsidRPr="00D4066D" w:rsidRDefault="00D4066D" w:rsidP="004837B3">
      <w:pPr>
        <w:jc w:val="both"/>
        <w:rPr>
          <w:rFonts w:ascii="Times New Roman" w:hAnsi="Times New Roman" w:cs="Times New Roman"/>
          <w:sz w:val="24"/>
          <w:szCs w:val="24"/>
        </w:rPr>
      </w:pPr>
      <w:r w:rsidRPr="00D4066D">
        <w:rPr>
          <w:rFonts w:ascii="Times New Roman" w:hAnsi="Times New Roman" w:cs="Times New Roman"/>
          <w:sz w:val="24"/>
          <w:szCs w:val="24"/>
        </w:rPr>
        <w:t xml:space="preserve">The objective of this project was to </w:t>
      </w:r>
      <w:proofErr w:type="spellStart"/>
      <w:r w:rsidRPr="00D4066D">
        <w:rPr>
          <w:rFonts w:ascii="Times New Roman" w:hAnsi="Times New Roman" w:cs="Times New Roman"/>
          <w:sz w:val="24"/>
          <w:szCs w:val="24"/>
        </w:rPr>
        <w:t>analyze</w:t>
      </w:r>
      <w:proofErr w:type="spellEnd"/>
      <w:r w:rsidRPr="00D4066D">
        <w:rPr>
          <w:rFonts w:ascii="Times New Roman" w:hAnsi="Times New Roman" w:cs="Times New Roman"/>
          <w:sz w:val="24"/>
          <w:szCs w:val="24"/>
        </w:rPr>
        <w:t xml:space="preserve"> house characteristics and build a machine learning model capable of predicting house prices. Through correlation analysis and feature importance evaluation, it was observed that area is the most significant factor influencing house prices. Other important features include the number of bathrooms, air conditioning availability, parking spaces, number of stories, and bedrooms. Generally, houses with larger areas and better amenities tend to have higher market values.</w:t>
      </w:r>
    </w:p>
    <w:p w14:paraId="35434349" w14:textId="77777777" w:rsidR="00D4066D" w:rsidRPr="00D4066D" w:rsidRDefault="00D4066D" w:rsidP="004837B3">
      <w:pPr>
        <w:jc w:val="both"/>
        <w:rPr>
          <w:rFonts w:ascii="Times New Roman" w:hAnsi="Times New Roman" w:cs="Times New Roman"/>
          <w:sz w:val="24"/>
          <w:szCs w:val="24"/>
        </w:rPr>
      </w:pPr>
      <w:r w:rsidRPr="00D4066D">
        <w:rPr>
          <w:rFonts w:ascii="Times New Roman" w:hAnsi="Times New Roman" w:cs="Times New Roman"/>
          <w:sz w:val="24"/>
          <w:szCs w:val="24"/>
        </w:rPr>
        <w:t>To evaluate the predictive performance of the models, both Linear Regression and Random Forest Regression were trained and tested. The Linear Regression model performed better, achieving an R² score of approximately 0.65, which means the model was able to explain around 65% of the variation in house prices. The obtained MAE and RMSE values indicate that the model provides reasonably accurate estimates and can be used as a useful tool for price prediction, although it may not perfectly capture all real-world market factors.</w:t>
      </w:r>
    </w:p>
    <w:p w14:paraId="707927A6" w14:textId="77777777" w:rsidR="00D4066D" w:rsidRPr="00D4066D" w:rsidRDefault="00D4066D" w:rsidP="004837B3">
      <w:pPr>
        <w:jc w:val="both"/>
        <w:rPr>
          <w:rFonts w:ascii="Times New Roman" w:hAnsi="Times New Roman" w:cs="Times New Roman"/>
          <w:sz w:val="24"/>
          <w:szCs w:val="24"/>
        </w:rPr>
      </w:pPr>
      <w:r w:rsidRPr="00D4066D">
        <w:rPr>
          <w:rFonts w:ascii="Times New Roman" w:hAnsi="Times New Roman" w:cs="Times New Roman"/>
          <w:sz w:val="24"/>
          <w:szCs w:val="24"/>
        </w:rPr>
        <w:t>One interesting observation from the dataset was that some features that are often assumed to be highly influential, such as main road access, guest rooms, and hot water heating, had a relatively low impact on house prices compared to features like area and bathrooms. This suggests that buyers tend to prioritize the overall size and functionality of a property more than certain additional amenities.</w:t>
      </w:r>
    </w:p>
    <w:p w14:paraId="72F30D3A" w14:textId="77777777" w:rsidR="00D4066D" w:rsidRDefault="00D4066D" w:rsidP="004837B3">
      <w:pPr>
        <w:jc w:val="both"/>
        <w:rPr>
          <w:rFonts w:ascii="Times New Roman" w:hAnsi="Times New Roman" w:cs="Times New Roman"/>
          <w:sz w:val="24"/>
          <w:szCs w:val="24"/>
        </w:rPr>
      </w:pPr>
      <w:r w:rsidRPr="00D4066D">
        <w:rPr>
          <w:rFonts w:ascii="Times New Roman" w:hAnsi="Times New Roman" w:cs="Times New Roman"/>
          <w:sz w:val="24"/>
          <w:szCs w:val="24"/>
        </w:rPr>
        <w:t>Based on these findings, a recommendation for a real estate business would be to focus on properties with larger living areas, adequate bathrooms, parking facilities, and modern amenities such as air conditioning, as these factors contribute most significantly to property value. Understanding these key price drivers can help real estate companies make better investment decisions, improve property valuation strategies, and target customer preferences more effectively.</w:t>
      </w:r>
    </w:p>
    <w:p w14:paraId="29C1380A" w14:textId="77777777" w:rsidR="00D4066D" w:rsidRDefault="00D4066D" w:rsidP="004837B3">
      <w:pPr>
        <w:jc w:val="both"/>
        <w:rPr>
          <w:rFonts w:ascii="Times New Roman" w:hAnsi="Times New Roman" w:cs="Times New Roman"/>
          <w:sz w:val="24"/>
          <w:szCs w:val="24"/>
        </w:rPr>
      </w:pPr>
    </w:p>
    <w:p w14:paraId="426B1C40" w14:textId="77777777" w:rsidR="00D4066D" w:rsidRDefault="00D4066D" w:rsidP="004837B3">
      <w:pPr>
        <w:jc w:val="both"/>
        <w:rPr>
          <w:rFonts w:ascii="Times New Roman" w:hAnsi="Times New Roman" w:cs="Times New Roman"/>
          <w:sz w:val="24"/>
          <w:szCs w:val="24"/>
        </w:rPr>
      </w:pPr>
    </w:p>
    <w:p w14:paraId="61F3AD5B" w14:textId="77777777" w:rsidR="00D4066D" w:rsidRDefault="00D4066D" w:rsidP="004837B3">
      <w:pPr>
        <w:jc w:val="both"/>
        <w:rPr>
          <w:rFonts w:ascii="Times New Roman" w:hAnsi="Times New Roman" w:cs="Times New Roman"/>
          <w:sz w:val="24"/>
          <w:szCs w:val="24"/>
        </w:rPr>
      </w:pPr>
    </w:p>
    <w:p w14:paraId="491BF25C" w14:textId="77777777" w:rsidR="00D4066D" w:rsidRDefault="00D4066D" w:rsidP="004837B3">
      <w:pPr>
        <w:jc w:val="both"/>
        <w:rPr>
          <w:rFonts w:ascii="Times New Roman" w:hAnsi="Times New Roman" w:cs="Times New Roman"/>
          <w:sz w:val="24"/>
          <w:szCs w:val="24"/>
        </w:rPr>
      </w:pPr>
    </w:p>
    <w:p w14:paraId="7C29F0AF" w14:textId="77777777" w:rsidR="00D4066D" w:rsidRDefault="00D4066D" w:rsidP="004837B3">
      <w:pPr>
        <w:jc w:val="both"/>
        <w:rPr>
          <w:rFonts w:ascii="Times New Roman" w:hAnsi="Times New Roman" w:cs="Times New Roman"/>
          <w:sz w:val="24"/>
          <w:szCs w:val="24"/>
        </w:rPr>
      </w:pPr>
    </w:p>
    <w:p w14:paraId="4DDB4A97" w14:textId="77777777" w:rsidR="00D4066D" w:rsidRDefault="00D4066D" w:rsidP="004837B3">
      <w:pPr>
        <w:jc w:val="both"/>
        <w:rPr>
          <w:rFonts w:ascii="Times New Roman" w:hAnsi="Times New Roman" w:cs="Times New Roman"/>
          <w:sz w:val="24"/>
          <w:szCs w:val="24"/>
        </w:rPr>
      </w:pPr>
    </w:p>
    <w:p w14:paraId="7A9C4BD0" w14:textId="77777777" w:rsidR="00D4066D" w:rsidRDefault="00D4066D" w:rsidP="004837B3">
      <w:pPr>
        <w:jc w:val="both"/>
        <w:rPr>
          <w:rFonts w:ascii="Times New Roman" w:hAnsi="Times New Roman" w:cs="Times New Roman"/>
          <w:sz w:val="24"/>
          <w:szCs w:val="24"/>
        </w:rPr>
      </w:pPr>
    </w:p>
    <w:p w14:paraId="239CCABF" w14:textId="77777777" w:rsidR="00D4066D" w:rsidRDefault="00D4066D" w:rsidP="004837B3">
      <w:pPr>
        <w:jc w:val="both"/>
        <w:rPr>
          <w:rFonts w:ascii="Times New Roman" w:hAnsi="Times New Roman" w:cs="Times New Roman"/>
          <w:sz w:val="24"/>
          <w:szCs w:val="24"/>
        </w:rPr>
      </w:pPr>
    </w:p>
    <w:p w14:paraId="0DFA3603" w14:textId="77777777" w:rsidR="00D4066D" w:rsidRDefault="00D4066D" w:rsidP="004837B3">
      <w:pPr>
        <w:jc w:val="both"/>
        <w:rPr>
          <w:rFonts w:ascii="Times New Roman" w:hAnsi="Times New Roman" w:cs="Times New Roman"/>
          <w:sz w:val="24"/>
          <w:szCs w:val="24"/>
        </w:rPr>
      </w:pPr>
    </w:p>
    <w:p w14:paraId="62F07D0A" w14:textId="77777777" w:rsidR="00D4066D" w:rsidRDefault="00D4066D" w:rsidP="004837B3">
      <w:pPr>
        <w:jc w:val="both"/>
        <w:rPr>
          <w:rFonts w:ascii="Times New Roman" w:hAnsi="Times New Roman" w:cs="Times New Roman"/>
          <w:sz w:val="24"/>
          <w:szCs w:val="24"/>
        </w:rPr>
      </w:pPr>
    </w:p>
    <w:p w14:paraId="1274E1CA" w14:textId="77777777" w:rsidR="00D4066D" w:rsidRDefault="00D4066D" w:rsidP="004837B3">
      <w:pPr>
        <w:jc w:val="both"/>
        <w:rPr>
          <w:rFonts w:ascii="Times New Roman" w:hAnsi="Times New Roman" w:cs="Times New Roman"/>
          <w:sz w:val="24"/>
          <w:szCs w:val="24"/>
        </w:rPr>
      </w:pPr>
    </w:p>
    <w:p w14:paraId="5614CA45" w14:textId="77777777" w:rsidR="00B03628" w:rsidRDefault="00B03628" w:rsidP="004837B3">
      <w:pPr>
        <w:jc w:val="both"/>
        <w:rPr>
          <w:rFonts w:ascii="Times New Roman" w:hAnsi="Times New Roman" w:cs="Times New Roman"/>
          <w:sz w:val="24"/>
          <w:szCs w:val="24"/>
        </w:rPr>
      </w:pPr>
    </w:p>
    <w:p w14:paraId="04C5C4B5" w14:textId="77777777" w:rsidR="00D4066D" w:rsidRDefault="00D4066D" w:rsidP="004837B3">
      <w:pPr>
        <w:jc w:val="both"/>
        <w:rPr>
          <w:rFonts w:ascii="Times New Roman" w:hAnsi="Times New Roman" w:cs="Times New Roman"/>
          <w:sz w:val="24"/>
          <w:szCs w:val="24"/>
        </w:rPr>
      </w:pPr>
    </w:p>
    <w:p w14:paraId="5C0E744E" w14:textId="5502290F" w:rsidR="00D4066D" w:rsidRPr="00B03628" w:rsidRDefault="00B03628" w:rsidP="004837B3">
      <w:pPr>
        <w:jc w:val="both"/>
        <w:rPr>
          <w:rFonts w:ascii="Times New Roman" w:hAnsi="Times New Roman" w:cs="Times New Roman"/>
          <w:sz w:val="28"/>
          <w:szCs w:val="28"/>
        </w:rPr>
      </w:pPr>
      <w:r w:rsidRPr="00B03628">
        <w:rPr>
          <w:rFonts w:ascii="Times New Roman" w:hAnsi="Times New Roman" w:cs="Times New Roman"/>
          <w:sz w:val="28"/>
          <w:szCs w:val="28"/>
        </w:rPr>
        <w:lastRenderedPageBreak/>
        <w:t>1. Project Workflow</w:t>
      </w:r>
    </w:p>
    <w:p w14:paraId="1AB27544" w14:textId="6FDD56F9" w:rsidR="00D4066D" w:rsidRDefault="00D4066D" w:rsidP="004837B3">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E8DE46" wp14:editId="136682A7">
            <wp:extent cx="5829300" cy="3587750"/>
            <wp:effectExtent l="38100" t="0" r="38100" b="0"/>
            <wp:docPr id="81096903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0A1F37C3" w14:textId="77777777" w:rsidR="00B03628" w:rsidRPr="00D4066D" w:rsidRDefault="00B03628" w:rsidP="004837B3">
      <w:pPr>
        <w:jc w:val="both"/>
        <w:rPr>
          <w:rFonts w:ascii="Times New Roman" w:hAnsi="Times New Roman" w:cs="Times New Roman"/>
          <w:sz w:val="24"/>
          <w:szCs w:val="24"/>
        </w:rPr>
      </w:pPr>
    </w:p>
    <w:p w14:paraId="7A2EF26D" w14:textId="08526EA7" w:rsidR="00B10D79" w:rsidRDefault="00B03628" w:rsidP="004837B3">
      <w:pPr>
        <w:jc w:val="both"/>
        <w:rPr>
          <w:rFonts w:ascii="Times New Roman" w:hAnsi="Times New Roman" w:cs="Times New Roman"/>
          <w:sz w:val="24"/>
          <w:szCs w:val="24"/>
        </w:rPr>
      </w:pPr>
      <w:r w:rsidRPr="00B03628">
        <w:rPr>
          <w:rFonts w:ascii="Times New Roman" w:hAnsi="Times New Roman" w:cs="Times New Roman"/>
          <w:sz w:val="24"/>
          <w:szCs w:val="24"/>
        </w:rPr>
        <w:t>The project began with loading and exploring the house price dataset. Data cleaning was performed by checking for missing values, duplicate records, and converting categorical attributes into numerical form using one-hot encoding. The dataset was then split into training and testing sets. Two machine learning models, Linear Regression and Random Forest Regression, were trained and evaluated using MAE, RMSE, and R² Score. Finally, visualizations were created to understand feature relationships and derive meaningful business insights.</w:t>
      </w:r>
    </w:p>
    <w:p w14:paraId="1E29A95D" w14:textId="77777777" w:rsidR="00B03628" w:rsidRDefault="00B03628" w:rsidP="004837B3">
      <w:pPr>
        <w:jc w:val="both"/>
        <w:rPr>
          <w:rFonts w:ascii="Times New Roman" w:hAnsi="Times New Roman" w:cs="Times New Roman"/>
          <w:sz w:val="24"/>
          <w:szCs w:val="24"/>
        </w:rPr>
      </w:pPr>
    </w:p>
    <w:p w14:paraId="5D65C459" w14:textId="77777777" w:rsidR="00B03628" w:rsidRPr="00B03628" w:rsidRDefault="00B03628" w:rsidP="004837B3">
      <w:pPr>
        <w:jc w:val="both"/>
        <w:rPr>
          <w:rFonts w:ascii="Times New Roman" w:hAnsi="Times New Roman" w:cs="Times New Roman"/>
          <w:sz w:val="28"/>
          <w:szCs w:val="28"/>
        </w:rPr>
      </w:pPr>
      <w:r w:rsidRPr="00B03628">
        <w:rPr>
          <w:rFonts w:ascii="Times New Roman" w:hAnsi="Times New Roman" w:cs="Times New Roman"/>
          <w:sz w:val="28"/>
          <w:szCs w:val="28"/>
        </w:rPr>
        <w:t>2. Dataset Description</w:t>
      </w:r>
    </w:p>
    <w:p w14:paraId="0B292873" w14:textId="77777777" w:rsidR="00B03628" w:rsidRPr="00B03628" w:rsidRDefault="00B03628" w:rsidP="004837B3">
      <w:pPr>
        <w:jc w:val="both"/>
        <w:rPr>
          <w:rFonts w:ascii="Times New Roman" w:hAnsi="Times New Roman" w:cs="Times New Roman"/>
          <w:sz w:val="24"/>
          <w:szCs w:val="24"/>
        </w:rPr>
      </w:pPr>
      <w:r w:rsidRPr="00B03628">
        <w:rPr>
          <w:rFonts w:ascii="Times New Roman" w:hAnsi="Times New Roman" w:cs="Times New Roman"/>
          <w:sz w:val="24"/>
          <w:szCs w:val="24"/>
        </w:rPr>
        <w:t>The dataset contains information about residential properties and their selling prices. The target variable is price, while the remaining columns represent property characteristics that may influence the price.</w:t>
      </w:r>
    </w:p>
    <w:tbl>
      <w:tblPr>
        <w:tblStyle w:val="TableGrid"/>
        <w:tblW w:w="0" w:type="auto"/>
        <w:tblLook w:val="04A0" w:firstRow="1" w:lastRow="0" w:firstColumn="1" w:lastColumn="0" w:noHBand="0" w:noVBand="1"/>
      </w:tblPr>
      <w:tblGrid>
        <w:gridCol w:w="3775"/>
        <w:gridCol w:w="5220"/>
      </w:tblGrid>
      <w:tr w:rsidR="00B03628" w:rsidRPr="00B03628" w14:paraId="2FC7C323" w14:textId="77777777" w:rsidTr="00B03628">
        <w:tc>
          <w:tcPr>
            <w:tcW w:w="3775" w:type="dxa"/>
            <w:hideMark/>
          </w:tcPr>
          <w:p w14:paraId="4501857D"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Feature</w:t>
            </w:r>
          </w:p>
        </w:tc>
        <w:tc>
          <w:tcPr>
            <w:tcW w:w="5220" w:type="dxa"/>
            <w:hideMark/>
          </w:tcPr>
          <w:p w14:paraId="666AF1B6"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Description</w:t>
            </w:r>
          </w:p>
        </w:tc>
      </w:tr>
      <w:tr w:rsidR="00B03628" w:rsidRPr="00B03628" w14:paraId="1E5EC068" w14:textId="77777777" w:rsidTr="00B03628">
        <w:tc>
          <w:tcPr>
            <w:tcW w:w="3775" w:type="dxa"/>
            <w:hideMark/>
          </w:tcPr>
          <w:p w14:paraId="1D95DE66"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price</w:t>
            </w:r>
          </w:p>
        </w:tc>
        <w:tc>
          <w:tcPr>
            <w:tcW w:w="5220" w:type="dxa"/>
            <w:hideMark/>
          </w:tcPr>
          <w:p w14:paraId="1981A9E0"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House Price (Target Variable)</w:t>
            </w:r>
          </w:p>
        </w:tc>
      </w:tr>
      <w:tr w:rsidR="00B03628" w:rsidRPr="00B03628" w14:paraId="7A2129E3" w14:textId="77777777" w:rsidTr="00B03628">
        <w:tc>
          <w:tcPr>
            <w:tcW w:w="3775" w:type="dxa"/>
            <w:hideMark/>
          </w:tcPr>
          <w:p w14:paraId="34081AF1"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area</w:t>
            </w:r>
          </w:p>
        </w:tc>
        <w:tc>
          <w:tcPr>
            <w:tcW w:w="5220" w:type="dxa"/>
            <w:hideMark/>
          </w:tcPr>
          <w:p w14:paraId="35FE5C21"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Area of the House</w:t>
            </w:r>
          </w:p>
        </w:tc>
      </w:tr>
      <w:tr w:rsidR="00B03628" w:rsidRPr="00B03628" w14:paraId="3ABAAD07" w14:textId="77777777" w:rsidTr="00B03628">
        <w:tc>
          <w:tcPr>
            <w:tcW w:w="3775" w:type="dxa"/>
            <w:hideMark/>
          </w:tcPr>
          <w:p w14:paraId="6550E9BD"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bedrooms</w:t>
            </w:r>
          </w:p>
        </w:tc>
        <w:tc>
          <w:tcPr>
            <w:tcW w:w="5220" w:type="dxa"/>
            <w:hideMark/>
          </w:tcPr>
          <w:p w14:paraId="6C23F6A9"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Number of Bedrooms</w:t>
            </w:r>
          </w:p>
        </w:tc>
      </w:tr>
      <w:tr w:rsidR="00B03628" w:rsidRPr="00B03628" w14:paraId="770AF2FF" w14:textId="77777777" w:rsidTr="00B03628">
        <w:tc>
          <w:tcPr>
            <w:tcW w:w="3775" w:type="dxa"/>
            <w:hideMark/>
          </w:tcPr>
          <w:p w14:paraId="268CB44B"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bathrooms</w:t>
            </w:r>
          </w:p>
        </w:tc>
        <w:tc>
          <w:tcPr>
            <w:tcW w:w="5220" w:type="dxa"/>
            <w:hideMark/>
          </w:tcPr>
          <w:p w14:paraId="7EED7769"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Number of Bathrooms</w:t>
            </w:r>
          </w:p>
        </w:tc>
      </w:tr>
      <w:tr w:rsidR="00B03628" w:rsidRPr="00B03628" w14:paraId="73FBB669" w14:textId="77777777" w:rsidTr="00B03628">
        <w:tc>
          <w:tcPr>
            <w:tcW w:w="3775" w:type="dxa"/>
            <w:hideMark/>
          </w:tcPr>
          <w:p w14:paraId="7A192A94"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stories</w:t>
            </w:r>
          </w:p>
        </w:tc>
        <w:tc>
          <w:tcPr>
            <w:tcW w:w="5220" w:type="dxa"/>
            <w:hideMark/>
          </w:tcPr>
          <w:p w14:paraId="3283590B"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Number of Floors</w:t>
            </w:r>
          </w:p>
        </w:tc>
      </w:tr>
      <w:tr w:rsidR="00B03628" w:rsidRPr="00B03628" w14:paraId="11BA6176" w14:textId="77777777" w:rsidTr="00B03628">
        <w:tc>
          <w:tcPr>
            <w:tcW w:w="3775" w:type="dxa"/>
            <w:hideMark/>
          </w:tcPr>
          <w:p w14:paraId="1A91DBEC"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lastRenderedPageBreak/>
              <w:t>parking</w:t>
            </w:r>
          </w:p>
        </w:tc>
        <w:tc>
          <w:tcPr>
            <w:tcW w:w="5220" w:type="dxa"/>
            <w:hideMark/>
          </w:tcPr>
          <w:p w14:paraId="68AEB749"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Number of Parking Spaces</w:t>
            </w:r>
          </w:p>
        </w:tc>
      </w:tr>
      <w:tr w:rsidR="00B03628" w:rsidRPr="00B03628" w14:paraId="049DF270" w14:textId="77777777" w:rsidTr="00B03628">
        <w:tc>
          <w:tcPr>
            <w:tcW w:w="3775" w:type="dxa"/>
            <w:hideMark/>
          </w:tcPr>
          <w:p w14:paraId="36399B99" w14:textId="77777777" w:rsidR="00B03628" w:rsidRPr="00B03628" w:rsidRDefault="00B03628" w:rsidP="004837B3">
            <w:pPr>
              <w:spacing w:after="160" w:line="259" w:lineRule="auto"/>
              <w:jc w:val="both"/>
              <w:rPr>
                <w:rFonts w:ascii="Times New Roman" w:hAnsi="Times New Roman" w:cs="Times New Roman"/>
                <w:sz w:val="24"/>
                <w:szCs w:val="24"/>
              </w:rPr>
            </w:pPr>
            <w:proofErr w:type="spellStart"/>
            <w:r w:rsidRPr="00B03628">
              <w:rPr>
                <w:rFonts w:ascii="Times New Roman" w:hAnsi="Times New Roman" w:cs="Times New Roman"/>
                <w:sz w:val="24"/>
                <w:szCs w:val="24"/>
              </w:rPr>
              <w:t>mainroad_yes</w:t>
            </w:r>
            <w:proofErr w:type="spellEnd"/>
          </w:p>
        </w:tc>
        <w:tc>
          <w:tcPr>
            <w:tcW w:w="5220" w:type="dxa"/>
            <w:hideMark/>
          </w:tcPr>
          <w:p w14:paraId="5B130B1B"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Main Road Access</w:t>
            </w:r>
          </w:p>
        </w:tc>
      </w:tr>
      <w:tr w:rsidR="00B03628" w:rsidRPr="00B03628" w14:paraId="63900826" w14:textId="77777777" w:rsidTr="00B03628">
        <w:tc>
          <w:tcPr>
            <w:tcW w:w="3775" w:type="dxa"/>
            <w:hideMark/>
          </w:tcPr>
          <w:p w14:paraId="3A6A6E2E" w14:textId="77777777" w:rsidR="00B03628" w:rsidRPr="00B03628" w:rsidRDefault="00B03628" w:rsidP="004837B3">
            <w:pPr>
              <w:spacing w:after="160" w:line="259" w:lineRule="auto"/>
              <w:jc w:val="both"/>
              <w:rPr>
                <w:rFonts w:ascii="Times New Roman" w:hAnsi="Times New Roman" w:cs="Times New Roman"/>
                <w:sz w:val="24"/>
                <w:szCs w:val="24"/>
              </w:rPr>
            </w:pPr>
            <w:proofErr w:type="spellStart"/>
            <w:r w:rsidRPr="00B03628">
              <w:rPr>
                <w:rFonts w:ascii="Times New Roman" w:hAnsi="Times New Roman" w:cs="Times New Roman"/>
                <w:sz w:val="24"/>
                <w:szCs w:val="24"/>
              </w:rPr>
              <w:t>guestroom_yes</w:t>
            </w:r>
            <w:proofErr w:type="spellEnd"/>
          </w:p>
        </w:tc>
        <w:tc>
          <w:tcPr>
            <w:tcW w:w="5220" w:type="dxa"/>
            <w:hideMark/>
          </w:tcPr>
          <w:p w14:paraId="2011BD18"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Guest Room Availability</w:t>
            </w:r>
          </w:p>
        </w:tc>
      </w:tr>
      <w:tr w:rsidR="00B03628" w:rsidRPr="00B03628" w14:paraId="722D58E0" w14:textId="77777777" w:rsidTr="00B03628">
        <w:tc>
          <w:tcPr>
            <w:tcW w:w="3775" w:type="dxa"/>
            <w:hideMark/>
          </w:tcPr>
          <w:p w14:paraId="2795901E" w14:textId="77777777" w:rsidR="00B03628" w:rsidRPr="00B03628" w:rsidRDefault="00B03628" w:rsidP="004837B3">
            <w:pPr>
              <w:spacing w:after="160" w:line="259" w:lineRule="auto"/>
              <w:jc w:val="both"/>
              <w:rPr>
                <w:rFonts w:ascii="Times New Roman" w:hAnsi="Times New Roman" w:cs="Times New Roman"/>
                <w:sz w:val="24"/>
                <w:szCs w:val="24"/>
              </w:rPr>
            </w:pPr>
            <w:proofErr w:type="spellStart"/>
            <w:r w:rsidRPr="00B03628">
              <w:rPr>
                <w:rFonts w:ascii="Times New Roman" w:hAnsi="Times New Roman" w:cs="Times New Roman"/>
                <w:sz w:val="24"/>
                <w:szCs w:val="24"/>
              </w:rPr>
              <w:t>basement_yes</w:t>
            </w:r>
            <w:proofErr w:type="spellEnd"/>
          </w:p>
        </w:tc>
        <w:tc>
          <w:tcPr>
            <w:tcW w:w="5220" w:type="dxa"/>
            <w:hideMark/>
          </w:tcPr>
          <w:p w14:paraId="2FC6A179"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Basement Availability</w:t>
            </w:r>
          </w:p>
        </w:tc>
      </w:tr>
      <w:tr w:rsidR="00B03628" w:rsidRPr="00B03628" w14:paraId="3A968135" w14:textId="77777777" w:rsidTr="00B03628">
        <w:tc>
          <w:tcPr>
            <w:tcW w:w="3775" w:type="dxa"/>
            <w:hideMark/>
          </w:tcPr>
          <w:p w14:paraId="50B772E0" w14:textId="77777777" w:rsidR="00B03628" w:rsidRPr="00B03628" w:rsidRDefault="00B03628" w:rsidP="004837B3">
            <w:pPr>
              <w:spacing w:after="160" w:line="259" w:lineRule="auto"/>
              <w:jc w:val="both"/>
              <w:rPr>
                <w:rFonts w:ascii="Times New Roman" w:hAnsi="Times New Roman" w:cs="Times New Roman"/>
                <w:sz w:val="24"/>
                <w:szCs w:val="24"/>
              </w:rPr>
            </w:pPr>
            <w:proofErr w:type="spellStart"/>
            <w:r w:rsidRPr="00B03628">
              <w:rPr>
                <w:rFonts w:ascii="Times New Roman" w:hAnsi="Times New Roman" w:cs="Times New Roman"/>
                <w:sz w:val="24"/>
                <w:szCs w:val="24"/>
              </w:rPr>
              <w:t>hotwaterheating_yes</w:t>
            </w:r>
            <w:proofErr w:type="spellEnd"/>
          </w:p>
        </w:tc>
        <w:tc>
          <w:tcPr>
            <w:tcW w:w="5220" w:type="dxa"/>
            <w:hideMark/>
          </w:tcPr>
          <w:p w14:paraId="28BECBA0"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Hot Water Heating</w:t>
            </w:r>
          </w:p>
        </w:tc>
      </w:tr>
      <w:tr w:rsidR="00B03628" w:rsidRPr="00B03628" w14:paraId="45DDD25E" w14:textId="77777777" w:rsidTr="00B03628">
        <w:tc>
          <w:tcPr>
            <w:tcW w:w="3775" w:type="dxa"/>
            <w:hideMark/>
          </w:tcPr>
          <w:p w14:paraId="3AE79E0E" w14:textId="77777777" w:rsidR="00B03628" w:rsidRPr="00B03628" w:rsidRDefault="00B03628" w:rsidP="004837B3">
            <w:pPr>
              <w:spacing w:after="160" w:line="259" w:lineRule="auto"/>
              <w:jc w:val="both"/>
              <w:rPr>
                <w:rFonts w:ascii="Times New Roman" w:hAnsi="Times New Roman" w:cs="Times New Roman"/>
                <w:sz w:val="24"/>
                <w:szCs w:val="24"/>
              </w:rPr>
            </w:pPr>
            <w:proofErr w:type="spellStart"/>
            <w:r w:rsidRPr="00B03628">
              <w:rPr>
                <w:rFonts w:ascii="Times New Roman" w:hAnsi="Times New Roman" w:cs="Times New Roman"/>
                <w:sz w:val="24"/>
                <w:szCs w:val="24"/>
              </w:rPr>
              <w:t>airconditioning_yes</w:t>
            </w:r>
            <w:proofErr w:type="spellEnd"/>
          </w:p>
        </w:tc>
        <w:tc>
          <w:tcPr>
            <w:tcW w:w="5220" w:type="dxa"/>
            <w:hideMark/>
          </w:tcPr>
          <w:p w14:paraId="62A743B8"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Air Conditioning Availability</w:t>
            </w:r>
          </w:p>
        </w:tc>
      </w:tr>
      <w:tr w:rsidR="00B03628" w:rsidRPr="00B03628" w14:paraId="780D2DC2" w14:textId="77777777" w:rsidTr="00B03628">
        <w:tc>
          <w:tcPr>
            <w:tcW w:w="3775" w:type="dxa"/>
            <w:hideMark/>
          </w:tcPr>
          <w:p w14:paraId="69DC48E5" w14:textId="77777777" w:rsidR="00B03628" w:rsidRPr="00B03628" w:rsidRDefault="00B03628" w:rsidP="004837B3">
            <w:pPr>
              <w:spacing w:after="160" w:line="259" w:lineRule="auto"/>
              <w:jc w:val="both"/>
              <w:rPr>
                <w:rFonts w:ascii="Times New Roman" w:hAnsi="Times New Roman" w:cs="Times New Roman"/>
                <w:sz w:val="24"/>
                <w:szCs w:val="24"/>
              </w:rPr>
            </w:pPr>
            <w:proofErr w:type="spellStart"/>
            <w:r w:rsidRPr="00B03628">
              <w:rPr>
                <w:rFonts w:ascii="Times New Roman" w:hAnsi="Times New Roman" w:cs="Times New Roman"/>
                <w:sz w:val="24"/>
                <w:szCs w:val="24"/>
              </w:rPr>
              <w:t>prefarea_yes</w:t>
            </w:r>
            <w:proofErr w:type="spellEnd"/>
          </w:p>
        </w:tc>
        <w:tc>
          <w:tcPr>
            <w:tcW w:w="5220" w:type="dxa"/>
            <w:hideMark/>
          </w:tcPr>
          <w:p w14:paraId="42E576D9"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Preferred Area</w:t>
            </w:r>
          </w:p>
        </w:tc>
      </w:tr>
      <w:tr w:rsidR="00B03628" w:rsidRPr="00B03628" w14:paraId="074A527C" w14:textId="77777777" w:rsidTr="00B03628">
        <w:tc>
          <w:tcPr>
            <w:tcW w:w="3775" w:type="dxa"/>
            <w:hideMark/>
          </w:tcPr>
          <w:p w14:paraId="2CA15DE5" w14:textId="77777777" w:rsidR="00B03628" w:rsidRPr="00B03628" w:rsidRDefault="00B03628" w:rsidP="004837B3">
            <w:pPr>
              <w:spacing w:after="160" w:line="259" w:lineRule="auto"/>
              <w:jc w:val="both"/>
              <w:rPr>
                <w:rFonts w:ascii="Times New Roman" w:hAnsi="Times New Roman" w:cs="Times New Roman"/>
                <w:sz w:val="24"/>
                <w:szCs w:val="24"/>
              </w:rPr>
            </w:pPr>
            <w:proofErr w:type="spellStart"/>
            <w:r w:rsidRPr="00B03628">
              <w:rPr>
                <w:rFonts w:ascii="Times New Roman" w:hAnsi="Times New Roman" w:cs="Times New Roman"/>
                <w:sz w:val="24"/>
                <w:szCs w:val="24"/>
              </w:rPr>
              <w:t>furnishingstatus</w:t>
            </w:r>
            <w:proofErr w:type="spellEnd"/>
            <w:r w:rsidRPr="00B03628">
              <w:rPr>
                <w:rFonts w:ascii="Times New Roman" w:hAnsi="Times New Roman" w:cs="Times New Roman"/>
                <w:sz w:val="24"/>
                <w:szCs w:val="24"/>
              </w:rPr>
              <w:t>_*</w:t>
            </w:r>
          </w:p>
        </w:tc>
        <w:tc>
          <w:tcPr>
            <w:tcW w:w="5220" w:type="dxa"/>
            <w:hideMark/>
          </w:tcPr>
          <w:p w14:paraId="459BDBC1"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Furnishing Status</w:t>
            </w:r>
          </w:p>
        </w:tc>
      </w:tr>
    </w:tbl>
    <w:p w14:paraId="70903714" w14:textId="77777777" w:rsidR="00B03628" w:rsidRDefault="00B03628" w:rsidP="004837B3">
      <w:pPr>
        <w:jc w:val="both"/>
        <w:rPr>
          <w:rFonts w:ascii="Times New Roman" w:hAnsi="Times New Roman" w:cs="Times New Roman"/>
          <w:sz w:val="24"/>
          <w:szCs w:val="24"/>
        </w:rPr>
      </w:pPr>
    </w:p>
    <w:p w14:paraId="152A5657" w14:textId="7310A0CF" w:rsidR="00B03628" w:rsidRPr="00B03628" w:rsidRDefault="00B03628" w:rsidP="004837B3">
      <w:pPr>
        <w:jc w:val="both"/>
        <w:rPr>
          <w:rFonts w:ascii="Times New Roman" w:hAnsi="Times New Roman" w:cs="Times New Roman"/>
          <w:sz w:val="28"/>
          <w:szCs w:val="28"/>
        </w:rPr>
      </w:pPr>
      <w:r w:rsidRPr="00B03628">
        <w:rPr>
          <w:rFonts w:ascii="Times New Roman" w:hAnsi="Times New Roman" w:cs="Times New Roman"/>
          <w:sz w:val="28"/>
          <w:szCs w:val="28"/>
        </w:rPr>
        <w:t xml:space="preserve">3. </w:t>
      </w:r>
      <w:r w:rsidRPr="00B03628">
        <w:rPr>
          <w:rFonts w:ascii="Times New Roman" w:hAnsi="Times New Roman" w:cs="Times New Roman"/>
          <w:sz w:val="28"/>
          <w:szCs w:val="28"/>
        </w:rPr>
        <w:t>Data Preprocessing &amp; Feature Engineering</w:t>
      </w:r>
    </w:p>
    <w:p w14:paraId="143F0174" w14:textId="1462841D" w:rsidR="00B03628" w:rsidRPr="00B03628" w:rsidRDefault="00B03628" w:rsidP="004837B3">
      <w:pPr>
        <w:jc w:val="both"/>
        <w:rPr>
          <w:rFonts w:ascii="Times New Roman" w:hAnsi="Times New Roman" w:cs="Times New Roman"/>
          <w:sz w:val="24"/>
          <w:szCs w:val="24"/>
        </w:rPr>
      </w:pPr>
      <w:r>
        <w:rPr>
          <w:rFonts w:ascii="Times New Roman" w:hAnsi="Times New Roman" w:cs="Times New Roman"/>
          <w:sz w:val="24"/>
          <w:szCs w:val="24"/>
        </w:rPr>
        <w:t xml:space="preserve">3.1 </w:t>
      </w:r>
      <w:r w:rsidRPr="00B03628">
        <w:rPr>
          <w:rFonts w:ascii="Times New Roman" w:hAnsi="Times New Roman" w:cs="Times New Roman"/>
          <w:sz w:val="24"/>
          <w:szCs w:val="24"/>
        </w:rPr>
        <w:t>Data Preprocessing</w:t>
      </w:r>
    </w:p>
    <w:p w14:paraId="50277B4F" w14:textId="77777777" w:rsidR="00B03628" w:rsidRPr="00B03628" w:rsidRDefault="00B03628" w:rsidP="004837B3">
      <w:pPr>
        <w:jc w:val="both"/>
        <w:rPr>
          <w:rFonts w:ascii="Times New Roman" w:hAnsi="Times New Roman" w:cs="Times New Roman"/>
          <w:sz w:val="24"/>
          <w:szCs w:val="24"/>
        </w:rPr>
      </w:pPr>
      <w:r w:rsidRPr="00B03628">
        <w:rPr>
          <w:rFonts w:ascii="Times New Roman" w:hAnsi="Times New Roman" w:cs="Times New Roman"/>
          <w:sz w:val="24"/>
          <w:szCs w:val="24"/>
        </w:rPr>
        <w:t>Before training the machine learning models, several preprocessing steps were performed to improve data quality and prepare the dataset for analysis.</w:t>
      </w:r>
    </w:p>
    <w:p w14:paraId="15B25A12" w14:textId="3F918783" w:rsidR="00B03628" w:rsidRPr="00B03628" w:rsidRDefault="00B03628" w:rsidP="004837B3">
      <w:pPr>
        <w:jc w:val="both"/>
        <w:rPr>
          <w:rFonts w:ascii="Times New Roman" w:hAnsi="Times New Roman" w:cs="Times New Roman"/>
          <w:sz w:val="24"/>
          <w:szCs w:val="24"/>
        </w:rPr>
      </w:pPr>
      <w:r>
        <w:rPr>
          <w:rFonts w:ascii="Times New Roman" w:hAnsi="Times New Roman" w:cs="Times New Roman"/>
          <w:sz w:val="24"/>
          <w:szCs w:val="24"/>
        </w:rPr>
        <w:t xml:space="preserve">3.2 </w:t>
      </w:r>
      <w:r w:rsidRPr="00B03628">
        <w:rPr>
          <w:rFonts w:ascii="Times New Roman" w:hAnsi="Times New Roman" w:cs="Times New Roman"/>
          <w:sz w:val="24"/>
          <w:szCs w:val="24"/>
        </w:rPr>
        <w:t>Missing Value Analysis</w:t>
      </w:r>
    </w:p>
    <w:p w14:paraId="76362C3E" w14:textId="77777777" w:rsidR="00B03628" w:rsidRPr="00B03628" w:rsidRDefault="00B03628" w:rsidP="004837B3">
      <w:pPr>
        <w:jc w:val="both"/>
        <w:rPr>
          <w:rFonts w:ascii="Times New Roman" w:hAnsi="Times New Roman" w:cs="Times New Roman"/>
          <w:sz w:val="24"/>
          <w:szCs w:val="24"/>
        </w:rPr>
      </w:pPr>
      <w:r w:rsidRPr="00B03628">
        <w:rPr>
          <w:rFonts w:ascii="Times New Roman" w:hAnsi="Times New Roman" w:cs="Times New Roman"/>
          <w:sz w:val="24"/>
          <w:szCs w:val="24"/>
        </w:rPr>
        <w:t>The dataset was examined for missing values using Pandas functions. No significant missing values were found; therefore, no imputation techniques were required.</w:t>
      </w:r>
    </w:p>
    <w:p w14:paraId="174C4036" w14:textId="3909F031" w:rsidR="00B03628" w:rsidRPr="00B03628" w:rsidRDefault="00B03628" w:rsidP="004837B3">
      <w:pPr>
        <w:jc w:val="both"/>
        <w:rPr>
          <w:rFonts w:ascii="Times New Roman" w:hAnsi="Times New Roman" w:cs="Times New Roman"/>
          <w:sz w:val="24"/>
          <w:szCs w:val="24"/>
        </w:rPr>
      </w:pPr>
      <w:r>
        <w:rPr>
          <w:rFonts w:ascii="Times New Roman" w:hAnsi="Times New Roman" w:cs="Times New Roman"/>
          <w:sz w:val="24"/>
          <w:szCs w:val="24"/>
        </w:rPr>
        <w:t xml:space="preserve">3.4 </w:t>
      </w:r>
      <w:r w:rsidRPr="00B03628">
        <w:rPr>
          <w:rFonts w:ascii="Times New Roman" w:hAnsi="Times New Roman" w:cs="Times New Roman"/>
          <w:sz w:val="24"/>
          <w:szCs w:val="24"/>
        </w:rPr>
        <w:t>Duplicate Record Check</w:t>
      </w:r>
    </w:p>
    <w:p w14:paraId="63480A7E" w14:textId="77777777" w:rsidR="00B03628" w:rsidRPr="00B03628" w:rsidRDefault="00B03628" w:rsidP="004837B3">
      <w:pPr>
        <w:jc w:val="both"/>
        <w:rPr>
          <w:rFonts w:ascii="Times New Roman" w:hAnsi="Times New Roman" w:cs="Times New Roman"/>
          <w:sz w:val="24"/>
          <w:szCs w:val="24"/>
        </w:rPr>
      </w:pPr>
      <w:r w:rsidRPr="00B03628">
        <w:rPr>
          <w:rFonts w:ascii="Times New Roman" w:hAnsi="Times New Roman" w:cs="Times New Roman"/>
          <w:sz w:val="24"/>
          <w:szCs w:val="24"/>
        </w:rPr>
        <w:t>The dataset was checked for duplicate records to avoid biased learning and repeated information. Duplicate entries were removed if present.</w:t>
      </w:r>
    </w:p>
    <w:p w14:paraId="5DC76A6C" w14:textId="53B6EF15" w:rsidR="00B03628" w:rsidRPr="00B03628" w:rsidRDefault="00B03628" w:rsidP="004837B3">
      <w:pPr>
        <w:jc w:val="both"/>
        <w:rPr>
          <w:rFonts w:ascii="Times New Roman" w:hAnsi="Times New Roman" w:cs="Times New Roman"/>
          <w:sz w:val="24"/>
          <w:szCs w:val="24"/>
        </w:rPr>
      </w:pPr>
      <w:r>
        <w:rPr>
          <w:rFonts w:ascii="Times New Roman" w:hAnsi="Times New Roman" w:cs="Times New Roman"/>
          <w:sz w:val="24"/>
          <w:szCs w:val="24"/>
        </w:rPr>
        <w:t xml:space="preserve">3.5 </w:t>
      </w:r>
      <w:r w:rsidRPr="00B03628">
        <w:rPr>
          <w:rFonts w:ascii="Times New Roman" w:hAnsi="Times New Roman" w:cs="Times New Roman"/>
          <w:sz w:val="24"/>
          <w:szCs w:val="24"/>
        </w:rPr>
        <w:t>One-Hot Encoding</w:t>
      </w:r>
    </w:p>
    <w:p w14:paraId="464AAB98" w14:textId="77777777" w:rsidR="00B03628" w:rsidRPr="00B03628" w:rsidRDefault="00B03628" w:rsidP="004837B3">
      <w:pPr>
        <w:jc w:val="both"/>
        <w:rPr>
          <w:rFonts w:ascii="Times New Roman" w:hAnsi="Times New Roman" w:cs="Times New Roman"/>
          <w:sz w:val="24"/>
          <w:szCs w:val="24"/>
        </w:rPr>
      </w:pPr>
      <w:r w:rsidRPr="00B03628">
        <w:rPr>
          <w:rFonts w:ascii="Times New Roman" w:hAnsi="Times New Roman" w:cs="Times New Roman"/>
          <w:sz w:val="24"/>
          <w:szCs w:val="24"/>
        </w:rPr>
        <w:t>Several categorical attributes contained textual values such as "yes/no" and furnishing status. Since machine learning models require numerical inputs, one-hot encoding was applied to convert these categorical features into binary numerical columns.</w:t>
      </w:r>
    </w:p>
    <w:p w14:paraId="39A5B173" w14:textId="77777777" w:rsidR="00B03628" w:rsidRPr="00B03628" w:rsidRDefault="00B03628" w:rsidP="004837B3">
      <w:pPr>
        <w:jc w:val="both"/>
        <w:rPr>
          <w:rFonts w:ascii="Times New Roman" w:hAnsi="Times New Roman" w:cs="Times New Roman"/>
          <w:sz w:val="24"/>
          <w:szCs w:val="24"/>
        </w:rPr>
      </w:pPr>
      <w:r w:rsidRPr="00B03628">
        <w:rPr>
          <w:rFonts w:ascii="Times New Roman" w:hAnsi="Times New Roman" w:cs="Times New Roman"/>
          <w:sz w:val="24"/>
          <w:szCs w:val="24"/>
        </w:rPr>
        <w:t>The following attributes were encoded:</w:t>
      </w:r>
    </w:p>
    <w:p w14:paraId="24954A57" w14:textId="77777777" w:rsidR="00B03628" w:rsidRPr="00B03628" w:rsidRDefault="00B03628" w:rsidP="004837B3">
      <w:pPr>
        <w:numPr>
          <w:ilvl w:val="0"/>
          <w:numId w:val="9"/>
        </w:numPr>
        <w:jc w:val="both"/>
        <w:rPr>
          <w:rFonts w:ascii="Times New Roman" w:hAnsi="Times New Roman" w:cs="Times New Roman"/>
          <w:sz w:val="24"/>
          <w:szCs w:val="24"/>
        </w:rPr>
      </w:pPr>
      <w:proofErr w:type="spellStart"/>
      <w:r w:rsidRPr="00B03628">
        <w:rPr>
          <w:rFonts w:ascii="Times New Roman" w:hAnsi="Times New Roman" w:cs="Times New Roman"/>
          <w:sz w:val="24"/>
          <w:szCs w:val="24"/>
        </w:rPr>
        <w:t>mainroad</w:t>
      </w:r>
      <w:proofErr w:type="spellEnd"/>
      <w:r w:rsidRPr="00B03628">
        <w:rPr>
          <w:rFonts w:ascii="Times New Roman" w:hAnsi="Times New Roman" w:cs="Times New Roman"/>
          <w:sz w:val="24"/>
          <w:szCs w:val="24"/>
        </w:rPr>
        <w:t xml:space="preserve"> </w:t>
      </w:r>
    </w:p>
    <w:p w14:paraId="0E51C2FA" w14:textId="77777777" w:rsidR="00B03628" w:rsidRPr="00B03628" w:rsidRDefault="00B03628" w:rsidP="004837B3">
      <w:pPr>
        <w:numPr>
          <w:ilvl w:val="0"/>
          <w:numId w:val="9"/>
        </w:numPr>
        <w:jc w:val="both"/>
        <w:rPr>
          <w:rFonts w:ascii="Times New Roman" w:hAnsi="Times New Roman" w:cs="Times New Roman"/>
          <w:sz w:val="24"/>
          <w:szCs w:val="24"/>
        </w:rPr>
      </w:pPr>
      <w:r w:rsidRPr="00B03628">
        <w:rPr>
          <w:rFonts w:ascii="Times New Roman" w:hAnsi="Times New Roman" w:cs="Times New Roman"/>
          <w:sz w:val="24"/>
          <w:szCs w:val="24"/>
        </w:rPr>
        <w:t xml:space="preserve">guestroom </w:t>
      </w:r>
    </w:p>
    <w:p w14:paraId="71B19C5A" w14:textId="77777777" w:rsidR="00B03628" w:rsidRPr="00B03628" w:rsidRDefault="00B03628" w:rsidP="004837B3">
      <w:pPr>
        <w:numPr>
          <w:ilvl w:val="0"/>
          <w:numId w:val="9"/>
        </w:numPr>
        <w:jc w:val="both"/>
        <w:rPr>
          <w:rFonts w:ascii="Times New Roman" w:hAnsi="Times New Roman" w:cs="Times New Roman"/>
          <w:sz w:val="24"/>
          <w:szCs w:val="24"/>
        </w:rPr>
      </w:pPr>
      <w:r w:rsidRPr="00B03628">
        <w:rPr>
          <w:rFonts w:ascii="Times New Roman" w:hAnsi="Times New Roman" w:cs="Times New Roman"/>
          <w:sz w:val="24"/>
          <w:szCs w:val="24"/>
        </w:rPr>
        <w:t xml:space="preserve">basement </w:t>
      </w:r>
    </w:p>
    <w:p w14:paraId="45C816FD" w14:textId="77777777" w:rsidR="00B03628" w:rsidRPr="00B03628" w:rsidRDefault="00B03628" w:rsidP="004837B3">
      <w:pPr>
        <w:numPr>
          <w:ilvl w:val="0"/>
          <w:numId w:val="9"/>
        </w:numPr>
        <w:jc w:val="both"/>
        <w:rPr>
          <w:rFonts w:ascii="Times New Roman" w:hAnsi="Times New Roman" w:cs="Times New Roman"/>
          <w:sz w:val="24"/>
          <w:szCs w:val="24"/>
        </w:rPr>
      </w:pPr>
      <w:proofErr w:type="spellStart"/>
      <w:r w:rsidRPr="00B03628">
        <w:rPr>
          <w:rFonts w:ascii="Times New Roman" w:hAnsi="Times New Roman" w:cs="Times New Roman"/>
          <w:sz w:val="24"/>
          <w:szCs w:val="24"/>
        </w:rPr>
        <w:t>hotwaterheating</w:t>
      </w:r>
      <w:proofErr w:type="spellEnd"/>
      <w:r w:rsidRPr="00B03628">
        <w:rPr>
          <w:rFonts w:ascii="Times New Roman" w:hAnsi="Times New Roman" w:cs="Times New Roman"/>
          <w:sz w:val="24"/>
          <w:szCs w:val="24"/>
        </w:rPr>
        <w:t xml:space="preserve"> </w:t>
      </w:r>
    </w:p>
    <w:p w14:paraId="2826D023" w14:textId="77777777" w:rsidR="00B03628" w:rsidRPr="00B03628" w:rsidRDefault="00B03628" w:rsidP="004837B3">
      <w:pPr>
        <w:numPr>
          <w:ilvl w:val="0"/>
          <w:numId w:val="9"/>
        </w:numPr>
        <w:jc w:val="both"/>
        <w:rPr>
          <w:rFonts w:ascii="Times New Roman" w:hAnsi="Times New Roman" w:cs="Times New Roman"/>
          <w:sz w:val="24"/>
          <w:szCs w:val="24"/>
        </w:rPr>
      </w:pPr>
      <w:proofErr w:type="spellStart"/>
      <w:r w:rsidRPr="00B03628">
        <w:rPr>
          <w:rFonts w:ascii="Times New Roman" w:hAnsi="Times New Roman" w:cs="Times New Roman"/>
          <w:sz w:val="24"/>
          <w:szCs w:val="24"/>
        </w:rPr>
        <w:t>airconditioning</w:t>
      </w:r>
      <w:proofErr w:type="spellEnd"/>
      <w:r w:rsidRPr="00B03628">
        <w:rPr>
          <w:rFonts w:ascii="Times New Roman" w:hAnsi="Times New Roman" w:cs="Times New Roman"/>
          <w:sz w:val="24"/>
          <w:szCs w:val="24"/>
        </w:rPr>
        <w:t xml:space="preserve"> </w:t>
      </w:r>
    </w:p>
    <w:p w14:paraId="740B9B97" w14:textId="77777777" w:rsidR="00B03628" w:rsidRPr="00B03628" w:rsidRDefault="00B03628" w:rsidP="004837B3">
      <w:pPr>
        <w:numPr>
          <w:ilvl w:val="0"/>
          <w:numId w:val="9"/>
        </w:numPr>
        <w:jc w:val="both"/>
        <w:rPr>
          <w:rFonts w:ascii="Times New Roman" w:hAnsi="Times New Roman" w:cs="Times New Roman"/>
          <w:sz w:val="24"/>
          <w:szCs w:val="24"/>
        </w:rPr>
      </w:pPr>
      <w:proofErr w:type="spellStart"/>
      <w:r w:rsidRPr="00B03628">
        <w:rPr>
          <w:rFonts w:ascii="Times New Roman" w:hAnsi="Times New Roman" w:cs="Times New Roman"/>
          <w:sz w:val="24"/>
          <w:szCs w:val="24"/>
        </w:rPr>
        <w:t>prefarea</w:t>
      </w:r>
      <w:proofErr w:type="spellEnd"/>
      <w:r w:rsidRPr="00B03628">
        <w:rPr>
          <w:rFonts w:ascii="Times New Roman" w:hAnsi="Times New Roman" w:cs="Times New Roman"/>
          <w:sz w:val="24"/>
          <w:szCs w:val="24"/>
        </w:rPr>
        <w:t xml:space="preserve"> </w:t>
      </w:r>
    </w:p>
    <w:p w14:paraId="7C5CD7A1" w14:textId="77777777" w:rsidR="00B03628" w:rsidRPr="00B03628" w:rsidRDefault="00B03628" w:rsidP="004837B3">
      <w:pPr>
        <w:numPr>
          <w:ilvl w:val="0"/>
          <w:numId w:val="9"/>
        </w:numPr>
        <w:jc w:val="both"/>
        <w:rPr>
          <w:rFonts w:ascii="Times New Roman" w:hAnsi="Times New Roman" w:cs="Times New Roman"/>
          <w:sz w:val="24"/>
          <w:szCs w:val="24"/>
        </w:rPr>
      </w:pPr>
      <w:proofErr w:type="spellStart"/>
      <w:r w:rsidRPr="00B03628">
        <w:rPr>
          <w:rFonts w:ascii="Times New Roman" w:hAnsi="Times New Roman" w:cs="Times New Roman"/>
          <w:sz w:val="24"/>
          <w:szCs w:val="24"/>
        </w:rPr>
        <w:t>furnishingstatus</w:t>
      </w:r>
      <w:proofErr w:type="spellEnd"/>
      <w:r w:rsidRPr="00B03628">
        <w:rPr>
          <w:rFonts w:ascii="Times New Roman" w:hAnsi="Times New Roman" w:cs="Times New Roman"/>
          <w:sz w:val="24"/>
          <w:szCs w:val="24"/>
        </w:rPr>
        <w:t xml:space="preserve"> </w:t>
      </w:r>
    </w:p>
    <w:p w14:paraId="25B0384A" w14:textId="77777777" w:rsidR="004837B3" w:rsidRDefault="004837B3" w:rsidP="004837B3">
      <w:pPr>
        <w:jc w:val="both"/>
        <w:rPr>
          <w:rFonts w:ascii="Times New Roman" w:hAnsi="Times New Roman" w:cs="Times New Roman"/>
          <w:sz w:val="24"/>
          <w:szCs w:val="24"/>
        </w:rPr>
      </w:pPr>
    </w:p>
    <w:p w14:paraId="10C92B5C" w14:textId="591C1721" w:rsidR="00B03628" w:rsidRPr="00B03628" w:rsidRDefault="00B03628" w:rsidP="004837B3">
      <w:pPr>
        <w:jc w:val="both"/>
        <w:rPr>
          <w:rFonts w:ascii="Times New Roman" w:hAnsi="Times New Roman" w:cs="Times New Roman"/>
          <w:sz w:val="24"/>
          <w:szCs w:val="24"/>
        </w:rPr>
      </w:pPr>
      <w:r w:rsidRPr="00B03628">
        <w:rPr>
          <w:rFonts w:ascii="Times New Roman" w:hAnsi="Times New Roman" w:cs="Times New Roman"/>
          <w:sz w:val="24"/>
          <w:szCs w:val="24"/>
        </w:rPr>
        <w:lastRenderedPageBreak/>
        <w:t>For example:</w:t>
      </w:r>
    </w:p>
    <w:tbl>
      <w:tblPr>
        <w:tblStyle w:val="TableGrid"/>
        <w:tblW w:w="0" w:type="auto"/>
        <w:tblLook w:val="04A0" w:firstRow="1" w:lastRow="0" w:firstColumn="1" w:lastColumn="0" w:noHBand="0" w:noVBand="1"/>
      </w:tblPr>
      <w:tblGrid>
        <w:gridCol w:w="1618"/>
        <w:gridCol w:w="1658"/>
      </w:tblGrid>
      <w:tr w:rsidR="00B03628" w:rsidRPr="00B03628" w14:paraId="7EEACBBE" w14:textId="77777777" w:rsidTr="004837B3">
        <w:tc>
          <w:tcPr>
            <w:tcW w:w="0" w:type="auto"/>
            <w:hideMark/>
          </w:tcPr>
          <w:p w14:paraId="1091233E"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Original Value</w:t>
            </w:r>
          </w:p>
        </w:tc>
        <w:tc>
          <w:tcPr>
            <w:tcW w:w="0" w:type="auto"/>
            <w:hideMark/>
          </w:tcPr>
          <w:p w14:paraId="2B01CB8E"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Encoded Value</w:t>
            </w:r>
          </w:p>
        </w:tc>
      </w:tr>
      <w:tr w:rsidR="00B03628" w:rsidRPr="00B03628" w14:paraId="57AF0D81" w14:textId="77777777" w:rsidTr="004837B3">
        <w:tc>
          <w:tcPr>
            <w:tcW w:w="0" w:type="auto"/>
            <w:hideMark/>
          </w:tcPr>
          <w:p w14:paraId="10972AF7"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Yes</w:t>
            </w:r>
          </w:p>
        </w:tc>
        <w:tc>
          <w:tcPr>
            <w:tcW w:w="0" w:type="auto"/>
            <w:hideMark/>
          </w:tcPr>
          <w:p w14:paraId="125811C9"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1</w:t>
            </w:r>
          </w:p>
        </w:tc>
      </w:tr>
      <w:tr w:rsidR="00B03628" w:rsidRPr="00B03628" w14:paraId="369F0700" w14:textId="77777777" w:rsidTr="004837B3">
        <w:tc>
          <w:tcPr>
            <w:tcW w:w="0" w:type="auto"/>
            <w:hideMark/>
          </w:tcPr>
          <w:p w14:paraId="71A6049F"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No</w:t>
            </w:r>
          </w:p>
        </w:tc>
        <w:tc>
          <w:tcPr>
            <w:tcW w:w="0" w:type="auto"/>
            <w:hideMark/>
          </w:tcPr>
          <w:p w14:paraId="090C4425"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0</w:t>
            </w:r>
          </w:p>
        </w:tc>
      </w:tr>
    </w:tbl>
    <w:p w14:paraId="0DDC5063" w14:textId="77777777" w:rsidR="00B03628" w:rsidRPr="00B03628" w:rsidRDefault="00B03628" w:rsidP="004837B3">
      <w:pPr>
        <w:jc w:val="both"/>
        <w:rPr>
          <w:rFonts w:ascii="Times New Roman" w:hAnsi="Times New Roman" w:cs="Times New Roman"/>
          <w:sz w:val="24"/>
          <w:szCs w:val="24"/>
        </w:rPr>
      </w:pPr>
      <w:r w:rsidRPr="00B03628">
        <w:rPr>
          <w:rFonts w:ascii="Times New Roman" w:hAnsi="Times New Roman" w:cs="Times New Roman"/>
          <w:sz w:val="24"/>
          <w:szCs w:val="24"/>
        </w:rPr>
        <w:t>For furnishing status:</w:t>
      </w:r>
    </w:p>
    <w:tbl>
      <w:tblPr>
        <w:tblStyle w:val="TableGrid"/>
        <w:tblW w:w="0" w:type="auto"/>
        <w:tblLook w:val="04A0" w:firstRow="1" w:lastRow="0" w:firstColumn="1" w:lastColumn="0" w:noHBand="0" w:noVBand="1"/>
      </w:tblPr>
      <w:tblGrid>
        <w:gridCol w:w="1750"/>
        <w:gridCol w:w="1983"/>
      </w:tblGrid>
      <w:tr w:rsidR="00B03628" w:rsidRPr="00B03628" w14:paraId="7716A471" w14:textId="77777777" w:rsidTr="004837B3">
        <w:tc>
          <w:tcPr>
            <w:tcW w:w="0" w:type="auto"/>
            <w:hideMark/>
          </w:tcPr>
          <w:p w14:paraId="5804A115"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Original Value</w:t>
            </w:r>
          </w:p>
        </w:tc>
        <w:tc>
          <w:tcPr>
            <w:tcW w:w="0" w:type="auto"/>
            <w:hideMark/>
          </w:tcPr>
          <w:p w14:paraId="44A48888"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Encoded Columns</w:t>
            </w:r>
          </w:p>
        </w:tc>
      </w:tr>
      <w:tr w:rsidR="00B03628" w:rsidRPr="00B03628" w14:paraId="0EDF66D2" w14:textId="77777777" w:rsidTr="004837B3">
        <w:tc>
          <w:tcPr>
            <w:tcW w:w="0" w:type="auto"/>
            <w:hideMark/>
          </w:tcPr>
          <w:p w14:paraId="3AAF777D"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Furnished</w:t>
            </w:r>
          </w:p>
        </w:tc>
        <w:tc>
          <w:tcPr>
            <w:tcW w:w="0" w:type="auto"/>
            <w:hideMark/>
          </w:tcPr>
          <w:p w14:paraId="7887DABC"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0,0</w:t>
            </w:r>
          </w:p>
        </w:tc>
      </w:tr>
      <w:tr w:rsidR="00B03628" w:rsidRPr="00B03628" w14:paraId="5081AE63" w14:textId="77777777" w:rsidTr="004837B3">
        <w:tc>
          <w:tcPr>
            <w:tcW w:w="0" w:type="auto"/>
            <w:hideMark/>
          </w:tcPr>
          <w:p w14:paraId="2B7837F8"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Semi-Furnished</w:t>
            </w:r>
          </w:p>
        </w:tc>
        <w:tc>
          <w:tcPr>
            <w:tcW w:w="0" w:type="auto"/>
            <w:hideMark/>
          </w:tcPr>
          <w:p w14:paraId="3E07E8FB"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1,0</w:t>
            </w:r>
          </w:p>
        </w:tc>
      </w:tr>
      <w:tr w:rsidR="00B03628" w:rsidRPr="00B03628" w14:paraId="23B719B5" w14:textId="77777777" w:rsidTr="004837B3">
        <w:tc>
          <w:tcPr>
            <w:tcW w:w="0" w:type="auto"/>
            <w:hideMark/>
          </w:tcPr>
          <w:p w14:paraId="1A0BF791"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Unfurnished</w:t>
            </w:r>
          </w:p>
        </w:tc>
        <w:tc>
          <w:tcPr>
            <w:tcW w:w="0" w:type="auto"/>
            <w:hideMark/>
          </w:tcPr>
          <w:p w14:paraId="582522DB" w14:textId="77777777" w:rsidR="00B03628" w:rsidRPr="00B03628" w:rsidRDefault="00B03628" w:rsidP="004837B3">
            <w:pPr>
              <w:spacing w:after="160" w:line="259" w:lineRule="auto"/>
              <w:jc w:val="both"/>
              <w:rPr>
                <w:rFonts w:ascii="Times New Roman" w:hAnsi="Times New Roman" w:cs="Times New Roman"/>
                <w:sz w:val="24"/>
                <w:szCs w:val="24"/>
              </w:rPr>
            </w:pPr>
            <w:r w:rsidRPr="00B03628">
              <w:rPr>
                <w:rFonts w:ascii="Times New Roman" w:hAnsi="Times New Roman" w:cs="Times New Roman"/>
                <w:sz w:val="24"/>
                <w:szCs w:val="24"/>
              </w:rPr>
              <w:t>0,1</w:t>
            </w:r>
          </w:p>
        </w:tc>
      </w:tr>
    </w:tbl>
    <w:p w14:paraId="41283054" w14:textId="746C268D" w:rsidR="00B03628" w:rsidRPr="00B03628" w:rsidRDefault="00B03628" w:rsidP="004837B3">
      <w:pPr>
        <w:jc w:val="both"/>
        <w:rPr>
          <w:rFonts w:ascii="Times New Roman" w:hAnsi="Times New Roman" w:cs="Times New Roman"/>
          <w:sz w:val="24"/>
          <w:szCs w:val="24"/>
        </w:rPr>
      </w:pPr>
      <w:r w:rsidRPr="00B03628">
        <w:rPr>
          <w:rFonts w:ascii="Times New Roman" w:hAnsi="Times New Roman" w:cs="Times New Roman"/>
          <w:sz w:val="24"/>
          <w:szCs w:val="24"/>
        </w:rPr>
        <w:t>This transformation enabled the machine learning models to process categorical information effectively.</w:t>
      </w:r>
    </w:p>
    <w:p w14:paraId="3DD2ED8B" w14:textId="7955D59E" w:rsidR="00B03628" w:rsidRPr="00B03628" w:rsidRDefault="00B03628" w:rsidP="004837B3">
      <w:pPr>
        <w:jc w:val="both"/>
        <w:rPr>
          <w:rFonts w:ascii="Times New Roman" w:hAnsi="Times New Roman" w:cs="Times New Roman"/>
          <w:sz w:val="24"/>
          <w:szCs w:val="24"/>
        </w:rPr>
      </w:pPr>
      <w:r>
        <w:rPr>
          <w:rFonts w:ascii="Times New Roman" w:hAnsi="Times New Roman" w:cs="Times New Roman"/>
          <w:sz w:val="24"/>
          <w:szCs w:val="24"/>
        </w:rPr>
        <w:t xml:space="preserve">3.6 </w:t>
      </w:r>
      <w:r w:rsidRPr="00B03628">
        <w:rPr>
          <w:rFonts w:ascii="Times New Roman" w:hAnsi="Times New Roman" w:cs="Times New Roman"/>
          <w:sz w:val="24"/>
          <w:szCs w:val="24"/>
        </w:rPr>
        <w:t>Feature Selection</w:t>
      </w:r>
    </w:p>
    <w:p w14:paraId="5FEFBDF8" w14:textId="77777777" w:rsidR="00B03628" w:rsidRPr="00B03628" w:rsidRDefault="00B03628" w:rsidP="004837B3">
      <w:pPr>
        <w:jc w:val="both"/>
        <w:rPr>
          <w:rFonts w:ascii="Times New Roman" w:hAnsi="Times New Roman" w:cs="Times New Roman"/>
          <w:sz w:val="24"/>
          <w:szCs w:val="24"/>
        </w:rPr>
      </w:pPr>
      <w:r w:rsidRPr="00B03628">
        <w:rPr>
          <w:rFonts w:ascii="Times New Roman" w:hAnsi="Times New Roman" w:cs="Times New Roman"/>
          <w:sz w:val="24"/>
          <w:szCs w:val="24"/>
        </w:rPr>
        <w:t>Feature selection was performed to identify attributes that contribute to house price prediction.</w:t>
      </w:r>
    </w:p>
    <w:p w14:paraId="0B57B015" w14:textId="77777777" w:rsidR="00B03628" w:rsidRPr="00B03628" w:rsidRDefault="00B03628" w:rsidP="004837B3">
      <w:pPr>
        <w:jc w:val="both"/>
        <w:rPr>
          <w:rFonts w:ascii="Times New Roman" w:hAnsi="Times New Roman" w:cs="Times New Roman"/>
          <w:sz w:val="24"/>
          <w:szCs w:val="24"/>
        </w:rPr>
      </w:pPr>
      <w:r w:rsidRPr="00B03628">
        <w:rPr>
          <w:rFonts w:ascii="Times New Roman" w:hAnsi="Times New Roman" w:cs="Times New Roman"/>
          <w:sz w:val="24"/>
          <w:szCs w:val="24"/>
        </w:rPr>
        <w:t>A correlation analysis and Random Forest feature importance analysis were carried out to evaluate the influence of each feature on house price.</w:t>
      </w:r>
    </w:p>
    <w:p w14:paraId="3E0AD911" w14:textId="77777777" w:rsidR="00B03628" w:rsidRPr="00B03628" w:rsidRDefault="00B03628" w:rsidP="004837B3">
      <w:pPr>
        <w:jc w:val="both"/>
        <w:rPr>
          <w:rFonts w:ascii="Times New Roman" w:hAnsi="Times New Roman" w:cs="Times New Roman"/>
          <w:sz w:val="24"/>
          <w:szCs w:val="24"/>
        </w:rPr>
      </w:pPr>
      <w:r w:rsidRPr="00B03628">
        <w:rPr>
          <w:rFonts w:ascii="Times New Roman" w:hAnsi="Times New Roman" w:cs="Times New Roman"/>
          <w:sz w:val="24"/>
          <w:szCs w:val="24"/>
        </w:rPr>
        <w:t>The analysis revealed that the most important features were:</w:t>
      </w:r>
    </w:p>
    <w:p w14:paraId="413626EF" w14:textId="77777777" w:rsidR="00B03628" w:rsidRPr="00B03628" w:rsidRDefault="00B03628" w:rsidP="004837B3">
      <w:pPr>
        <w:numPr>
          <w:ilvl w:val="0"/>
          <w:numId w:val="7"/>
        </w:numPr>
        <w:jc w:val="both"/>
        <w:rPr>
          <w:rFonts w:ascii="Times New Roman" w:hAnsi="Times New Roman" w:cs="Times New Roman"/>
          <w:sz w:val="24"/>
          <w:szCs w:val="24"/>
        </w:rPr>
      </w:pPr>
      <w:r w:rsidRPr="00B03628">
        <w:rPr>
          <w:rFonts w:ascii="Times New Roman" w:hAnsi="Times New Roman" w:cs="Times New Roman"/>
          <w:sz w:val="24"/>
          <w:szCs w:val="24"/>
        </w:rPr>
        <w:t xml:space="preserve">Area </w:t>
      </w:r>
    </w:p>
    <w:p w14:paraId="55807CC9" w14:textId="77777777" w:rsidR="00B03628" w:rsidRPr="00B03628" w:rsidRDefault="00B03628" w:rsidP="004837B3">
      <w:pPr>
        <w:numPr>
          <w:ilvl w:val="0"/>
          <w:numId w:val="7"/>
        </w:numPr>
        <w:jc w:val="both"/>
        <w:rPr>
          <w:rFonts w:ascii="Times New Roman" w:hAnsi="Times New Roman" w:cs="Times New Roman"/>
          <w:sz w:val="24"/>
          <w:szCs w:val="24"/>
        </w:rPr>
      </w:pPr>
      <w:r w:rsidRPr="00B03628">
        <w:rPr>
          <w:rFonts w:ascii="Times New Roman" w:hAnsi="Times New Roman" w:cs="Times New Roman"/>
          <w:sz w:val="24"/>
          <w:szCs w:val="24"/>
        </w:rPr>
        <w:t xml:space="preserve">Bathrooms </w:t>
      </w:r>
    </w:p>
    <w:p w14:paraId="3D3FFC51" w14:textId="77777777" w:rsidR="00B03628" w:rsidRPr="00B03628" w:rsidRDefault="00B03628" w:rsidP="004837B3">
      <w:pPr>
        <w:numPr>
          <w:ilvl w:val="0"/>
          <w:numId w:val="7"/>
        </w:numPr>
        <w:jc w:val="both"/>
        <w:rPr>
          <w:rFonts w:ascii="Times New Roman" w:hAnsi="Times New Roman" w:cs="Times New Roman"/>
          <w:sz w:val="24"/>
          <w:szCs w:val="24"/>
        </w:rPr>
      </w:pPr>
      <w:r w:rsidRPr="00B03628">
        <w:rPr>
          <w:rFonts w:ascii="Times New Roman" w:hAnsi="Times New Roman" w:cs="Times New Roman"/>
          <w:sz w:val="24"/>
          <w:szCs w:val="24"/>
        </w:rPr>
        <w:t xml:space="preserve">Air Conditioning </w:t>
      </w:r>
    </w:p>
    <w:p w14:paraId="5ABF8C56" w14:textId="77777777" w:rsidR="00B03628" w:rsidRPr="00B03628" w:rsidRDefault="00B03628" w:rsidP="004837B3">
      <w:pPr>
        <w:numPr>
          <w:ilvl w:val="0"/>
          <w:numId w:val="7"/>
        </w:numPr>
        <w:jc w:val="both"/>
        <w:rPr>
          <w:rFonts w:ascii="Times New Roman" w:hAnsi="Times New Roman" w:cs="Times New Roman"/>
          <w:sz w:val="24"/>
          <w:szCs w:val="24"/>
        </w:rPr>
      </w:pPr>
      <w:r w:rsidRPr="00B03628">
        <w:rPr>
          <w:rFonts w:ascii="Times New Roman" w:hAnsi="Times New Roman" w:cs="Times New Roman"/>
          <w:sz w:val="24"/>
          <w:szCs w:val="24"/>
        </w:rPr>
        <w:t xml:space="preserve">Parking </w:t>
      </w:r>
    </w:p>
    <w:p w14:paraId="0177A214" w14:textId="77777777" w:rsidR="00B03628" w:rsidRPr="00B03628" w:rsidRDefault="00B03628" w:rsidP="004837B3">
      <w:pPr>
        <w:numPr>
          <w:ilvl w:val="0"/>
          <w:numId w:val="7"/>
        </w:numPr>
        <w:jc w:val="both"/>
        <w:rPr>
          <w:rFonts w:ascii="Times New Roman" w:hAnsi="Times New Roman" w:cs="Times New Roman"/>
          <w:sz w:val="24"/>
          <w:szCs w:val="24"/>
        </w:rPr>
      </w:pPr>
      <w:r w:rsidRPr="00B03628">
        <w:rPr>
          <w:rFonts w:ascii="Times New Roman" w:hAnsi="Times New Roman" w:cs="Times New Roman"/>
          <w:sz w:val="24"/>
          <w:szCs w:val="24"/>
        </w:rPr>
        <w:t xml:space="preserve">Stories </w:t>
      </w:r>
    </w:p>
    <w:p w14:paraId="65917CC8" w14:textId="77777777" w:rsidR="00B03628" w:rsidRPr="00B03628" w:rsidRDefault="00B03628" w:rsidP="004837B3">
      <w:pPr>
        <w:numPr>
          <w:ilvl w:val="0"/>
          <w:numId w:val="7"/>
        </w:numPr>
        <w:jc w:val="both"/>
        <w:rPr>
          <w:rFonts w:ascii="Times New Roman" w:hAnsi="Times New Roman" w:cs="Times New Roman"/>
          <w:sz w:val="24"/>
          <w:szCs w:val="24"/>
        </w:rPr>
      </w:pPr>
      <w:r w:rsidRPr="00B03628">
        <w:rPr>
          <w:rFonts w:ascii="Times New Roman" w:hAnsi="Times New Roman" w:cs="Times New Roman"/>
          <w:sz w:val="24"/>
          <w:szCs w:val="24"/>
        </w:rPr>
        <w:t xml:space="preserve">Bedrooms </w:t>
      </w:r>
    </w:p>
    <w:p w14:paraId="196CE23F" w14:textId="77777777" w:rsidR="00B03628" w:rsidRPr="00B03628" w:rsidRDefault="00B03628" w:rsidP="004837B3">
      <w:pPr>
        <w:jc w:val="both"/>
        <w:rPr>
          <w:rFonts w:ascii="Times New Roman" w:hAnsi="Times New Roman" w:cs="Times New Roman"/>
          <w:sz w:val="24"/>
          <w:szCs w:val="24"/>
        </w:rPr>
      </w:pPr>
      <w:r w:rsidRPr="00B03628">
        <w:rPr>
          <w:rFonts w:ascii="Times New Roman" w:hAnsi="Times New Roman" w:cs="Times New Roman"/>
          <w:sz w:val="24"/>
          <w:szCs w:val="24"/>
        </w:rPr>
        <w:t>Although some features such as main road access, guest room, and hot water heating showed relatively lower importance scores, they were retained in the final dataset because they still represent meaningful property characteristics and may contribute to prediction accuracy.</w:t>
      </w:r>
    </w:p>
    <w:p w14:paraId="013044CF" w14:textId="77777777" w:rsidR="00B03628" w:rsidRDefault="00B03628" w:rsidP="004837B3">
      <w:pPr>
        <w:jc w:val="both"/>
        <w:rPr>
          <w:rFonts w:ascii="Times New Roman" w:hAnsi="Times New Roman" w:cs="Times New Roman"/>
          <w:sz w:val="24"/>
          <w:szCs w:val="24"/>
        </w:rPr>
      </w:pPr>
      <w:r w:rsidRPr="00B03628">
        <w:rPr>
          <w:rFonts w:ascii="Times New Roman" w:hAnsi="Times New Roman" w:cs="Times New Roman"/>
          <w:sz w:val="24"/>
          <w:szCs w:val="24"/>
        </w:rPr>
        <w:t>Therefore, no feature columns were removed from the final model.</w:t>
      </w:r>
    </w:p>
    <w:p w14:paraId="51721DB9" w14:textId="77777777" w:rsidR="00B03628" w:rsidRDefault="00B03628" w:rsidP="004837B3">
      <w:pPr>
        <w:jc w:val="both"/>
        <w:rPr>
          <w:rFonts w:ascii="Times New Roman" w:hAnsi="Times New Roman" w:cs="Times New Roman"/>
          <w:b/>
          <w:bCs/>
          <w:sz w:val="24"/>
          <w:szCs w:val="24"/>
        </w:rPr>
      </w:pPr>
    </w:p>
    <w:p w14:paraId="65DD909F" w14:textId="38D414B6" w:rsidR="00B03628" w:rsidRPr="00B03628" w:rsidRDefault="00B03628" w:rsidP="004837B3">
      <w:pPr>
        <w:jc w:val="both"/>
        <w:rPr>
          <w:rFonts w:ascii="Times New Roman" w:hAnsi="Times New Roman" w:cs="Times New Roman"/>
          <w:sz w:val="28"/>
          <w:szCs w:val="28"/>
        </w:rPr>
      </w:pPr>
      <w:r w:rsidRPr="00B03628">
        <w:rPr>
          <w:rFonts w:ascii="Times New Roman" w:hAnsi="Times New Roman" w:cs="Times New Roman"/>
          <w:sz w:val="28"/>
          <w:szCs w:val="28"/>
        </w:rPr>
        <w:t xml:space="preserve">4. </w:t>
      </w:r>
      <w:r w:rsidRPr="00B03628">
        <w:rPr>
          <w:rFonts w:ascii="Times New Roman" w:hAnsi="Times New Roman" w:cs="Times New Roman"/>
          <w:sz w:val="28"/>
          <w:szCs w:val="28"/>
        </w:rPr>
        <w:t>Model Development Process</w:t>
      </w:r>
    </w:p>
    <w:p w14:paraId="00021AFA" w14:textId="77777777" w:rsidR="00B03628" w:rsidRPr="00B03628" w:rsidRDefault="00B03628" w:rsidP="004837B3">
      <w:pPr>
        <w:jc w:val="both"/>
        <w:rPr>
          <w:rFonts w:ascii="Times New Roman" w:hAnsi="Times New Roman" w:cs="Times New Roman"/>
          <w:sz w:val="24"/>
          <w:szCs w:val="24"/>
        </w:rPr>
      </w:pPr>
      <w:r w:rsidRPr="00B03628">
        <w:rPr>
          <w:rFonts w:ascii="Times New Roman" w:hAnsi="Times New Roman" w:cs="Times New Roman"/>
          <w:sz w:val="24"/>
          <w:szCs w:val="24"/>
        </w:rPr>
        <w:t>The processed dataset was divided into training and testing sets using an 80:20 split ratio.</w:t>
      </w:r>
    </w:p>
    <w:p w14:paraId="6BD19BEB" w14:textId="77777777" w:rsidR="00B03628" w:rsidRPr="00B03628" w:rsidRDefault="00B03628" w:rsidP="004837B3">
      <w:pPr>
        <w:jc w:val="both"/>
        <w:rPr>
          <w:rFonts w:ascii="Times New Roman" w:hAnsi="Times New Roman" w:cs="Times New Roman"/>
          <w:sz w:val="24"/>
          <w:szCs w:val="24"/>
        </w:rPr>
      </w:pPr>
      <w:r w:rsidRPr="00B03628">
        <w:rPr>
          <w:rFonts w:ascii="Times New Roman" w:hAnsi="Times New Roman" w:cs="Times New Roman"/>
          <w:sz w:val="24"/>
          <w:szCs w:val="24"/>
        </w:rPr>
        <w:t>Two machine learning models were developed:</w:t>
      </w:r>
    </w:p>
    <w:p w14:paraId="074DE638" w14:textId="77777777" w:rsidR="00B03628" w:rsidRDefault="00B03628" w:rsidP="004837B3">
      <w:pPr>
        <w:jc w:val="both"/>
        <w:rPr>
          <w:rFonts w:ascii="Times New Roman" w:hAnsi="Times New Roman" w:cs="Times New Roman"/>
          <w:sz w:val="24"/>
          <w:szCs w:val="24"/>
        </w:rPr>
      </w:pPr>
    </w:p>
    <w:p w14:paraId="635781ED" w14:textId="606B88C6" w:rsidR="00B03628" w:rsidRPr="00B03628" w:rsidRDefault="00B03628" w:rsidP="004837B3">
      <w:pPr>
        <w:jc w:val="both"/>
        <w:rPr>
          <w:rFonts w:ascii="Times New Roman" w:hAnsi="Times New Roman" w:cs="Times New Roman"/>
          <w:sz w:val="24"/>
          <w:szCs w:val="24"/>
        </w:rPr>
      </w:pPr>
      <w:r>
        <w:rPr>
          <w:rFonts w:ascii="Times New Roman" w:hAnsi="Times New Roman" w:cs="Times New Roman"/>
          <w:sz w:val="24"/>
          <w:szCs w:val="24"/>
        </w:rPr>
        <w:lastRenderedPageBreak/>
        <w:t xml:space="preserve">4.1 </w:t>
      </w:r>
      <w:r w:rsidRPr="00B03628">
        <w:rPr>
          <w:rFonts w:ascii="Times New Roman" w:hAnsi="Times New Roman" w:cs="Times New Roman"/>
          <w:sz w:val="24"/>
          <w:szCs w:val="24"/>
        </w:rPr>
        <w:t>Linear Regression</w:t>
      </w:r>
    </w:p>
    <w:p w14:paraId="2F205CF5" w14:textId="77777777" w:rsidR="00B03628" w:rsidRPr="00B03628" w:rsidRDefault="00B03628" w:rsidP="004837B3">
      <w:pPr>
        <w:jc w:val="both"/>
        <w:rPr>
          <w:rFonts w:ascii="Times New Roman" w:hAnsi="Times New Roman" w:cs="Times New Roman"/>
          <w:sz w:val="24"/>
          <w:szCs w:val="24"/>
        </w:rPr>
      </w:pPr>
      <w:r w:rsidRPr="00B03628">
        <w:rPr>
          <w:rFonts w:ascii="Times New Roman" w:hAnsi="Times New Roman" w:cs="Times New Roman"/>
          <w:sz w:val="24"/>
          <w:szCs w:val="24"/>
        </w:rPr>
        <w:t>Linear Regression was used as the baseline model because it provides a simple and interpretable relationship between house features and price.</w:t>
      </w:r>
    </w:p>
    <w:p w14:paraId="079AE026" w14:textId="6EB36D00" w:rsidR="00B03628" w:rsidRPr="00B03628" w:rsidRDefault="00B03628" w:rsidP="004837B3">
      <w:pPr>
        <w:jc w:val="both"/>
        <w:rPr>
          <w:rFonts w:ascii="Times New Roman" w:hAnsi="Times New Roman" w:cs="Times New Roman"/>
          <w:sz w:val="24"/>
          <w:szCs w:val="24"/>
        </w:rPr>
      </w:pPr>
      <w:r>
        <w:rPr>
          <w:rFonts w:ascii="Times New Roman" w:hAnsi="Times New Roman" w:cs="Times New Roman"/>
          <w:sz w:val="24"/>
          <w:szCs w:val="24"/>
        </w:rPr>
        <w:t xml:space="preserve">4.2 </w:t>
      </w:r>
      <w:r w:rsidRPr="00B03628">
        <w:rPr>
          <w:rFonts w:ascii="Times New Roman" w:hAnsi="Times New Roman" w:cs="Times New Roman"/>
          <w:sz w:val="24"/>
          <w:szCs w:val="24"/>
        </w:rPr>
        <w:t>Random Forest Regression</w:t>
      </w:r>
    </w:p>
    <w:p w14:paraId="5B95CDAC" w14:textId="77777777" w:rsidR="00B03628" w:rsidRPr="00B03628" w:rsidRDefault="00B03628" w:rsidP="004837B3">
      <w:pPr>
        <w:jc w:val="both"/>
        <w:rPr>
          <w:rFonts w:ascii="Times New Roman" w:hAnsi="Times New Roman" w:cs="Times New Roman"/>
          <w:sz w:val="24"/>
          <w:szCs w:val="24"/>
        </w:rPr>
      </w:pPr>
      <w:r w:rsidRPr="00B03628">
        <w:rPr>
          <w:rFonts w:ascii="Times New Roman" w:hAnsi="Times New Roman" w:cs="Times New Roman"/>
          <w:sz w:val="24"/>
          <w:szCs w:val="24"/>
        </w:rPr>
        <w:t>Random Forest Regression was used as an ensemble learning model capable of capturing complex non-linear relationships between house attributes and price.</w:t>
      </w:r>
    </w:p>
    <w:p w14:paraId="1D001E59" w14:textId="77777777" w:rsidR="00B03628" w:rsidRPr="00B03628" w:rsidRDefault="00B03628" w:rsidP="004837B3">
      <w:pPr>
        <w:jc w:val="both"/>
        <w:rPr>
          <w:rFonts w:ascii="Times New Roman" w:hAnsi="Times New Roman" w:cs="Times New Roman"/>
          <w:sz w:val="24"/>
          <w:szCs w:val="24"/>
        </w:rPr>
      </w:pPr>
      <w:r w:rsidRPr="00B03628">
        <w:rPr>
          <w:rFonts w:ascii="Times New Roman" w:hAnsi="Times New Roman" w:cs="Times New Roman"/>
          <w:sz w:val="24"/>
          <w:szCs w:val="24"/>
        </w:rPr>
        <w:t>The performance of both models was evaluated using:</w:t>
      </w:r>
    </w:p>
    <w:p w14:paraId="2898EE29" w14:textId="77777777" w:rsidR="00B03628" w:rsidRPr="00B03628" w:rsidRDefault="00B03628" w:rsidP="004837B3">
      <w:pPr>
        <w:numPr>
          <w:ilvl w:val="0"/>
          <w:numId w:val="8"/>
        </w:numPr>
        <w:jc w:val="both"/>
        <w:rPr>
          <w:rFonts w:ascii="Times New Roman" w:hAnsi="Times New Roman" w:cs="Times New Roman"/>
          <w:sz w:val="24"/>
          <w:szCs w:val="24"/>
        </w:rPr>
      </w:pPr>
      <w:r w:rsidRPr="00B03628">
        <w:rPr>
          <w:rFonts w:ascii="Times New Roman" w:hAnsi="Times New Roman" w:cs="Times New Roman"/>
          <w:sz w:val="24"/>
          <w:szCs w:val="24"/>
        </w:rPr>
        <w:t xml:space="preserve">Mean Absolute Error (MAE) </w:t>
      </w:r>
    </w:p>
    <w:p w14:paraId="0DF56CB8" w14:textId="77777777" w:rsidR="00B03628" w:rsidRPr="00B03628" w:rsidRDefault="00B03628" w:rsidP="004837B3">
      <w:pPr>
        <w:numPr>
          <w:ilvl w:val="0"/>
          <w:numId w:val="8"/>
        </w:numPr>
        <w:jc w:val="both"/>
        <w:rPr>
          <w:rFonts w:ascii="Times New Roman" w:hAnsi="Times New Roman" w:cs="Times New Roman"/>
          <w:sz w:val="24"/>
          <w:szCs w:val="24"/>
        </w:rPr>
      </w:pPr>
      <w:r w:rsidRPr="00B03628">
        <w:rPr>
          <w:rFonts w:ascii="Times New Roman" w:hAnsi="Times New Roman" w:cs="Times New Roman"/>
          <w:sz w:val="24"/>
          <w:szCs w:val="24"/>
        </w:rPr>
        <w:t xml:space="preserve">Root Mean Squared Error (RMSE) </w:t>
      </w:r>
    </w:p>
    <w:p w14:paraId="1B588FCF" w14:textId="77777777" w:rsidR="00B03628" w:rsidRPr="00B03628" w:rsidRDefault="00B03628" w:rsidP="004837B3">
      <w:pPr>
        <w:numPr>
          <w:ilvl w:val="0"/>
          <w:numId w:val="8"/>
        </w:numPr>
        <w:jc w:val="both"/>
        <w:rPr>
          <w:rFonts w:ascii="Times New Roman" w:hAnsi="Times New Roman" w:cs="Times New Roman"/>
          <w:sz w:val="24"/>
          <w:szCs w:val="24"/>
        </w:rPr>
      </w:pPr>
      <w:r w:rsidRPr="00B03628">
        <w:rPr>
          <w:rFonts w:ascii="Times New Roman" w:hAnsi="Times New Roman" w:cs="Times New Roman"/>
          <w:sz w:val="24"/>
          <w:szCs w:val="24"/>
        </w:rPr>
        <w:t xml:space="preserve">R² Score </w:t>
      </w:r>
    </w:p>
    <w:p w14:paraId="2F91BE2F" w14:textId="77777777" w:rsidR="00B03628" w:rsidRPr="00B03628" w:rsidRDefault="00B03628" w:rsidP="004837B3">
      <w:pPr>
        <w:jc w:val="both"/>
        <w:rPr>
          <w:rFonts w:ascii="Times New Roman" w:hAnsi="Times New Roman" w:cs="Times New Roman"/>
          <w:sz w:val="24"/>
          <w:szCs w:val="24"/>
        </w:rPr>
      </w:pPr>
      <w:r w:rsidRPr="00B03628">
        <w:rPr>
          <w:rFonts w:ascii="Times New Roman" w:hAnsi="Times New Roman" w:cs="Times New Roman"/>
          <w:sz w:val="24"/>
          <w:szCs w:val="24"/>
        </w:rPr>
        <w:t>The model with the better evaluation metrics was selected as the final prediction model.</w:t>
      </w:r>
    </w:p>
    <w:p w14:paraId="695C9AA1" w14:textId="77777777" w:rsidR="00B03628" w:rsidRDefault="00B03628" w:rsidP="004837B3">
      <w:pPr>
        <w:jc w:val="both"/>
        <w:rPr>
          <w:rFonts w:ascii="Times New Roman" w:hAnsi="Times New Roman" w:cs="Times New Roman"/>
          <w:sz w:val="24"/>
          <w:szCs w:val="24"/>
        </w:rPr>
      </w:pPr>
    </w:p>
    <w:p w14:paraId="48757136" w14:textId="3B6A9E9D" w:rsidR="00B12A22" w:rsidRPr="00B12A22" w:rsidRDefault="00B03628" w:rsidP="004837B3">
      <w:pPr>
        <w:jc w:val="both"/>
        <w:rPr>
          <w:rFonts w:ascii="Times New Roman" w:hAnsi="Times New Roman" w:cs="Times New Roman"/>
          <w:sz w:val="28"/>
          <w:szCs w:val="28"/>
        </w:rPr>
      </w:pPr>
      <w:r w:rsidRPr="00B12A22">
        <w:rPr>
          <w:rFonts w:ascii="Times New Roman" w:hAnsi="Times New Roman" w:cs="Times New Roman"/>
          <w:sz w:val="28"/>
          <w:szCs w:val="28"/>
        </w:rPr>
        <w:t xml:space="preserve">5. </w:t>
      </w:r>
      <w:r w:rsidR="00B12A22" w:rsidRPr="00B12A22">
        <w:rPr>
          <w:rFonts w:ascii="Times New Roman" w:hAnsi="Times New Roman" w:cs="Times New Roman"/>
          <w:sz w:val="28"/>
          <w:szCs w:val="28"/>
        </w:rPr>
        <w:t>Data Visualization and Analysis</w:t>
      </w:r>
    </w:p>
    <w:p w14:paraId="5C850559"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Data visualization was performed to better understand the relationships between different house attributes and house prices. The generated charts helped identify important features, understand price distribution, and evaluate the performance of the machine learning models.</w:t>
      </w:r>
    </w:p>
    <w:p w14:paraId="6DB5C5AD" w14:textId="77777777" w:rsid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5.1 Correlation Heatmap</w:t>
      </w:r>
    </w:p>
    <w:p w14:paraId="118F9E61" w14:textId="0A10EEEE" w:rsidR="00B12A22" w:rsidRPr="00B12A22" w:rsidRDefault="00B12A22" w:rsidP="004837B3">
      <w:pPr>
        <w:jc w:val="center"/>
        <w:rPr>
          <w:rFonts w:ascii="Times New Roman" w:hAnsi="Times New Roman" w:cs="Times New Roman"/>
          <w:sz w:val="24"/>
          <w:szCs w:val="24"/>
        </w:rPr>
      </w:pPr>
      <w:r>
        <w:rPr>
          <w:noProof/>
        </w:rPr>
        <w:drawing>
          <wp:inline distT="0" distB="0" distL="0" distR="0" wp14:anchorId="413206A3" wp14:editId="48A9E828">
            <wp:extent cx="5145839" cy="4044950"/>
            <wp:effectExtent l="19050" t="19050" r="17145" b="12700"/>
            <wp:docPr id="2081044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69549" cy="4063588"/>
                    </a:xfrm>
                    <a:prstGeom prst="rect">
                      <a:avLst/>
                    </a:prstGeom>
                    <a:noFill/>
                    <a:ln w="3175">
                      <a:solidFill>
                        <a:schemeClr val="tx1"/>
                      </a:solidFill>
                    </a:ln>
                  </pic:spPr>
                </pic:pic>
              </a:graphicData>
            </a:graphic>
          </wp:inline>
        </w:drawing>
      </w:r>
    </w:p>
    <w:p w14:paraId="716D6E9D"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lastRenderedPageBreak/>
        <w:t>Description</w:t>
      </w:r>
    </w:p>
    <w:p w14:paraId="0E39651D"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The correlation heatmap shows the relationship between all features present in the dataset. Correlation values range from -1 to +1, where values closer to +1 indicate a strong positive relationship and values closer to 0 indicate a weak relationship.</w:t>
      </w:r>
    </w:p>
    <w:p w14:paraId="4AE8C88D"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Interpretation</w:t>
      </w:r>
    </w:p>
    <w:p w14:paraId="5F6299D8"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The heatmap reveals that area has the strongest positive correlation with house price. Other features such as bathrooms, air conditioning, stories, and parking spaces also show positive relationships with price. Features like guest room availability and hot water heating exhibit relatively weaker correlations.</w:t>
      </w:r>
    </w:p>
    <w:p w14:paraId="64B4DE64"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Conclusion</w:t>
      </w:r>
    </w:p>
    <w:p w14:paraId="530461F9" w14:textId="39F083A4"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The heatmap confirms that larger houses with better amenities generally have higher market values.</w:t>
      </w:r>
    </w:p>
    <w:p w14:paraId="6A2F645F" w14:textId="77777777" w:rsid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5.2 Area vs Price Scatter Plot</w:t>
      </w:r>
    </w:p>
    <w:p w14:paraId="452640D4" w14:textId="6CDFF223" w:rsidR="00B12A22" w:rsidRPr="00B12A22" w:rsidRDefault="00B12A22" w:rsidP="004837B3">
      <w:pPr>
        <w:jc w:val="center"/>
        <w:rPr>
          <w:rFonts w:ascii="Times New Roman" w:hAnsi="Times New Roman" w:cs="Times New Roman"/>
          <w:sz w:val="24"/>
          <w:szCs w:val="24"/>
        </w:rPr>
      </w:pPr>
      <w:r>
        <w:rPr>
          <w:noProof/>
        </w:rPr>
        <w:drawing>
          <wp:inline distT="0" distB="0" distL="0" distR="0" wp14:anchorId="62F1B79C" wp14:editId="4BBD473C">
            <wp:extent cx="4902200" cy="3467100"/>
            <wp:effectExtent l="19050" t="19050" r="12700" b="19050"/>
            <wp:docPr id="1730025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02200" cy="3467100"/>
                    </a:xfrm>
                    <a:prstGeom prst="rect">
                      <a:avLst/>
                    </a:prstGeom>
                    <a:noFill/>
                    <a:ln w="3175">
                      <a:solidFill>
                        <a:schemeClr val="tx1"/>
                      </a:solidFill>
                    </a:ln>
                  </pic:spPr>
                </pic:pic>
              </a:graphicData>
            </a:graphic>
          </wp:inline>
        </w:drawing>
      </w:r>
    </w:p>
    <w:p w14:paraId="372A8553"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Description</w:t>
      </w:r>
    </w:p>
    <w:p w14:paraId="7549A1CF"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A scatter plot was created to visualize the relationship between house area and selling price. Each point represents an individual house in the dataset.</w:t>
      </w:r>
    </w:p>
    <w:p w14:paraId="24D1682E"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Interpretation</w:t>
      </w:r>
    </w:p>
    <w:p w14:paraId="1096686F"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The plot shows a clear upward trend, indicating that house prices generally increase as the area increases. Although some variation exists due to additional factors such as furnishing status and amenities, area remains one of the strongest determinants of price.</w:t>
      </w:r>
    </w:p>
    <w:p w14:paraId="753114E1"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Conclusion</w:t>
      </w:r>
    </w:p>
    <w:p w14:paraId="169D12EB" w14:textId="5FB83C5C"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lastRenderedPageBreak/>
        <w:t>Area is a highly influential feature and plays a major role in house price prediction.</w:t>
      </w:r>
    </w:p>
    <w:p w14:paraId="22EB906C" w14:textId="77777777" w:rsid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5.3 Average Price by Bedrooms</w:t>
      </w:r>
    </w:p>
    <w:p w14:paraId="528DE1BD" w14:textId="28E0F37E" w:rsidR="00B12A22" w:rsidRPr="00B12A22" w:rsidRDefault="00B12A22" w:rsidP="004837B3">
      <w:pPr>
        <w:jc w:val="center"/>
        <w:rPr>
          <w:rFonts w:ascii="Times New Roman" w:hAnsi="Times New Roman" w:cs="Times New Roman"/>
          <w:sz w:val="24"/>
          <w:szCs w:val="24"/>
        </w:rPr>
      </w:pPr>
      <w:r>
        <w:rPr>
          <w:noProof/>
        </w:rPr>
        <w:drawing>
          <wp:inline distT="0" distB="0" distL="0" distR="0" wp14:anchorId="268F7FCE" wp14:editId="55FCF61F">
            <wp:extent cx="3829050" cy="2832100"/>
            <wp:effectExtent l="19050" t="19050" r="19050" b="25400"/>
            <wp:docPr id="1144245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29050" cy="2832100"/>
                    </a:xfrm>
                    <a:prstGeom prst="rect">
                      <a:avLst/>
                    </a:prstGeom>
                    <a:noFill/>
                    <a:ln w="3175">
                      <a:solidFill>
                        <a:schemeClr val="tx1"/>
                      </a:solidFill>
                    </a:ln>
                  </pic:spPr>
                </pic:pic>
              </a:graphicData>
            </a:graphic>
          </wp:inline>
        </w:drawing>
      </w:r>
    </w:p>
    <w:p w14:paraId="42104AEA"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Description</w:t>
      </w:r>
    </w:p>
    <w:p w14:paraId="0616B805"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This bar chart presents the average selling price of houses based on the number of bedrooms available in the property.</w:t>
      </w:r>
    </w:p>
    <w:p w14:paraId="309E5675"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Interpretation</w:t>
      </w:r>
    </w:p>
    <w:p w14:paraId="45679AA6"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The chart indicates that houses with a greater number of bedrooms generally have higher average prices. However, the increase is not perfectly proportional because other factors such as house area, bathrooms, and location-related features also contribute to pricing.</w:t>
      </w:r>
    </w:p>
    <w:p w14:paraId="32A4AB78"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Conclusion</w:t>
      </w:r>
    </w:p>
    <w:p w14:paraId="74584DE8" w14:textId="5B276198"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The number of bedrooms positively influences house prices, but it should be considered along with other structural features.</w:t>
      </w:r>
    </w:p>
    <w:p w14:paraId="7AB1AE7F" w14:textId="77777777" w:rsid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5.4 Feature Importance Analysis</w:t>
      </w:r>
    </w:p>
    <w:p w14:paraId="362A682C"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Description</w:t>
      </w:r>
    </w:p>
    <w:p w14:paraId="13EB3CF9"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Feature importance analysis was performed using the Random Forest Regression model to determine which features contribute most significantly to house price prediction.</w:t>
      </w:r>
    </w:p>
    <w:p w14:paraId="428EDFE5"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Interpretation</w:t>
      </w:r>
    </w:p>
    <w:p w14:paraId="7E3019F2"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The analysis identified area as the most important feature by a large margin. Features such as bathrooms, air conditioning, parking, stories, and bedrooms also contributed to the prediction process. Features such as main road access, guest room availability, and hot water heating had relatively low importance scores.</w:t>
      </w:r>
    </w:p>
    <w:p w14:paraId="1C939CEB" w14:textId="77777777" w:rsidR="00B12A22" w:rsidRDefault="00B12A22" w:rsidP="004837B3">
      <w:pPr>
        <w:jc w:val="both"/>
        <w:rPr>
          <w:rFonts w:ascii="Times New Roman" w:hAnsi="Times New Roman" w:cs="Times New Roman"/>
          <w:sz w:val="24"/>
          <w:szCs w:val="24"/>
        </w:rPr>
      </w:pPr>
    </w:p>
    <w:p w14:paraId="65B93C22" w14:textId="77777777" w:rsidR="00B12A22" w:rsidRDefault="00B12A22" w:rsidP="004837B3">
      <w:pPr>
        <w:jc w:val="both"/>
        <w:rPr>
          <w:rFonts w:ascii="Times New Roman" w:hAnsi="Times New Roman" w:cs="Times New Roman"/>
          <w:sz w:val="24"/>
          <w:szCs w:val="24"/>
        </w:rPr>
      </w:pPr>
    </w:p>
    <w:p w14:paraId="00627701" w14:textId="65F7926D"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lastRenderedPageBreak/>
        <w:t>Conclusion</w:t>
      </w:r>
    </w:p>
    <w:p w14:paraId="5C9AB54E" w14:textId="15B62217" w:rsid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Area is the most influential factor affecting house prices, while several amenities provide additional but comparatively smaller contributions.</w:t>
      </w:r>
    </w:p>
    <w:p w14:paraId="573B41A9" w14:textId="4D91466D" w:rsidR="00B12A22" w:rsidRPr="00B12A22" w:rsidRDefault="00B12A22" w:rsidP="004837B3">
      <w:pPr>
        <w:jc w:val="center"/>
        <w:rPr>
          <w:rFonts w:ascii="Times New Roman" w:hAnsi="Times New Roman" w:cs="Times New Roman"/>
          <w:sz w:val="24"/>
          <w:szCs w:val="24"/>
        </w:rPr>
      </w:pPr>
      <w:r>
        <w:rPr>
          <w:noProof/>
        </w:rPr>
        <w:drawing>
          <wp:inline distT="0" distB="0" distL="0" distR="0" wp14:anchorId="2227782D" wp14:editId="5883D2DA">
            <wp:extent cx="4406900" cy="3697480"/>
            <wp:effectExtent l="19050" t="19050" r="12700" b="17780"/>
            <wp:docPr id="1275647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25330" cy="3712943"/>
                    </a:xfrm>
                    <a:prstGeom prst="rect">
                      <a:avLst/>
                    </a:prstGeom>
                    <a:noFill/>
                    <a:ln w="3175">
                      <a:solidFill>
                        <a:schemeClr val="tx1"/>
                      </a:solidFill>
                    </a:ln>
                  </pic:spPr>
                </pic:pic>
              </a:graphicData>
            </a:graphic>
          </wp:inline>
        </w:drawing>
      </w:r>
    </w:p>
    <w:p w14:paraId="34ACC533" w14:textId="77777777" w:rsid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5.5 Actual vs Predicted Prices</w:t>
      </w:r>
    </w:p>
    <w:p w14:paraId="3885D8B1" w14:textId="621FAA62" w:rsidR="00B12A22" w:rsidRPr="00B12A22" w:rsidRDefault="00B12A22" w:rsidP="004837B3">
      <w:pPr>
        <w:jc w:val="center"/>
        <w:rPr>
          <w:rFonts w:ascii="Times New Roman" w:hAnsi="Times New Roman" w:cs="Times New Roman"/>
          <w:sz w:val="24"/>
          <w:szCs w:val="24"/>
        </w:rPr>
      </w:pPr>
      <w:r>
        <w:rPr>
          <w:noProof/>
        </w:rPr>
        <w:drawing>
          <wp:inline distT="0" distB="0" distL="0" distR="0" wp14:anchorId="7D687F6E" wp14:editId="6B72813B">
            <wp:extent cx="4413250" cy="2707797"/>
            <wp:effectExtent l="19050" t="19050" r="25400" b="16510"/>
            <wp:docPr id="6273491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22079" cy="2713214"/>
                    </a:xfrm>
                    <a:prstGeom prst="rect">
                      <a:avLst/>
                    </a:prstGeom>
                    <a:noFill/>
                    <a:ln w="3175">
                      <a:solidFill>
                        <a:schemeClr val="tx1"/>
                      </a:solidFill>
                    </a:ln>
                  </pic:spPr>
                </pic:pic>
              </a:graphicData>
            </a:graphic>
          </wp:inline>
        </w:drawing>
      </w:r>
    </w:p>
    <w:p w14:paraId="6316052D"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Description</w:t>
      </w:r>
    </w:p>
    <w:p w14:paraId="5ED16C68"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This graph compares actual house prices with the prices predicted by the machine learning models. The red diagonal line represents perfect predictions where actual and predicted values are equal.</w:t>
      </w:r>
    </w:p>
    <w:p w14:paraId="2338C28D"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lastRenderedPageBreak/>
        <w:t>Interpretation</w:t>
      </w:r>
    </w:p>
    <w:p w14:paraId="538C5CDC"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Most data points are located reasonably close to the reference line, indicating that the models are able to capture the overall pricing trends. Some deviations are observed for expensive properties, which contribute to prediction errors measured by MAE and RMSE.</w:t>
      </w:r>
    </w:p>
    <w:p w14:paraId="4AD34242"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Conclusion</w:t>
      </w:r>
    </w:p>
    <w:p w14:paraId="4646D36B" w14:textId="3D876A0F"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The developed machine learning models provide reasonably accurate price estimates and successfully identify overall pricing patterns within the dataset.</w:t>
      </w:r>
    </w:p>
    <w:p w14:paraId="26299494" w14:textId="77777777" w:rsid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5.6 Distribution of House Prices (Histogram)</w:t>
      </w:r>
    </w:p>
    <w:p w14:paraId="3F0439BB" w14:textId="377AED38" w:rsidR="00B12A22" w:rsidRPr="00B12A22" w:rsidRDefault="00B12A22" w:rsidP="004837B3">
      <w:pPr>
        <w:jc w:val="center"/>
        <w:rPr>
          <w:rFonts w:ascii="Times New Roman" w:hAnsi="Times New Roman" w:cs="Times New Roman"/>
          <w:sz w:val="24"/>
          <w:szCs w:val="24"/>
        </w:rPr>
      </w:pPr>
      <w:r>
        <w:rPr>
          <w:noProof/>
        </w:rPr>
        <w:drawing>
          <wp:inline distT="0" distB="0" distL="0" distR="0" wp14:anchorId="32A96A24" wp14:editId="747FD3CE">
            <wp:extent cx="4578350" cy="3517900"/>
            <wp:effectExtent l="19050" t="19050" r="12700" b="25400"/>
            <wp:docPr id="4438123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8350" cy="3517900"/>
                    </a:xfrm>
                    <a:prstGeom prst="rect">
                      <a:avLst/>
                    </a:prstGeom>
                    <a:noFill/>
                    <a:ln w="3175">
                      <a:solidFill>
                        <a:schemeClr val="tx1"/>
                      </a:solidFill>
                    </a:ln>
                  </pic:spPr>
                </pic:pic>
              </a:graphicData>
            </a:graphic>
          </wp:inline>
        </w:drawing>
      </w:r>
    </w:p>
    <w:p w14:paraId="2435AA0A"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Description</w:t>
      </w:r>
    </w:p>
    <w:p w14:paraId="39C904EB"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A histogram was generated to examine the distribution of house prices within the dataset.</w:t>
      </w:r>
    </w:p>
    <w:p w14:paraId="6FCE898E"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Interpretation</w:t>
      </w:r>
    </w:p>
    <w:p w14:paraId="617FF2C9"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The majority of houses are concentrated in the mid-price range, while high-priced houses occur less frequently. The distribution is slightly right-skewed, indicating the presence of a limited number of premium properties with significantly higher prices.</w:t>
      </w:r>
    </w:p>
    <w:p w14:paraId="0491FFEF"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Conclusion</w:t>
      </w:r>
    </w:p>
    <w:p w14:paraId="7014316A"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Most properties belong to the middle-price segment, while luxury houses represent a smaller portion of the dataset.</w:t>
      </w:r>
    </w:p>
    <w:p w14:paraId="0E6FBC5F" w14:textId="51B8952F" w:rsidR="00B03628" w:rsidRDefault="00B03628" w:rsidP="004837B3">
      <w:pPr>
        <w:jc w:val="both"/>
        <w:rPr>
          <w:rFonts w:ascii="Times New Roman" w:hAnsi="Times New Roman" w:cs="Times New Roman"/>
          <w:sz w:val="24"/>
          <w:szCs w:val="24"/>
        </w:rPr>
      </w:pPr>
    </w:p>
    <w:p w14:paraId="09ADB0C7" w14:textId="77777777" w:rsidR="00B12A22" w:rsidRDefault="00B12A22" w:rsidP="004837B3">
      <w:pPr>
        <w:jc w:val="both"/>
        <w:rPr>
          <w:rFonts w:ascii="Times New Roman" w:hAnsi="Times New Roman" w:cs="Times New Roman"/>
          <w:sz w:val="24"/>
          <w:szCs w:val="24"/>
        </w:rPr>
      </w:pPr>
    </w:p>
    <w:p w14:paraId="6D4AFC81" w14:textId="77777777" w:rsidR="00B12A22" w:rsidRDefault="00B12A22" w:rsidP="004837B3">
      <w:pPr>
        <w:jc w:val="both"/>
        <w:rPr>
          <w:rFonts w:ascii="Times New Roman" w:hAnsi="Times New Roman" w:cs="Times New Roman"/>
          <w:sz w:val="24"/>
          <w:szCs w:val="24"/>
        </w:rPr>
      </w:pPr>
    </w:p>
    <w:p w14:paraId="4F3C8596" w14:textId="74BD6122" w:rsidR="00B12A22" w:rsidRPr="00B12A22" w:rsidRDefault="00B12A22" w:rsidP="004837B3">
      <w:pPr>
        <w:pStyle w:val="ListParagraph"/>
        <w:numPr>
          <w:ilvl w:val="0"/>
          <w:numId w:val="5"/>
        </w:numPr>
        <w:jc w:val="both"/>
        <w:rPr>
          <w:rFonts w:ascii="Times New Roman" w:hAnsi="Times New Roman" w:cs="Times New Roman"/>
          <w:sz w:val="28"/>
          <w:szCs w:val="28"/>
        </w:rPr>
      </w:pPr>
      <w:r w:rsidRPr="00B12A22">
        <w:rPr>
          <w:rFonts w:ascii="Times New Roman" w:hAnsi="Times New Roman" w:cs="Times New Roman"/>
          <w:sz w:val="28"/>
          <w:szCs w:val="28"/>
        </w:rPr>
        <w:lastRenderedPageBreak/>
        <w:t>Insights and Recommendations</w:t>
      </w:r>
    </w:p>
    <w:p w14:paraId="5FDDA03C" w14:textId="2A8050E8" w:rsidR="00B12A22" w:rsidRPr="00B12A22" w:rsidRDefault="00B12A22" w:rsidP="004837B3">
      <w:pPr>
        <w:jc w:val="both"/>
        <w:rPr>
          <w:rFonts w:ascii="Times New Roman" w:hAnsi="Times New Roman" w:cs="Times New Roman"/>
          <w:sz w:val="24"/>
          <w:szCs w:val="24"/>
        </w:rPr>
      </w:pPr>
      <w:r>
        <w:rPr>
          <w:rFonts w:ascii="Times New Roman" w:hAnsi="Times New Roman" w:cs="Times New Roman"/>
          <w:sz w:val="24"/>
          <w:szCs w:val="24"/>
        </w:rPr>
        <w:t xml:space="preserve">6.1 </w:t>
      </w:r>
      <w:r w:rsidRPr="00B12A22">
        <w:rPr>
          <w:rFonts w:ascii="Times New Roman" w:hAnsi="Times New Roman" w:cs="Times New Roman"/>
          <w:sz w:val="24"/>
          <w:szCs w:val="24"/>
        </w:rPr>
        <w:t>Key Insights</w:t>
      </w:r>
    </w:p>
    <w:p w14:paraId="54590858" w14:textId="77777777" w:rsidR="00B12A22" w:rsidRPr="00B12A22" w:rsidRDefault="00B12A22" w:rsidP="004837B3">
      <w:pPr>
        <w:numPr>
          <w:ilvl w:val="0"/>
          <w:numId w:val="6"/>
        </w:numPr>
        <w:jc w:val="both"/>
        <w:rPr>
          <w:rFonts w:ascii="Times New Roman" w:hAnsi="Times New Roman" w:cs="Times New Roman"/>
          <w:sz w:val="24"/>
          <w:szCs w:val="24"/>
        </w:rPr>
      </w:pPr>
      <w:r w:rsidRPr="00B12A22">
        <w:rPr>
          <w:rFonts w:ascii="Times New Roman" w:hAnsi="Times New Roman" w:cs="Times New Roman"/>
          <w:sz w:val="24"/>
          <w:szCs w:val="24"/>
        </w:rPr>
        <w:t xml:space="preserve">Area was identified as the most influential factor affecting house prices, followed by bathrooms, air conditioning, parking facilities, and number of stories. </w:t>
      </w:r>
    </w:p>
    <w:p w14:paraId="76A1FD0B" w14:textId="77777777" w:rsidR="00B12A22" w:rsidRPr="00B12A22" w:rsidRDefault="00B12A22" w:rsidP="004837B3">
      <w:pPr>
        <w:numPr>
          <w:ilvl w:val="0"/>
          <w:numId w:val="6"/>
        </w:numPr>
        <w:jc w:val="both"/>
        <w:rPr>
          <w:rFonts w:ascii="Times New Roman" w:hAnsi="Times New Roman" w:cs="Times New Roman"/>
          <w:sz w:val="24"/>
          <w:szCs w:val="24"/>
        </w:rPr>
      </w:pPr>
      <w:r w:rsidRPr="00B12A22">
        <w:rPr>
          <w:rFonts w:ascii="Times New Roman" w:hAnsi="Times New Roman" w:cs="Times New Roman"/>
          <w:sz w:val="24"/>
          <w:szCs w:val="24"/>
        </w:rPr>
        <w:t xml:space="preserve">Houses with larger living spaces generally command higher prices, as observed from both the correlation analysis and scatter plot visualization. </w:t>
      </w:r>
    </w:p>
    <w:p w14:paraId="3F759079" w14:textId="77777777" w:rsidR="00B12A22" w:rsidRPr="00B12A22" w:rsidRDefault="00B12A22" w:rsidP="004837B3">
      <w:pPr>
        <w:numPr>
          <w:ilvl w:val="0"/>
          <w:numId w:val="6"/>
        </w:numPr>
        <w:jc w:val="both"/>
        <w:rPr>
          <w:rFonts w:ascii="Times New Roman" w:hAnsi="Times New Roman" w:cs="Times New Roman"/>
          <w:sz w:val="24"/>
          <w:szCs w:val="24"/>
        </w:rPr>
      </w:pPr>
      <w:r w:rsidRPr="00B12A22">
        <w:rPr>
          <w:rFonts w:ascii="Times New Roman" w:hAnsi="Times New Roman" w:cs="Times New Roman"/>
          <w:sz w:val="24"/>
          <w:szCs w:val="24"/>
        </w:rPr>
        <w:t xml:space="preserve">The distribution of house prices showed that most properties belong to the middle-price segment, while luxury properties represent a smaller portion of the dataset. </w:t>
      </w:r>
    </w:p>
    <w:p w14:paraId="1C344701" w14:textId="77777777" w:rsidR="00B12A22" w:rsidRPr="00B12A22" w:rsidRDefault="00B12A22" w:rsidP="004837B3">
      <w:pPr>
        <w:numPr>
          <w:ilvl w:val="0"/>
          <w:numId w:val="6"/>
        </w:numPr>
        <w:jc w:val="both"/>
        <w:rPr>
          <w:rFonts w:ascii="Times New Roman" w:hAnsi="Times New Roman" w:cs="Times New Roman"/>
          <w:sz w:val="24"/>
          <w:szCs w:val="24"/>
        </w:rPr>
      </w:pPr>
      <w:r w:rsidRPr="00B12A22">
        <w:rPr>
          <w:rFonts w:ascii="Times New Roman" w:hAnsi="Times New Roman" w:cs="Times New Roman"/>
          <w:sz w:val="24"/>
          <w:szCs w:val="24"/>
        </w:rPr>
        <w:t xml:space="preserve">Feature importance analysis revealed that structural characteristics contribute more significantly to house prices than certain amenities such as guest rooms and hot water heating. </w:t>
      </w:r>
    </w:p>
    <w:p w14:paraId="1C94AB10" w14:textId="77777777" w:rsidR="00B12A22" w:rsidRPr="00B12A22" w:rsidRDefault="00B12A22" w:rsidP="004837B3">
      <w:pPr>
        <w:numPr>
          <w:ilvl w:val="0"/>
          <w:numId w:val="6"/>
        </w:numPr>
        <w:jc w:val="both"/>
        <w:rPr>
          <w:rFonts w:ascii="Times New Roman" w:hAnsi="Times New Roman" w:cs="Times New Roman"/>
          <w:sz w:val="24"/>
          <w:szCs w:val="24"/>
        </w:rPr>
      </w:pPr>
      <w:r w:rsidRPr="00B12A22">
        <w:rPr>
          <w:rFonts w:ascii="Times New Roman" w:hAnsi="Times New Roman" w:cs="Times New Roman"/>
          <w:sz w:val="24"/>
          <w:szCs w:val="24"/>
        </w:rPr>
        <w:t xml:space="preserve">The Linear Regression model outperformed the Random Forest model on this dataset and achieved the highest predictive performance. </w:t>
      </w:r>
    </w:p>
    <w:p w14:paraId="0E73330C" w14:textId="13F671A3" w:rsidR="00B12A22" w:rsidRPr="00B12A22" w:rsidRDefault="00B12A22" w:rsidP="004837B3">
      <w:pPr>
        <w:jc w:val="both"/>
        <w:rPr>
          <w:rFonts w:ascii="Times New Roman" w:hAnsi="Times New Roman" w:cs="Times New Roman"/>
          <w:sz w:val="24"/>
          <w:szCs w:val="24"/>
        </w:rPr>
      </w:pPr>
      <w:r>
        <w:rPr>
          <w:rFonts w:ascii="Times New Roman" w:hAnsi="Times New Roman" w:cs="Times New Roman"/>
          <w:sz w:val="24"/>
          <w:szCs w:val="24"/>
        </w:rPr>
        <w:t xml:space="preserve">6.2 </w:t>
      </w:r>
      <w:r w:rsidRPr="00B12A22">
        <w:rPr>
          <w:rFonts w:ascii="Times New Roman" w:hAnsi="Times New Roman" w:cs="Times New Roman"/>
          <w:sz w:val="24"/>
          <w:szCs w:val="24"/>
        </w:rPr>
        <w:t>Recommendation</w:t>
      </w:r>
    </w:p>
    <w:p w14:paraId="747A099B" w14:textId="77777777" w:rsid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Based on the analysis, real estate businesses should prioritize properties with larger areas, adequate bathrooms, parking facilities, and modern amenities such as air conditioning, as these features contribute most significantly to property value and customer demand.</w:t>
      </w:r>
    </w:p>
    <w:p w14:paraId="0772C256" w14:textId="77777777" w:rsidR="00B12A22" w:rsidRDefault="00B12A22" w:rsidP="004837B3">
      <w:pPr>
        <w:jc w:val="both"/>
        <w:rPr>
          <w:rFonts w:ascii="Times New Roman" w:hAnsi="Times New Roman" w:cs="Times New Roman"/>
          <w:sz w:val="24"/>
          <w:szCs w:val="24"/>
        </w:rPr>
      </w:pPr>
    </w:p>
    <w:p w14:paraId="22DEFDBA" w14:textId="26A3DBB6" w:rsidR="00B12A22" w:rsidRPr="00B12A22" w:rsidRDefault="00B12A22" w:rsidP="004837B3">
      <w:pPr>
        <w:pStyle w:val="ListParagraph"/>
        <w:numPr>
          <w:ilvl w:val="0"/>
          <w:numId w:val="5"/>
        </w:numPr>
        <w:jc w:val="both"/>
        <w:rPr>
          <w:rFonts w:ascii="Times New Roman" w:hAnsi="Times New Roman" w:cs="Times New Roman"/>
          <w:sz w:val="28"/>
          <w:szCs w:val="28"/>
        </w:rPr>
      </w:pPr>
      <w:r w:rsidRPr="00B12A22">
        <w:rPr>
          <w:rFonts w:ascii="Times New Roman" w:hAnsi="Times New Roman" w:cs="Times New Roman"/>
          <w:sz w:val="28"/>
          <w:szCs w:val="28"/>
        </w:rPr>
        <w:t>Conclusion</w:t>
      </w:r>
    </w:p>
    <w:p w14:paraId="48D3EC79"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 xml:space="preserve">In this project, a House Price Prediction System was developed using Machine Learning techniques. The dataset was explored, cleaned, and </w:t>
      </w:r>
      <w:proofErr w:type="spellStart"/>
      <w:r w:rsidRPr="00B12A22">
        <w:rPr>
          <w:rFonts w:ascii="Times New Roman" w:hAnsi="Times New Roman" w:cs="Times New Roman"/>
          <w:sz w:val="24"/>
          <w:szCs w:val="24"/>
        </w:rPr>
        <w:t>preprocessed</w:t>
      </w:r>
      <w:proofErr w:type="spellEnd"/>
      <w:r w:rsidRPr="00B12A22">
        <w:rPr>
          <w:rFonts w:ascii="Times New Roman" w:hAnsi="Times New Roman" w:cs="Times New Roman"/>
          <w:sz w:val="24"/>
          <w:szCs w:val="24"/>
        </w:rPr>
        <w:t xml:space="preserve"> through duplicate checking and one-hot encoding of categorical variables. Exploratory Data Analysis and visualization techniques were applied to understand relationships between house features and price.</w:t>
      </w:r>
    </w:p>
    <w:p w14:paraId="0523B241"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Two machine learning models, namely Linear Regression and Random Forest Regression, were trained and evaluated using MAE, RMSE, and R² Score metrics. The Linear Regression model achieved the best overall performance with an R² score of approximately 0.65, indicating a reasonable ability to predict house prices based on available property characteristics.</w:t>
      </w:r>
    </w:p>
    <w:p w14:paraId="457A285A"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The analysis demonstrated that area, bathrooms, parking facilities, stories, and air conditioning are among the most important factors influencing house prices. The developed model can be used as a decision-support tool for estimating property values and understanding the key drivers of housing prices.</w:t>
      </w:r>
    </w:p>
    <w:p w14:paraId="7A6ADC22" w14:textId="77777777" w:rsidR="00B12A22" w:rsidRPr="00B12A22" w:rsidRDefault="00B12A22" w:rsidP="004837B3">
      <w:pPr>
        <w:jc w:val="both"/>
        <w:rPr>
          <w:rFonts w:ascii="Times New Roman" w:hAnsi="Times New Roman" w:cs="Times New Roman"/>
          <w:sz w:val="24"/>
          <w:szCs w:val="24"/>
        </w:rPr>
      </w:pPr>
      <w:r w:rsidRPr="00B12A22">
        <w:rPr>
          <w:rFonts w:ascii="Times New Roman" w:hAnsi="Times New Roman" w:cs="Times New Roman"/>
          <w:sz w:val="24"/>
          <w:szCs w:val="24"/>
        </w:rPr>
        <w:t>Overall, the project successfully combined data preprocessing, visualization, machine learning, and model evaluation techniques to build an effective house price prediction solution.</w:t>
      </w:r>
    </w:p>
    <w:p w14:paraId="431B7B44" w14:textId="77777777" w:rsidR="00B12A22" w:rsidRPr="00B12A22" w:rsidRDefault="00B12A22" w:rsidP="004837B3">
      <w:pPr>
        <w:jc w:val="both"/>
        <w:rPr>
          <w:rFonts w:ascii="Times New Roman" w:hAnsi="Times New Roman" w:cs="Times New Roman"/>
          <w:sz w:val="24"/>
          <w:szCs w:val="24"/>
        </w:rPr>
      </w:pPr>
    </w:p>
    <w:p w14:paraId="6FA919C1" w14:textId="77777777" w:rsidR="00B12A22" w:rsidRPr="00B03628" w:rsidRDefault="00B12A22" w:rsidP="004837B3">
      <w:pPr>
        <w:jc w:val="both"/>
        <w:rPr>
          <w:rFonts w:ascii="Times New Roman" w:hAnsi="Times New Roman" w:cs="Times New Roman"/>
          <w:sz w:val="24"/>
          <w:szCs w:val="24"/>
        </w:rPr>
      </w:pPr>
    </w:p>
    <w:sectPr w:rsidR="00B12A22" w:rsidRPr="00B036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E55BC"/>
    <w:multiLevelType w:val="multilevel"/>
    <w:tmpl w:val="87707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0B6127"/>
    <w:multiLevelType w:val="multilevel"/>
    <w:tmpl w:val="F198FF4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C1DEF"/>
    <w:multiLevelType w:val="multilevel"/>
    <w:tmpl w:val="34089CA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921943"/>
    <w:multiLevelType w:val="multilevel"/>
    <w:tmpl w:val="B3703D88"/>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6B6D3A"/>
    <w:multiLevelType w:val="multilevel"/>
    <w:tmpl w:val="1DB2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750A5C"/>
    <w:multiLevelType w:val="multilevel"/>
    <w:tmpl w:val="34CA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B5502E"/>
    <w:multiLevelType w:val="multilevel"/>
    <w:tmpl w:val="59769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BF0673"/>
    <w:multiLevelType w:val="hybridMultilevel"/>
    <w:tmpl w:val="2A76591A"/>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3211A92"/>
    <w:multiLevelType w:val="multilevel"/>
    <w:tmpl w:val="5E08EE8A"/>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2864563">
    <w:abstractNumId w:val="4"/>
  </w:num>
  <w:num w:numId="2" w16cid:durableId="372997209">
    <w:abstractNumId w:val="0"/>
  </w:num>
  <w:num w:numId="3" w16cid:durableId="2059082466">
    <w:abstractNumId w:val="5"/>
  </w:num>
  <w:num w:numId="4" w16cid:durableId="1002202428">
    <w:abstractNumId w:val="6"/>
  </w:num>
  <w:num w:numId="5" w16cid:durableId="2081440959">
    <w:abstractNumId w:val="7"/>
  </w:num>
  <w:num w:numId="6" w16cid:durableId="213196058">
    <w:abstractNumId w:val="8"/>
  </w:num>
  <w:num w:numId="7" w16cid:durableId="1341397278">
    <w:abstractNumId w:val="3"/>
  </w:num>
  <w:num w:numId="8" w16cid:durableId="387727331">
    <w:abstractNumId w:val="2"/>
  </w:num>
  <w:num w:numId="9" w16cid:durableId="1483767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66D"/>
    <w:rsid w:val="004837B3"/>
    <w:rsid w:val="005254A3"/>
    <w:rsid w:val="00850D13"/>
    <w:rsid w:val="00B03628"/>
    <w:rsid w:val="00B10D79"/>
    <w:rsid w:val="00B12A22"/>
    <w:rsid w:val="00C6169F"/>
    <w:rsid w:val="00D4066D"/>
    <w:rsid w:val="00FB636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258F0"/>
  <w15:chartTrackingRefBased/>
  <w15:docId w15:val="{752EA7A6-EA9D-45DA-A728-43815C24F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6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06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06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06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06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0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6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06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06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06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06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0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66D"/>
    <w:rPr>
      <w:rFonts w:eastAsiaTheme="majorEastAsia" w:cstheme="majorBidi"/>
      <w:color w:val="272727" w:themeColor="text1" w:themeTint="D8"/>
    </w:rPr>
  </w:style>
  <w:style w:type="paragraph" w:styleId="Title">
    <w:name w:val="Title"/>
    <w:basedOn w:val="Normal"/>
    <w:next w:val="Normal"/>
    <w:link w:val="TitleChar"/>
    <w:uiPriority w:val="10"/>
    <w:qFormat/>
    <w:rsid w:val="00D40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66D"/>
    <w:pPr>
      <w:spacing w:before="160"/>
      <w:jc w:val="center"/>
    </w:pPr>
    <w:rPr>
      <w:i/>
      <w:iCs/>
      <w:color w:val="404040" w:themeColor="text1" w:themeTint="BF"/>
    </w:rPr>
  </w:style>
  <w:style w:type="character" w:customStyle="1" w:styleId="QuoteChar">
    <w:name w:val="Quote Char"/>
    <w:basedOn w:val="DefaultParagraphFont"/>
    <w:link w:val="Quote"/>
    <w:uiPriority w:val="29"/>
    <w:rsid w:val="00D4066D"/>
    <w:rPr>
      <w:i/>
      <w:iCs/>
      <w:color w:val="404040" w:themeColor="text1" w:themeTint="BF"/>
    </w:rPr>
  </w:style>
  <w:style w:type="paragraph" w:styleId="ListParagraph">
    <w:name w:val="List Paragraph"/>
    <w:basedOn w:val="Normal"/>
    <w:uiPriority w:val="34"/>
    <w:qFormat/>
    <w:rsid w:val="00D4066D"/>
    <w:pPr>
      <w:ind w:left="720"/>
      <w:contextualSpacing/>
    </w:pPr>
  </w:style>
  <w:style w:type="character" w:styleId="IntenseEmphasis">
    <w:name w:val="Intense Emphasis"/>
    <w:basedOn w:val="DefaultParagraphFont"/>
    <w:uiPriority w:val="21"/>
    <w:qFormat/>
    <w:rsid w:val="00D4066D"/>
    <w:rPr>
      <w:i/>
      <w:iCs/>
      <w:color w:val="2F5496" w:themeColor="accent1" w:themeShade="BF"/>
    </w:rPr>
  </w:style>
  <w:style w:type="paragraph" w:styleId="IntenseQuote">
    <w:name w:val="Intense Quote"/>
    <w:basedOn w:val="Normal"/>
    <w:next w:val="Normal"/>
    <w:link w:val="IntenseQuoteChar"/>
    <w:uiPriority w:val="30"/>
    <w:qFormat/>
    <w:rsid w:val="00D406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066D"/>
    <w:rPr>
      <w:i/>
      <w:iCs/>
      <w:color w:val="2F5496" w:themeColor="accent1" w:themeShade="BF"/>
    </w:rPr>
  </w:style>
  <w:style w:type="character" w:styleId="IntenseReference">
    <w:name w:val="Intense Reference"/>
    <w:basedOn w:val="DefaultParagraphFont"/>
    <w:uiPriority w:val="32"/>
    <w:qFormat/>
    <w:rsid w:val="00D4066D"/>
    <w:rPr>
      <w:b/>
      <w:bCs/>
      <w:smallCaps/>
      <w:color w:val="2F5496" w:themeColor="accent1" w:themeShade="BF"/>
      <w:spacing w:val="5"/>
    </w:rPr>
  </w:style>
  <w:style w:type="table" w:styleId="TableGrid">
    <w:name w:val="Table Grid"/>
    <w:basedOn w:val="TableNormal"/>
    <w:uiPriority w:val="39"/>
    <w:rsid w:val="00B036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image" Target="media/image2.png"/><Relationship Id="rId5" Type="http://schemas.openxmlformats.org/officeDocument/2006/relationships/diagramData" Target="diagrams/data1.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07/relationships/diagramDrawing" Target="diagrams/drawing1.xml"/><Relationship Id="rId14"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96A4C3C-D710-4128-B71B-6D0A3B220A27}" type="doc">
      <dgm:prSet loTypeId="urn:microsoft.com/office/officeart/2005/8/layout/bProcess4" loCatId="process" qsTypeId="urn:microsoft.com/office/officeart/2005/8/quickstyle/simple3" qsCatId="simple" csTypeId="urn:microsoft.com/office/officeart/2005/8/colors/accent1_2" csCatId="accent1" phldr="1"/>
      <dgm:spPr/>
      <dgm:t>
        <a:bodyPr/>
        <a:lstStyle/>
        <a:p>
          <a:endParaRPr lang="en-IN"/>
        </a:p>
      </dgm:t>
    </dgm:pt>
    <dgm:pt modelId="{44EEA4F2-DBBF-4A84-8468-B22CDA6FBC7F}">
      <dgm:prSet phldrT="[Text]"/>
      <dgm:spPr/>
      <dgm:t>
        <a:bodyPr/>
        <a:lstStyle/>
        <a:p>
          <a:pPr>
            <a:buNone/>
          </a:pPr>
          <a:r>
            <a:rPr lang="en-IN"/>
            <a:t>House Price Dataset</a:t>
          </a:r>
        </a:p>
      </dgm:t>
    </dgm:pt>
    <dgm:pt modelId="{806EE74D-E682-405B-81C2-811A59C90ACB}" type="parTrans" cxnId="{494B451D-4A28-4989-925B-382ACC7DA483}">
      <dgm:prSet/>
      <dgm:spPr/>
      <dgm:t>
        <a:bodyPr/>
        <a:lstStyle/>
        <a:p>
          <a:endParaRPr lang="en-IN"/>
        </a:p>
      </dgm:t>
    </dgm:pt>
    <dgm:pt modelId="{FF823BCA-1303-4667-BBBA-50FD00F77F57}" type="sibTrans" cxnId="{494B451D-4A28-4989-925B-382ACC7DA483}">
      <dgm:prSet/>
      <dgm:spPr/>
      <dgm:t>
        <a:bodyPr/>
        <a:lstStyle/>
        <a:p>
          <a:endParaRPr lang="en-IN"/>
        </a:p>
      </dgm:t>
    </dgm:pt>
    <dgm:pt modelId="{A98891F5-5F31-45DD-B5DE-A253AFF96C83}">
      <dgm:prSet phldrT="[Text]"/>
      <dgm:spPr/>
      <dgm:t>
        <a:bodyPr/>
        <a:lstStyle/>
        <a:p>
          <a:pPr>
            <a:buNone/>
          </a:pPr>
          <a:r>
            <a:rPr lang="en-IN"/>
            <a:t>Data Exploration</a:t>
          </a:r>
        </a:p>
      </dgm:t>
    </dgm:pt>
    <dgm:pt modelId="{BAC35E8D-232E-48C9-B5AF-9153A0477911}" type="parTrans" cxnId="{46C21B1A-BDFA-41C2-8449-19AC5B859D86}">
      <dgm:prSet/>
      <dgm:spPr/>
      <dgm:t>
        <a:bodyPr/>
        <a:lstStyle/>
        <a:p>
          <a:endParaRPr lang="en-IN"/>
        </a:p>
      </dgm:t>
    </dgm:pt>
    <dgm:pt modelId="{3051FC1B-18AE-44F5-BCD2-9C604E413D48}" type="sibTrans" cxnId="{46C21B1A-BDFA-41C2-8449-19AC5B859D86}">
      <dgm:prSet/>
      <dgm:spPr/>
      <dgm:t>
        <a:bodyPr/>
        <a:lstStyle/>
        <a:p>
          <a:endParaRPr lang="en-IN"/>
        </a:p>
      </dgm:t>
    </dgm:pt>
    <dgm:pt modelId="{1B5DD99B-3123-4BAC-9E6F-D23CCFDEC8DA}">
      <dgm:prSet phldrT="[Text]"/>
      <dgm:spPr/>
      <dgm:t>
        <a:bodyPr/>
        <a:lstStyle/>
        <a:p>
          <a:pPr>
            <a:buNone/>
          </a:pPr>
          <a:r>
            <a:rPr lang="en-IN"/>
            <a:t>Data Cleaning</a:t>
          </a:r>
        </a:p>
      </dgm:t>
    </dgm:pt>
    <dgm:pt modelId="{4A738734-20F4-44BB-9619-BCA96D39EAD1}" type="parTrans" cxnId="{C6B3B663-E739-4156-8691-A1FCCF0F94E5}">
      <dgm:prSet/>
      <dgm:spPr/>
      <dgm:t>
        <a:bodyPr/>
        <a:lstStyle/>
        <a:p>
          <a:endParaRPr lang="en-IN"/>
        </a:p>
      </dgm:t>
    </dgm:pt>
    <dgm:pt modelId="{5C128F82-DD6D-4626-A148-DDC68F710AA9}" type="sibTrans" cxnId="{C6B3B663-E739-4156-8691-A1FCCF0F94E5}">
      <dgm:prSet/>
      <dgm:spPr/>
      <dgm:t>
        <a:bodyPr/>
        <a:lstStyle/>
        <a:p>
          <a:endParaRPr lang="en-IN"/>
        </a:p>
      </dgm:t>
    </dgm:pt>
    <dgm:pt modelId="{78312CAE-66A0-4899-99BC-0F33A41DD27B}">
      <dgm:prSet phldrT="[Text]"/>
      <dgm:spPr/>
      <dgm:t>
        <a:bodyPr/>
        <a:lstStyle/>
        <a:p>
          <a:pPr>
            <a:buNone/>
          </a:pPr>
          <a:r>
            <a:rPr lang="en-IN"/>
            <a:t>One-Hot Encoding</a:t>
          </a:r>
        </a:p>
      </dgm:t>
    </dgm:pt>
    <dgm:pt modelId="{1F9D565F-2A31-40A4-B011-C75B16A1FEC1}" type="parTrans" cxnId="{C96C5BEB-DC8F-4588-A1A4-FB8957EA59FF}">
      <dgm:prSet/>
      <dgm:spPr/>
      <dgm:t>
        <a:bodyPr/>
        <a:lstStyle/>
        <a:p>
          <a:endParaRPr lang="en-IN"/>
        </a:p>
      </dgm:t>
    </dgm:pt>
    <dgm:pt modelId="{6FA1B1E1-EA24-4811-AF48-79704BAC8473}" type="sibTrans" cxnId="{C96C5BEB-DC8F-4588-A1A4-FB8957EA59FF}">
      <dgm:prSet/>
      <dgm:spPr/>
      <dgm:t>
        <a:bodyPr/>
        <a:lstStyle/>
        <a:p>
          <a:endParaRPr lang="en-IN"/>
        </a:p>
      </dgm:t>
    </dgm:pt>
    <dgm:pt modelId="{6E21B632-123A-4EA5-9225-ED10FABFECDF}">
      <dgm:prSet phldrT="[Text]"/>
      <dgm:spPr/>
      <dgm:t>
        <a:bodyPr/>
        <a:lstStyle/>
        <a:p>
          <a:pPr>
            <a:buNone/>
          </a:pPr>
          <a:r>
            <a:rPr lang="en-IN"/>
            <a:t>Feature Analysis</a:t>
          </a:r>
        </a:p>
      </dgm:t>
    </dgm:pt>
    <dgm:pt modelId="{702AF0FB-A1B3-4A77-9764-7DA7F8655E56}" type="parTrans" cxnId="{F9180936-C3D6-4A53-8614-F59EEBE91822}">
      <dgm:prSet/>
      <dgm:spPr/>
      <dgm:t>
        <a:bodyPr/>
        <a:lstStyle/>
        <a:p>
          <a:endParaRPr lang="en-IN"/>
        </a:p>
      </dgm:t>
    </dgm:pt>
    <dgm:pt modelId="{B35293EB-BEF1-4838-B840-16B8C54969EA}" type="sibTrans" cxnId="{F9180936-C3D6-4A53-8614-F59EEBE91822}">
      <dgm:prSet/>
      <dgm:spPr/>
      <dgm:t>
        <a:bodyPr/>
        <a:lstStyle/>
        <a:p>
          <a:endParaRPr lang="en-IN"/>
        </a:p>
      </dgm:t>
    </dgm:pt>
    <dgm:pt modelId="{807B05ED-0615-4836-81FF-AAA14DC5876B}">
      <dgm:prSet phldrT="[Text]"/>
      <dgm:spPr/>
      <dgm:t>
        <a:bodyPr/>
        <a:lstStyle/>
        <a:p>
          <a:pPr>
            <a:buNone/>
          </a:pPr>
          <a:r>
            <a:rPr lang="en-IN"/>
            <a:t>Train-Test Split (80/20)</a:t>
          </a:r>
        </a:p>
      </dgm:t>
    </dgm:pt>
    <dgm:pt modelId="{C4366F44-D32C-424C-A75D-D2073AFE1079}" type="parTrans" cxnId="{DD44E0B4-BF58-4F61-8CE3-5CEC7F6297A9}">
      <dgm:prSet/>
      <dgm:spPr/>
      <dgm:t>
        <a:bodyPr/>
        <a:lstStyle/>
        <a:p>
          <a:endParaRPr lang="en-IN"/>
        </a:p>
      </dgm:t>
    </dgm:pt>
    <dgm:pt modelId="{4272DE18-8443-403D-957A-7EB11447B7C5}" type="sibTrans" cxnId="{DD44E0B4-BF58-4F61-8CE3-5CEC7F6297A9}">
      <dgm:prSet/>
      <dgm:spPr/>
      <dgm:t>
        <a:bodyPr/>
        <a:lstStyle/>
        <a:p>
          <a:endParaRPr lang="en-IN"/>
        </a:p>
      </dgm:t>
    </dgm:pt>
    <dgm:pt modelId="{B9AF75D2-30AD-46CE-AF62-07BE31F8DB60}">
      <dgm:prSet phldrT="[Text]"/>
      <dgm:spPr/>
      <dgm:t>
        <a:bodyPr/>
        <a:lstStyle/>
        <a:p>
          <a:pPr>
            <a:buNone/>
          </a:pPr>
          <a:r>
            <a:rPr lang="en-IN"/>
            <a:t>Linear Regression Model</a:t>
          </a:r>
        </a:p>
      </dgm:t>
    </dgm:pt>
    <dgm:pt modelId="{944E790D-9295-4F59-B763-289E88AF53EB}" type="parTrans" cxnId="{3B646B30-E2B4-4631-A206-7D2B676ED4A4}">
      <dgm:prSet/>
      <dgm:spPr/>
      <dgm:t>
        <a:bodyPr/>
        <a:lstStyle/>
        <a:p>
          <a:endParaRPr lang="en-IN"/>
        </a:p>
      </dgm:t>
    </dgm:pt>
    <dgm:pt modelId="{668B4375-324B-4845-984B-CE3DDFBE7627}" type="sibTrans" cxnId="{3B646B30-E2B4-4631-A206-7D2B676ED4A4}">
      <dgm:prSet/>
      <dgm:spPr/>
      <dgm:t>
        <a:bodyPr/>
        <a:lstStyle/>
        <a:p>
          <a:endParaRPr lang="en-IN"/>
        </a:p>
      </dgm:t>
    </dgm:pt>
    <dgm:pt modelId="{88DCA4A5-DD46-45BC-8687-CF96A390D938}">
      <dgm:prSet phldrT="[Text]"/>
      <dgm:spPr/>
      <dgm:t>
        <a:bodyPr/>
        <a:lstStyle/>
        <a:p>
          <a:pPr>
            <a:buNone/>
          </a:pPr>
          <a:r>
            <a:rPr lang="en-IN"/>
            <a:t>Random Forest Model</a:t>
          </a:r>
        </a:p>
      </dgm:t>
    </dgm:pt>
    <dgm:pt modelId="{46A62445-01DB-4750-8F2E-B67B1CC0264F}" type="parTrans" cxnId="{75E1F0E5-52D8-420E-8A32-A4E9FED50153}">
      <dgm:prSet/>
      <dgm:spPr/>
      <dgm:t>
        <a:bodyPr/>
        <a:lstStyle/>
        <a:p>
          <a:endParaRPr lang="en-IN"/>
        </a:p>
      </dgm:t>
    </dgm:pt>
    <dgm:pt modelId="{DEC7A8D0-FDBB-4FCA-882D-FEFE1E1832B5}" type="sibTrans" cxnId="{75E1F0E5-52D8-420E-8A32-A4E9FED50153}">
      <dgm:prSet/>
      <dgm:spPr/>
      <dgm:t>
        <a:bodyPr/>
        <a:lstStyle/>
        <a:p>
          <a:endParaRPr lang="en-IN"/>
        </a:p>
      </dgm:t>
    </dgm:pt>
    <dgm:pt modelId="{FA2B4322-EBDA-450B-B8ED-50761D9835AF}">
      <dgm:prSet phldrT="[Text]"/>
      <dgm:spPr/>
      <dgm:t>
        <a:bodyPr/>
        <a:lstStyle/>
        <a:p>
          <a:pPr>
            <a:buNone/>
          </a:pPr>
          <a:r>
            <a:rPr lang="en-IN"/>
            <a:t>Model Evaluation &amp; Visualizations</a:t>
          </a:r>
        </a:p>
      </dgm:t>
    </dgm:pt>
    <dgm:pt modelId="{452C31A0-7357-412F-95CF-5E412E4096D2}" type="parTrans" cxnId="{E88DE896-D107-420E-9CC4-2C531F8DFEB6}">
      <dgm:prSet/>
      <dgm:spPr/>
      <dgm:t>
        <a:bodyPr/>
        <a:lstStyle/>
        <a:p>
          <a:endParaRPr lang="en-IN"/>
        </a:p>
      </dgm:t>
    </dgm:pt>
    <dgm:pt modelId="{2AAB706E-3E6C-49CF-B49D-5888E1B99041}" type="sibTrans" cxnId="{E88DE896-D107-420E-9CC4-2C531F8DFEB6}">
      <dgm:prSet/>
      <dgm:spPr/>
      <dgm:t>
        <a:bodyPr/>
        <a:lstStyle/>
        <a:p>
          <a:endParaRPr lang="en-IN"/>
        </a:p>
      </dgm:t>
    </dgm:pt>
    <dgm:pt modelId="{7A7203E7-954D-4AFA-B940-79D9B2C7CA32}" type="pres">
      <dgm:prSet presAssocID="{996A4C3C-D710-4128-B71B-6D0A3B220A27}" presName="Name0" presStyleCnt="0">
        <dgm:presLayoutVars>
          <dgm:dir/>
          <dgm:resizeHandles/>
        </dgm:presLayoutVars>
      </dgm:prSet>
      <dgm:spPr/>
    </dgm:pt>
    <dgm:pt modelId="{73F5F69E-4E6B-4056-8EC4-61D7786FCA7E}" type="pres">
      <dgm:prSet presAssocID="{44EEA4F2-DBBF-4A84-8468-B22CDA6FBC7F}" presName="compNode" presStyleCnt="0"/>
      <dgm:spPr/>
    </dgm:pt>
    <dgm:pt modelId="{68799332-E929-498B-BA72-A5A9D622F17B}" type="pres">
      <dgm:prSet presAssocID="{44EEA4F2-DBBF-4A84-8468-B22CDA6FBC7F}" presName="dummyConnPt" presStyleCnt="0"/>
      <dgm:spPr/>
    </dgm:pt>
    <dgm:pt modelId="{88B0311C-4AEE-4CF9-8177-4682239B5865}" type="pres">
      <dgm:prSet presAssocID="{44EEA4F2-DBBF-4A84-8468-B22CDA6FBC7F}" presName="node" presStyleLbl="node1" presStyleIdx="0" presStyleCnt="9">
        <dgm:presLayoutVars>
          <dgm:bulletEnabled val="1"/>
        </dgm:presLayoutVars>
      </dgm:prSet>
      <dgm:spPr/>
    </dgm:pt>
    <dgm:pt modelId="{824559A6-A80E-47BE-89A7-E6DD31A33485}" type="pres">
      <dgm:prSet presAssocID="{FF823BCA-1303-4667-BBBA-50FD00F77F57}" presName="sibTrans" presStyleLbl="bgSibTrans2D1" presStyleIdx="0" presStyleCnt="8"/>
      <dgm:spPr/>
    </dgm:pt>
    <dgm:pt modelId="{5B7C371E-6A90-4121-9DD1-434C1C8C8276}" type="pres">
      <dgm:prSet presAssocID="{A98891F5-5F31-45DD-B5DE-A253AFF96C83}" presName="compNode" presStyleCnt="0"/>
      <dgm:spPr/>
    </dgm:pt>
    <dgm:pt modelId="{2F94882B-56ED-4336-9D3B-62C7F39FBAD5}" type="pres">
      <dgm:prSet presAssocID="{A98891F5-5F31-45DD-B5DE-A253AFF96C83}" presName="dummyConnPt" presStyleCnt="0"/>
      <dgm:spPr/>
    </dgm:pt>
    <dgm:pt modelId="{41E81824-F56C-4D0C-98BD-3400DDBD1C5F}" type="pres">
      <dgm:prSet presAssocID="{A98891F5-5F31-45DD-B5DE-A253AFF96C83}" presName="node" presStyleLbl="node1" presStyleIdx="1" presStyleCnt="9">
        <dgm:presLayoutVars>
          <dgm:bulletEnabled val="1"/>
        </dgm:presLayoutVars>
      </dgm:prSet>
      <dgm:spPr/>
    </dgm:pt>
    <dgm:pt modelId="{606F3106-21B3-4FD1-B466-8C48429D1550}" type="pres">
      <dgm:prSet presAssocID="{3051FC1B-18AE-44F5-BCD2-9C604E413D48}" presName="sibTrans" presStyleLbl="bgSibTrans2D1" presStyleIdx="1" presStyleCnt="8"/>
      <dgm:spPr/>
    </dgm:pt>
    <dgm:pt modelId="{75F86C59-8121-4222-B78D-1CECA530FB2D}" type="pres">
      <dgm:prSet presAssocID="{1B5DD99B-3123-4BAC-9E6F-D23CCFDEC8DA}" presName="compNode" presStyleCnt="0"/>
      <dgm:spPr/>
    </dgm:pt>
    <dgm:pt modelId="{7D441CD6-CE17-40FC-8FB7-D16D4107176B}" type="pres">
      <dgm:prSet presAssocID="{1B5DD99B-3123-4BAC-9E6F-D23CCFDEC8DA}" presName="dummyConnPt" presStyleCnt="0"/>
      <dgm:spPr/>
    </dgm:pt>
    <dgm:pt modelId="{6BD0C1CA-1A84-4EDA-BBDF-BD9D229EB352}" type="pres">
      <dgm:prSet presAssocID="{1B5DD99B-3123-4BAC-9E6F-D23CCFDEC8DA}" presName="node" presStyleLbl="node1" presStyleIdx="2" presStyleCnt="9">
        <dgm:presLayoutVars>
          <dgm:bulletEnabled val="1"/>
        </dgm:presLayoutVars>
      </dgm:prSet>
      <dgm:spPr/>
    </dgm:pt>
    <dgm:pt modelId="{8A19CD58-C0F4-48FF-BA72-BFD43804C69A}" type="pres">
      <dgm:prSet presAssocID="{5C128F82-DD6D-4626-A148-DDC68F710AA9}" presName="sibTrans" presStyleLbl="bgSibTrans2D1" presStyleIdx="2" presStyleCnt="8"/>
      <dgm:spPr/>
    </dgm:pt>
    <dgm:pt modelId="{C13F0765-2711-4301-89BB-081707E44D32}" type="pres">
      <dgm:prSet presAssocID="{78312CAE-66A0-4899-99BC-0F33A41DD27B}" presName="compNode" presStyleCnt="0"/>
      <dgm:spPr/>
    </dgm:pt>
    <dgm:pt modelId="{2FEE58F2-6BE9-4B72-9E76-8B58E693ECBD}" type="pres">
      <dgm:prSet presAssocID="{78312CAE-66A0-4899-99BC-0F33A41DD27B}" presName="dummyConnPt" presStyleCnt="0"/>
      <dgm:spPr/>
    </dgm:pt>
    <dgm:pt modelId="{666E5776-1E73-45DA-8788-678D5FF29EC6}" type="pres">
      <dgm:prSet presAssocID="{78312CAE-66A0-4899-99BC-0F33A41DD27B}" presName="node" presStyleLbl="node1" presStyleIdx="3" presStyleCnt="9">
        <dgm:presLayoutVars>
          <dgm:bulletEnabled val="1"/>
        </dgm:presLayoutVars>
      </dgm:prSet>
      <dgm:spPr/>
    </dgm:pt>
    <dgm:pt modelId="{33E172B7-3F00-439F-B5BD-8AB7B5AB5408}" type="pres">
      <dgm:prSet presAssocID="{6FA1B1E1-EA24-4811-AF48-79704BAC8473}" presName="sibTrans" presStyleLbl="bgSibTrans2D1" presStyleIdx="3" presStyleCnt="8"/>
      <dgm:spPr/>
    </dgm:pt>
    <dgm:pt modelId="{E905CA94-6E78-4A03-8513-444D63A00DB9}" type="pres">
      <dgm:prSet presAssocID="{6E21B632-123A-4EA5-9225-ED10FABFECDF}" presName="compNode" presStyleCnt="0"/>
      <dgm:spPr/>
    </dgm:pt>
    <dgm:pt modelId="{4DBE513D-A003-4EA1-90D5-06AF4A1B6F22}" type="pres">
      <dgm:prSet presAssocID="{6E21B632-123A-4EA5-9225-ED10FABFECDF}" presName="dummyConnPt" presStyleCnt="0"/>
      <dgm:spPr/>
    </dgm:pt>
    <dgm:pt modelId="{5654EA18-4038-4191-9508-8E129D56C560}" type="pres">
      <dgm:prSet presAssocID="{6E21B632-123A-4EA5-9225-ED10FABFECDF}" presName="node" presStyleLbl="node1" presStyleIdx="4" presStyleCnt="9">
        <dgm:presLayoutVars>
          <dgm:bulletEnabled val="1"/>
        </dgm:presLayoutVars>
      </dgm:prSet>
      <dgm:spPr/>
    </dgm:pt>
    <dgm:pt modelId="{43F2CC3E-B3FB-4155-9A75-F54874664AF0}" type="pres">
      <dgm:prSet presAssocID="{B35293EB-BEF1-4838-B840-16B8C54969EA}" presName="sibTrans" presStyleLbl="bgSibTrans2D1" presStyleIdx="4" presStyleCnt="8"/>
      <dgm:spPr/>
    </dgm:pt>
    <dgm:pt modelId="{3727F229-0C30-4578-9C47-BA03435EC0D2}" type="pres">
      <dgm:prSet presAssocID="{807B05ED-0615-4836-81FF-AAA14DC5876B}" presName="compNode" presStyleCnt="0"/>
      <dgm:spPr/>
    </dgm:pt>
    <dgm:pt modelId="{1495E096-4FAC-4BFB-BFEB-14824E7433EC}" type="pres">
      <dgm:prSet presAssocID="{807B05ED-0615-4836-81FF-AAA14DC5876B}" presName="dummyConnPt" presStyleCnt="0"/>
      <dgm:spPr/>
    </dgm:pt>
    <dgm:pt modelId="{3BF3C07B-E6B5-4779-B0C1-C1B40A9F7B28}" type="pres">
      <dgm:prSet presAssocID="{807B05ED-0615-4836-81FF-AAA14DC5876B}" presName="node" presStyleLbl="node1" presStyleIdx="5" presStyleCnt="9">
        <dgm:presLayoutVars>
          <dgm:bulletEnabled val="1"/>
        </dgm:presLayoutVars>
      </dgm:prSet>
      <dgm:spPr/>
    </dgm:pt>
    <dgm:pt modelId="{0BBE0287-CFE1-4E9B-842D-4E4BB4686B86}" type="pres">
      <dgm:prSet presAssocID="{4272DE18-8443-403D-957A-7EB11447B7C5}" presName="sibTrans" presStyleLbl="bgSibTrans2D1" presStyleIdx="5" presStyleCnt="8"/>
      <dgm:spPr/>
    </dgm:pt>
    <dgm:pt modelId="{59FD10B5-A45B-43DD-A1C9-A02B807F207C}" type="pres">
      <dgm:prSet presAssocID="{B9AF75D2-30AD-46CE-AF62-07BE31F8DB60}" presName="compNode" presStyleCnt="0"/>
      <dgm:spPr/>
    </dgm:pt>
    <dgm:pt modelId="{7FDC4757-C349-4CDB-926F-02FF6FE01964}" type="pres">
      <dgm:prSet presAssocID="{B9AF75D2-30AD-46CE-AF62-07BE31F8DB60}" presName="dummyConnPt" presStyleCnt="0"/>
      <dgm:spPr/>
    </dgm:pt>
    <dgm:pt modelId="{23889343-5622-4BF0-9883-49E05A1CA788}" type="pres">
      <dgm:prSet presAssocID="{B9AF75D2-30AD-46CE-AF62-07BE31F8DB60}" presName="node" presStyleLbl="node1" presStyleIdx="6" presStyleCnt="9">
        <dgm:presLayoutVars>
          <dgm:bulletEnabled val="1"/>
        </dgm:presLayoutVars>
      </dgm:prSet>
      <dgm:spPr/>
    </dgm:pt>
    <dgm:pt modelId="{AC291959-AD73-4595-8F02-CF6C80050135}" type="pres">
      <dgm:prSet presAssocID="{668B4375-324B-4845-984B-CE3DDFBE7627}" presName="sibTrans" presStyleLbl="bgSibTrans2D1" presStyleIdx="6" presStyleCnt="8"/>
      <dgm:spPr/>
    </dgm:pt>
    <dgm:pt modelId="{BE44CE6A-C891-4049-89E6-9D2E117A23EE}" type="pres">
      <dgm:prSet presAssocID="{88DCA4A5-DD46-45BC-8687-CF96A390D938}" presName="compNode" presStyleCnt="0"/>
      <dgm:spPr/>
    </dgm:pt>
    <dgm:pt modelId="{2BD94DE6-F23F-4349-B67E-142093F789C6}" type="pres">
      <dgm:prSet presAssocID="{88DCA4A5-DD46-45BC-8687-CF96A390D938}" presName="dummyConnPt" presStyleCnt="0"/>
      <dgm:spPr/>
    </dgm:pt>
    <dgm:pt modelId="{E566BF02-C476-45DF-8142-DBD98C7EC34D}" type="pres">
      <dgm:prSet presAssocID="{88DCA4A5-DD46-45BC-8687-CF96A390D938}" presName="node" presStyleLbl="node1" presStyleIdx="7" presStyleCnt="9">
        <dgm:presLayoutVars>
          <dgm:bulletEnabled val="1"/>
        </dgm:presLayoutVars>
      </dgm:prSet>
      <dgm:spPr/>
    </dgm:pt>
    <dgm:pt modelId="{8DDB6699-33CA-4D90-8932-958BB1F8699C}" type="pres">
      <dgm:prSet presAssocID="{DEC7A8D0-FDBB-4FCA-882D-FEFE1E1832B5}" presName="sibTrans" presStyleLbl="bgSibTrans2D1" presStyleIdx="7" presStyleCnt="8"/>
      <dgm:spPr/>
    </dgm:pt>
    <dgm:pt modelId="{3B89C14C-EB8F-4C57-91B2-F9579A32E57E}" type="pres">
      <dgm:prSet presAssocID="{FA2B4322-EBDA-450B-B8ED-50761D9835AF}" presName="compNode" presStyleCnt="0"/>
      <dgm:spPr/>
    </dgm:pt>
    <dgm:pt modelId="{0C166A96-373E-4FA9-AB2F-A4B4E816A4DB}" type="pres">
      <dgm:prSet presAssocID="{FA2B4322-EBDA-450B-B8ED-50761D9835AF}" presName="dummyConnPt" presStyleCnt="0"/>
      <dgm:spPr/>
    </dgm:pt>
    <dgm:pt modelId="{350CEBA2-BF46-45CF-9AEF-8AE868AC9697}" type="pres">
      <dgm:prSet presAssocID="{FA2B4322-EBDA-450B-B8ED-50761D9835AF}" presName="node" presStyleLbl="node1" presStyleIdx="8" presStyleCnt="9">
        <dgm:presLayoutVars>
          <dgm:bulletEnabled val="1"/>
        </dgm:presLayoutVars>
      </dgm:prSet>
      <dgm:spPr/>
    </dgm:pt>
  </dgm:ptLst>
  <dgm:cxnLst>
    <dgm:cxn modelId="{928FEA15-5998-4F60-9648-CA66A66E6CE0}" type="presOf" srcId="{5C128F82-DD6D-4626-A148-DDC68F710AA9}" destId="{8A19CD58-C0F4-48FF-BA72-BFD43804C69A}" srcOrd="0" destOrd="0" presId="urn:microsoft.com/office/officeart/2005/8/layout/bProcess4"/>
    <dgm:cxn modelId="{CD95C517-B890-4CD2-B835-EE89A245BEDE}" type="presOf" srcId="{78312CAE-66A0-4899-99BC-0F33A41DD27B}" destId="{666E5776-1E73-45DA-8788-678D5FF29EC6}" srcOrd="0" destOrd="0" presId="urn:microsoft.com/office/officeart/2005/8/layout/bProcess4"/>
    <dgm:cxn modelId="{46C21B1A-BDFA-41C2-8449-19AC5B859D86}" srcId="{996A4C3C-D710-4128-B71B-6D0A3B220A27}" destId="{A98891F5-5F31-45DD-B5DE-A253AFF96C83}" srcOrd="1" destOrd="0" parTransId="{BAC35E8D-232E-48C9-B5AF-9153A0477911}" sibTransId="{3051FC1B-18AE-44F5-BCD2-9C604E413D48}"/>
    <dgm:cxn modelId="{494B451D-4A28-4989-925B-382ACC7DA483}" srcId="{996A4C3C-D710-4128-B71B-6D0A3B220A27}" destId="{44EEA4F2-DBBF-4A84-8468-B22CDA6FBC7F}" srcOrd="0" destOrd="0" parTransId="{806EE74D-E682-405B-81C2-811A59C90ACB}" sibTransId="{FF823BCA-1303-4667-BBBA-50FD00F77F57}"/>
    <dgm:cxn modelId="{D0F1522F-414D-4BAB-9514-E98AE148F0E7}" type="presOf" srcId="{FF823BCA-1303-4667-BBBA-50FD00F77F57}" destId="{824559A6-A80E-47BE-89A7-E6DD31A33485}" srcOrd="0" destOrd="0" presId="urn:microsoft.com/office/officeart/2005/8/layout/bProcess4"/>
    <dgm:cxn modelId="{3B646B30-E2B4-4631-A206-7D2B676ED4A4}" srcId="{996A4C3C-D710-4128-B71B-6D0A3B220A27}" destId="{B9AF75D2-30AD-46CE-AF62-07BE31F8DB60}" srcOrd="6" destOrd="0" parTransId="{944E790D-9295-4F59-B763-289E88AF53EB}" sibTransId="{668B4375-324B-4845-984B-CE3DDFBE7627}"/>
    <dgm:cxn modelId="{F89E3032-B79E-43D6-B52F-F4DB5E777C0F}" type="presOf" srcId="{6E21B632-123A-4EA5-9225-ED10FABFECDF}" destId="{5654EA18-4038-4191-9508-8E129D56C560}" srcOrd="0" destOrd="0" presId="urn:microsoft.com/office/officeart/2005/8/layout/bProcess4"/>
    <dgm:cxn modelId="{F9180936-C3D6-4A53-8614-F59EEBE91822}" srcId="{996A4C3C-D710-4128-B71B-6D0A3B220A27}" destId="{6E21B632-123A-4EA5-9225-ED10FABFECDF}" srcOrd="4" destOrd="0" parTransId="{702AF0FB-A1B3-4A77-9764-7DA7F8655E56}" sibTransId="{B35293EB-BEF1-4838-B840-16B8C54969EA}"/>
    <dgm:cxn modelId="{EEFDF55B-A83A-4369-A943-62998B668D1A}" type="presOf" srcId="{B35293EB-BEF1-4838-B840-16B8C54969EA}" destId="{43F2CC3E-B3FB-4155-9A75-F54874664AF0}" srcOrd="0" destOrd="0" presId="urn:microsoft.com/office/officeart/2005/8/layout/bProcess4"/>
    <dgm:cxn modelId="{C6B3B663-E739-4156-8691-A1FCCF0F94E5}" srcId="{996A4C3C-D710-4128-B71B-6D0A3B220A27}" destId="{1B5DD99B-3123-4BAC-9E6F-D23CCFDEC8DA}" srcOrd="2" destOrd="0" parTransId="{4A738734-20F4-44BB-9619-BCA96D39EAD1}" sibTransId="{5C128F82-DD6D-4626-A148-DDC68F710AA9}"/>
    <dgm:cxn modelId="{2E60F444-F8D7-40CC-95D5-6235BE220AE6}" type="presOf" srcId="{3051FC1B-18AE-44F5-BCD2-9C604E413D48}" destId="{606F3106-21B3-4FD1-B466-8C48429D1550}" srcOrd="0" destOrd="0" presId="urn:microsoft.com/office/officeart/2005/8/layout/bProcess4"/>
    <dgm:cxn modelId="{01B86276-173B-46EB-9571-12EC6D7C0003}" type="presOf" srcId="{DEC7A8D0-FDBB-4FCA-882D-FEFE1E1832B5}" destId="{8DDB6699-33CA-4D90-8932-958BB1F8699C}" srcOrd="0" destOrd="0" presId="urn:microsoft.com/office/officeart/2005/8/layout/bProcess4"/>
    <dgm:cxn modelId="{64E7627A-D851-4D45-A9FD-A143118495D3}" type="presOf" srcId="{44EEA4F2-DBBF-4A84-8468-B22CDA6FBC7F}" destId="{88B0311C-4AEE-4CF9-8177-4682239B5865}" srcOrd="0" destOrd="0" presId="urn:microsoft.com/office/officeart/2005/8/layout/bProcess4"/>
    <dgm:cxn modelId="{604DF07C-DF43-40E2-B3D4-E6C184CBB646}" type="presOf" srcId="{4272DE18-8443-403D-957A-7EB11447B7C5}" destId="{0BBE0287-CFE1-4E9B-842D-4E4BB4686B86}" srcOrd="0" destOrd="0" presId="urn:microsoft.com/office/officeart/2005/8/layout/bProcess4"/>
    <dgm:cxn modelId="{DD67BB84-ECAE-4422-B633-1A99801618B7}" type="presOf" srcId="{FA2B4322-EBDA-450B-B8ED-50761D9835AF}" destId="{350CEBA2-BF46-45CF-9AEF-8AE868AC9697}" srcOrd="0" destOrd="0" presId="urn:microsoft.com/office/officeart/2005/8/layout/bProcess4"/>
    <dgm:cxn modelId="{ECF46192-B68C-431D-8AE9-A9C4C32736EF}" type="presOf" srcId="{B9AF75D2-30AD-46CE-AF62-07BE31F8DB60}" destId="{23889343-5622-4BF0-9883-49E05A1CA788}" srcOrd="0" destOrd="0" presId="urn:microsoft.com/office/officeart/2005/8/layout/bProcess4"/>
    <dgm:cxn modelId="{E88DE896-D107-420E-9CC4-2C531F8DFEB6}" srcId="{996A4C3C-D710-4128-B71B-6D0A3B220A27}" destId="{FA2B4322-EBDA-450B-B8ED-50761D9835AF}" srcOrd="8" destOrd="0" parTransId="{452C31A0-7357-412F-95CF-5E412E4096D2}" sibTransId="{2AAB706E-3E6C-49CF-B49D-5888E1B99041}"/>
    <dgm:cxn modelId="{70E922AA-133B-4098-ABE9-EF02697AD182}" type="presOf" srcId="{996A4C3C-D710-4128-B71B-6D0A3B220A27}" destId="{7A7203E7-954D-4AFA-B940-79D9B2C7CA32}" srcOrd="0" destOrd="0" presId="urn:microsoft.com/office/officeart/2005/8/layout/bProcess4"/>
    <dgm:cxn modelId="{1C4836AB-B0C4-41E8-A548-047A14E45609}" type="presOf" srcId="{6FA1B1E1-EA24-4811-AF48-79704BAC8473}" destId="{33E172B7-3F00-439F-B5BD-8AB7B5AB5408}" srcOrd="0" destOrd="0" presId="urn:microsoft.com/office/officeart/2005/8/layout/bProcess4"/>
    <dgm:cxn modelId="{DD44E0B4-BF58-4F61-8CE3-5CEC7F6297A9}" srcId="{996A4C3C-D710-4128-B71B-6D0A3B220A27}" destId="{807B05ED-0615-4836-81FF-AAA14DC5876B}" srcOrd="5" destOrd="0" parTransId="{C4366F44-D32C-424C-A75D-D2073AFE1079}" sibTransId="{4272DE18-8443-403D-957A-7EB11447B7C5}"/>
    <dgm:cxn modelId="{3C2DF3C1-5F9E-4993-BB07-AFADF511E012}" type="presOf" srcId="{1B5DD99B-3123-4BAC-9E6F-D23CCFDEC8DA}" destId="{6BD0C1CA-1A84-4EDA-BBDF-BD9D229EB352}" srcOrd="0" destOrd="0" presId="urn:microsoft.com/office/officeart/2005/8/layout/bProcess4"/>
    <dgm:cxn modelId="{8BFA73CD-801E-4909-BA4A-CC8B4E6212CB}" type="presOf" srcId="{668B4375-324B-4845-984B-CE3DDFBE7627}" destId="{AC291959-AD73-4595-8F02-CF6C80050135}" srcOrd="0" destOrd="0" presId="urn:microsoft.com/office/officeart/2005/8/layout/bProcess4"/>
    <dgm:cxn modelId="{1C5AFFD0-7666-457E-9916-4D76A582AA9C}" type="presOf" srcId="{807B05ED-0615-4836-81FF-AAA14DC5876B}" destId="{3BF3C07B-E6B5-4779-B0C1-C1B40A9F7B28}" srcOrd="0" destOrd="0" presId="urn:microsoft.com/office/officeart/2005/8/layout/bProcess4"/>
    <dgm:cxn modelId="{785ABBD5-EEA6-4BB3-ADCB-6CD9BB0DAF3D}" type="presOf" srcId="{88DCA4A5-DD46-45BC-8687-CF96A390D938}" destId="{E566BF02-C476-45DF-8142-DBD98C7EC34D}" srcOrd="0" destOrd="0" presId="urn:microsoft.com/office/officeart/2005/8/layout/bProcess4"/>
    <dgm:cxn modelId="{75E1F0E5-52D8-420E-8A32-A4E9FED50153}" srcId="{996A4C3C-D710-4128-B71B-6D0A3B220A27}" destId="{88DCA4A5-DD46-45BC-8687-CF96A390D938}" srcOrd="7" destOrd="0" parTransId="{46A62445-01DB-4750-8F2E-B67B1CC0264F}" sibTransId="{DEC7A8D0-FDBB-4FCA-882D-FEFE1E1832B5}"/>
    <dgm:cxn modelId="{C96C5BEB-DC8F-4588-A1A4-FB8957EA59FF}" srcId="{996A4C3C-D710-4128-B71B-6D0A3B220A27}" destId="{78312CAE-66A0-4899-99BC-0F33A41DD27B}" srcOrd="3" destOrd="0" parTransId="{1F9D565F-2A31-40A4-B011-C75B16A1FEC1}" sibTransId="{6FA1B1E1-EA24-4811-AF48-79704BAC8473}"/>
    <dgm:cxn modelId="{3EDF69F0-70D0-4C20-BC77-4D7B3DC740C9}" type="presOf" srcId="{A98891F5-5F31-45DD-B5DE-A253AFF96C83}" destId="{41E81824-F56C-4D0C-98BD-3400DDBD1C5F}" srcOrd="0" destOrd="0" presId="urn:microsoft.com/office/officeart/2005/8/layout/bProcess4"/>
    <dgm:cxn modelId="{776F39CE-1769-4C02-931C-4E44DDC88FD3}" type="presParOf" srcId="{7A7203E7-954D-4AFA-B940-79D9B2C7CA32}" destId="{73F5F69E-4E6B-4056-8EC4-61D7786FCA7E}" srcOrd="0" destOrd="0" presId="urn:microsoft.com/office/officeart/2005/8/layout/bProcess4"/>
    <dgm:cxn modelId="{836567B8-BAC3-4223-9729-2B8EE419A6BB}" type="presParOf" srcId="{73F5F69E-4E6B-4056-8EC4-61D7786FCA7E}" destId="{68799332-E929-498B-BA72-A5A9D622F17B}" srcOrd="0" destOrd="0" presId="urn:microsoft.com/office/officeart/2005/8/layout/bProcess4"/>
    <dgm:cxn modelId="{05393EC1-6504-4DA8-9F21-6A791A918ED4}" type="presParOf" srcId="{73F5F69E-4E6B-4056-8EC4-61D7786FCA7E}" destId="{88B0311C-4AEE-4CF9-8177-4682239B5865}" srcOrd="1" destOrd="0" presId="urn:microsoft.com/office/officeart/2005/8/layout/bProcess4"/>
    <dgm:cxn modelId="{C7A6BAD0-64F2-43A3-968D-AD405A1F6C01}" type="presParOf" srcId="{7A7203E7-954D-4AFA-B940-79D9B2C7CA32}" destId="{824559A6-A80E-47BE-89A7-E6DD31A33485}" srcOrd="1" destOrd="0" presId="urn:microsoft.com/office/officeart/2005/8/layout/bProcess4"/>
    <dgm:cxn modelId="{F5E3971A-E3CF-4267-8993-FF6AA7237303}" type="presParOf" srcId="{7A7203E7-954D-4AFA-B940-79D9B2C7CA32}" destId="{5B7C371E-6A90-4121-9DD1-434C1C8C8276}" srcOrd="2" destOrd="0" presId="urn:microsoft.com/office/officeart/2005/8/layout/bProcess4"/>
    <dgm:cxn modelId="{C12B0CDA-3ABB-4A72-BF56-D9441A197541}" type="presParOf" srcId="{5B7C371E-6A90-4121-9DD1-434C1C8C8276}" destId="{2F94882B-56ED-4336-9D3B-62C7F39FBAD5}" srcOrd="0" destOrd="0" presId="urn:microsoft.com/office/officeart/2005/8/layout/bProcess4"/>
    <dgm:cxn modelId="{D09E31BA-E25D-4F6A-B8A3-BBDD0269E599}" type="presParOf" srcId="{5B7C371E-6A90-4121-9DD1-434C1C8C8276}" destId="{41E81824-F56C-4D0C-98BD-3400DDBD1C5F}" srcOrd="1" destOrd="0" presId="urn:microsoft.com/office/officeart/2005/8/layout/bProcess4"/>
    <dgm:cxn modelId="{5A8BF283-7FC3-48D0-B8FE-F75716B48062}" type="presParOf" srcId="{7A7203E7-954D-4AFA-B940-79D9B2C7CA32}" destId="{606F3106-21B3-4FD1-B466-8C48429D1550}" srcOrd="3" destOrd="0" presId="urn:microsoft.com/office/officeart/2005/8/layout/bProcess4"/>
    <dgm:cxn modelId="{16C07171-0F06-45AE-8FF1-ABDFC2CBAF6B}" type="presParOf" srcId="{7A7203E7-954D-4AFA-B940-79D9B2C7CA32}" destId="{75F86C59-8121-4222-B78D-1CECA530FB2D}" srcOrd="4" destOrd="0" presId="urn:microsoft.com/office/officeart/2005/8/layout/bProcess4"/>
    <dgm:cxn modelId="{DD367578-B154-4699-80A8-ECA8D50ABDA3}" type="presParOf" srcId="{75F86C59-8121-4222-B78D-1CECA530FB2D}" destId="{7D441CD6-CE17-40FC-8FB7-D16D4107176B}" srcOrd="0" destOrd="0" presId="urn:microsoft.com/office/officeart/2005/8/layout/bProcess4"/>
    <dgm:cxn modelId="{332517D7-6371-4541-BEF2-1699D540CED1}" type="presParOf" srcId="{75F86C59-8121-4222-B78D-1CECA530FB2D}" destId="{6BD0C1CA-1A84-4EDA-BBDF-BD9D229EB352}" srcOrd="1" destOrd="0" presId="urn:microsoft.com/office/officeart/2005/8/layout/bProcess4"/>
    <dgm:cxn modelId="{C31BD5AE-43A9-42A4-8590-697DD34FB12F}" type="presParOf" srcId="{7A7203E7-954D-4AFA-B940-79D9B2C7CA32}" destId="{8A19CD58-C0F4-48FF-BA72-BFD43804C69A}" srcOrd="5" destOrd="0" presId="urn:microsoft.com/office/officeart/2005/8/layout/bProcess4"/>
    <dgm:cxn modelId="{60173AC4-8E91-4694-BB87-FD659D6C72EB}" type="presParOf" srcId="{7A7203E7-954D-4AFA-B940-79D9B2C7CA32}" destId="{C13F0765-2711-4301-89BB-081707E44D32}" srcOrd="6" destOrd="0" presId="urn:microsoft.com/office/officeart/2005/8/layout/bProcess4"/>
    <dgm:cxn modelId="{CB0FE5C1-8999-4682-A4B1-8389E4BA2978}" type="presParOf" srcId="{C13F0765-2711-4301-89BB-081707E44D32}" destId="{2FEE58F2-6BE9-4B72-9E76-8B58E693ECBD}" srcOrd="0" destOrd="0" presId="urn:microsoft.com/office/officeart/2005/8/layout/bProcess4"/>
    <dgm:cxn modelId="{A9DDE6A6-9C77-4751-A9FA-DA52B7C325D2}" type="presParOf" srcId="{C13F0765-2711-4301-89BB-081707E44D32}" destId="{666E5776-1E73-45DA-8788-678D5FF29EC6}" srcOrd="1" destOrd="0" presId="urn:microsoft.com/office/officeart/2005/8/layout/bProcess4"/>
    <dgm:cxn modelId="{5FF69528-FDF3-4CEA-81E0-D51042422551}" type="presParOf" srcId="{7A7203E7-954D-4AFA-B940-79D9B2C7CA32}" destId="{33E172B7-3F00-439F-B5BD-8AB7B5AB5408}" srcOrd="7" destOrd="0" presId="urn:microsoft.com/office/officeart/2005/8/layout/bProcess4"/>
    <dgm:cxn modelId="{C650A11F-733D-49A2-9E86-CEDCEDB8157E}" type="presParOf" srcId="{7A7203E7-954D-4AFA-B940-79D9B2C7CA32}" destId="{E905CA94-6E78-4A03-8513-444D63A00DB9}" srcOrd="8" destOrd="0" presId="urn:microsoft.com/office/officeart/2005/8/layout/bProcess4"/>
    <dgm:cxn modelId="{1A1DDD36-C4E3-4731-919B-660F8E20EE9A}" type="presParOf" srcId="{E905CA94-6E78-4A03-8513-444D63A00DB9}" destId="{4DBE513D-A003-4EA1-90D5-06AF4A1B6F22}" srcOrd="0" destOrd="0" presId="urn:microsoft.com/office/officeart/2005/8/layout/bProcess4"/>
    <dgm:cxn modelId="{492FA956-4A6C-4624-9570-35B6DF8B25C1}" type="presParOf" srcId="{E905CA94-6E78-4A03-8513-444D63A00DB9}" destId="{5654EA18-4038-4191-9508-8E129D56C560}" srcOrd="1" destOrd="0" presId="urn:microsoft.com/office/officeart/2005/8/layout/bProcess4"/>
    <dgm:cxn modelId="{F5AF2171-F471-4CF8-B51B-7B13D6610DE2}" type="presParOf" srcId="{7A7203E7-954D-4AFA-B940-79D9B2C7CA32}" destId="{43F2CC3E-B3FB-4155-9A75-F54874664AF0}" srcOrd="9" destOrd="0" presId="urn:microsoft.com/office/officeart/2005/8/layout/bProcess4"/>
    <dgm:cxn modelId="{89C3A279-65AC-4A57-8B7F-657A74AF5E07}" type="presParOf" srcId="{7A7203E7-954D-4AFA-B940-79D9B2C7CA32}" destId="{3727F229-0C30-4578-9C47-BA03435EC0D2}" srcOrd="10" destOrd="0" presId="urn:microsoft.com/office/officeart/2005/8/layout/bProcess4"/>
    <dgm:cxn modelId="{B3CF39B7-8FD5-42E0-B821-51C09D42AA44}" type="presParOf" srcId="{3727F229-0C30-4578-9C47-BA03435EC0D2}" destId="{1495E096-4FAC-4BFB-BFEB-14824E7433EC}" srcOrd="0" destOrd="0" presId="urn:microsoft.com/office/officeart/2005/8/layout/bProcess4"/>
    <dgm:cxn modelId="{24D537E5-BD65-4784-8BF3-C1134D1E2D8C}" type="presParOf" srcId="{3727F229-0C30-4578-9C47-BA03435EC0D2}" destId="{3BF3C07B-E6B5-4779-B0C1-C1B40A9F7B28}" srcOrd="1" destOrd="0" presId="urn:microsoft.com/office/officeart/2005/8/layout/bProcess4"/>
    <dgm:cxn modelId="{77DD4440-BF81-43B2-8CA5-B23A29707D0F}" type="presParOf" srcId="{7A7203E7-954D-4AFA-B940-79D9B2C7CA32}" destId="{0BBE0287-CFE1-4E9B-842D-4E4BB4686B86}" srcOrd="11" destOrd="0" presId="urn:microsoft.com/office/officeart/2005/8/layout/bProcess4"/>
    <dgm:cxn modelId="{AF642E05-55EA-4AD4-98FB-6D32EEE764FD}" type="presParOf" srcId="{7A7203E7-954D-4AFA-B940-79D9B2C7CA32}" destId="{59FD10B5-A45B-43DD-A1C9-A02B807F207C}" srcOrd="12" destOrd="0" presId="urn:microsoft.com/office/officeart/2005/8/layout/bProcess4"/>
    <dgm:cxn modelId="{67EF9768-A05C-4A64-9C9F-C2371A0710C1}" type="presParOf" srcId="{59FD10B5-A45B-43DD-A1C9-A02B807F207C}" destId="{7FDC4757-C349-4CDB-926F-02FF6FE01964}" srcOrd="0" destOrd="0" presId="urn:microsoft.com/office/officeart/2005/8/layout/bProcess4"/>
    <dgm:cxn modelId="{7B7BDB08-17C9-4441-BFF9-17768F508AC0}" type="presParOf" srcId="{59FD10B5-A45B-43DD-A1C9-A02B807F207C}" destId="{23889343-5622-4BF0-9883-49E05A1CA788}" srcOrd="1" destOrd="0" presId="urn:microsoft.com/office/officeart/2005/8/layout/bProcess4"/>
    <dgm:cxn modelId="{D435F124-CC96-4FF5-BDE6-5E2D331FB093}" type="presParOf" srcId="{7A7203E7-954D-4AFA-B940-79D9B2C7CA32}" destId="{AC291959-AD73-4595-8F02-CF6C80050135}" srcOrd="13" destOrd="0" presId="urn:microsoft.com/office/officeart/2005/8/layout/bProcess4"/>
    <dgm:cxn modelId="{D7E67997-8511-4FE4-A612-C3D1DA464DFD}" type="presParOf" srcId="{7A7203E7-954D-4AFA-B940-79D9B2C7CA32}" destId="{BE44CE6A-C891-4049-89E6-9D2E117A23EE}" srcOrd="14" destOrd="0" presId="urn:microsoft.com/office/officeart/2005/8/layout/bProcess4"/>
    <dgm:cxn modelId="{F6DC19CF-A36B-40D5-AAA0-19AE174CEF31}" type="presParOf" srcId="{BE44CE6A-C891-4049-89E6-9D2E117A23EE}" destId="{2BD94DE6-F23F-4349-B67E-142093F789C6}" srcOrd="0" destOrd="0" presId="urn:microsoft.com/office/officeart/2005/8/layout/bProcess4"/>
    <dgm:cxn modelId="{EDECAD64-C7DA-4BB7-93A0-63B24A415A58}" type="presParOf" srcId="{BE44CE6A-C891-4049-89E6-9D2E117A23EE}" destId="{E566BF02-C476-45DF-8142-DBD98C7EC34D}" srcOrd="1" destOrd="0" presId="urn:microsoft.com/office/officeart/2005/8/layout/bProcess4"/>
    <dgm:cxn modelId="{99622019-103A-41B9-A5DB-31D473EF9BBE}" type="presParOf" srcId="{7A7203E7-954D-4AFA-B940-79D9B2C7CA32}" destId="{8DDB6699-33CA-4D90-8932-958BB1F8699C}" srcOrd="15" destOrd="0" presId="urn:microsoft.com/office/officeart/2005/8/layout/bProcess4"/>
    <dgm:cxn modelId="{EE06112B-E56D-4D36-9822-A938F574C666}" type="presParOf" srcId="{7A7203E7-954D-4AFA-B940-79D9B2C7CA32}" destId="{3B89C14C-EB8F-4C57-91B2-F9579A32E57E}" srcOrd="16" destOrd="0" presId="urn:microsoft.com/office/officeart/2005/8/layout/bProcess4"/>
    <dgm:cxn modelId="{B287C62F-F5DC-4585-ADF3-CB3E26808CC9}" type="presParOf" srcId="{3B89C14C-EB8F-4C57-91B2-F9579A32E57E}" destId="{0C166A96-373E-4FA9-AB2F-A4B4E816A4DB}" srcOrd="0" destOrd="0" presId="urn:microsoft.com/office/officeart/2005/8/layout/bProcess4"/>
    <dgm:cxn modelId="{7B31731A-46D0-4C53-A1ED-3567537CDBE1}" type="presParOf" srcId="{3B89C14C-EB8F-4C57-91B2-F9579A32E57E}" destId="{350CEBA2-BF46-45CF-9AEF-8AE868AC9697}" srcOrd="1" destOrd="0" presId="urn:microsoft.com/office/officeart/2005/8/layout/bProcess4"/>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24559A6-A80E-47BE-89A7-E6DD31A33485}">
      <dsp:nvSpPr>
        <dsp:cNvPr id="0" name=""/>
        <dsp:cNvSpPr/>
      </dsp:nvSpPr>
      <dsp:spPr>
        <a:xfrm rot="5400000">
          <a:off x="-265685" y="883903"/>
          <a:ext cx="1183500" cy="143199"/>
        </a:xfrm>
        <a:prstGeom prst="rect">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88B0311C-4AEE-4CF9-8177-4682239B5865}">
      <dsp:nvSpPr>
        <dsp:cNvPr id="0" name=""/>
        <dsp:cNvSpPr/>
      </dsp:nvSpPr>
      <dsp:spPr>
        <a:xfrm>
          <a:off x="2931" y="123216"/>
          <a:ext cx="1591102" cy="95466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t>House Price Dataset</a:t>
          </a:r>
        </a:p>
      </dsp:txBody>
      <dsp:txXfrm>
        <a:off x="30892" y="151177"/>
        <a:ext cx="1535180" cy="898739"/>
      </dsp:txXfrm>
    </dsp:sp>
    <dsp:sp modelId="{606F3106-21B3-4FD1-B466-8C48429D1550}">
      <dsp:nvSpPr>
        <dsp:cNvPr id="0" name=""/>
        <dsp:cNvSpPr/>
      </dsp:nvSpPr>
      <dsp:spPr>
        <a:xfrm rot="5400000">
          <a:off x="-265685" y="2077231"/>
          <a:ext cx="1183500" cy="143199"/>
        </a:xfrm>
        <a:prstGeom prst="rect">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41E81824-F56C-4D0C-98BD-3400DDBD1C5F}">
      <dsp:nvSpPr>
        <dsp:cNvPr id="0" name=""/>
        <dsp:cNvSpPr/>
      </dsp:nvSpPr>
      <dsp:spPr>
        <a:xfrm>
          <a:off x="2931" y="1316544"/>
          <a:ext cx="1591102" cy="95466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t>Data Exploration</a:t>
          </a:r>
        </a:p>
      </dsp:txBody>
      <dsp:txXfrm>
        <a:off x="30892" y="1344505"/>
        <a:ext cx="1535180" cy="898739"/>
      </dsp:txXfrm>
    </dsp:sp>
    <dsp:sp modelId="{8A19CD58-C0F4-48FF-BA72-BFD43804C69A}">
      <dsp:nvSpPr>
        <dsp:cNvPr id="0" name=""/>
        <dsp:cNvSpPr/>
      </dsp:nvSpPr>
      <dsp:spPr>
        <a:xfrm>
          <a:off x="330978" y="2673894"/>
          <a:ext cx="2106340" cy="143199"/>
        </a:xfrm>
        <a:prstGeom prst="rect">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6BD0C1CA-1A84-4EDA-BBDF-BD9D229EB352}">
      <dsp:nvSpPr>
        <dsp:cNvPr id="0" name=""/>
        <dsp:cNvSpPr/>
      </dsp:nvSpPr>
      <dsp:spPr>
        <a:xfrm>
          <a:off x="2931" y="2509871"/>
          <a:ext cx="1591102" cy="95466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t>Data Cleaning</a:t>
          </a:r>
        </a:p>
      </dsp:txBody>
      <dsp:txXfrm>
        <a:off x="30892" y="2537832"/>
        <a:ext cx="1535180" cy="898739"/>
      </dsp:txXfrm>
    </dsp:sp>
    <dsp:sp modelId="{33E172B7-3F00-439F-B5BD-8AB7B5AB5408}">
      <dsp:nvSpPr>
        <dsp:cNvPr id="0" name=""/>
        <dsp:cNvSpPr/>
      </dsp:nvSpPr>
      <dsp:spPr>
        <a:xfrm rot="16200000">
          <a:off x="1850481" y="2077231"/>
          <a:ext cx="1183500" cy="143199"/>
        </a:xfrm>
        <a:prstGeom prst="rect">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666E5776-1E73-45DA-8788-678D5FF29EC6}">
      <dsp:nvSpPr>
        <dsp:cNvPr id="0" name=""/>
        <dsp:cNvSpPr/>
      </dsp:nvSpPr>
      <dsp:spPr>
        <a:xfrm>
          <a:off x="2119098" y="2509871"/>
          <a:ext cx="1591102" cy="95466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t>One-Hot Encoding</a:t>
          </a:r>
        </a:p>
      </dsp:txBody>
      <dsp:txXfrm>
        <a:off x="2147059" y="2537832"/>
        <a:ext cx="1535180" cy="898739"/>
      </dsp:txXfrm>
    </dsp:sp>
    <dsp:sp modelId="{43F2CC3E-B3FB-4155-9A75-F54874664AF0}">
      <dsp:nvSpPr>
        <dsp:cNvPr id="0" name=""/>
        <dsp:cNvSpPr/>
      </dsp:nvSpPr>
      <dsp:spPr>
        <a:xfrm rot="16200000">
          <a:off x="1850481" y="883903"/>
          <a:ext cx="1183500" cy="143199"/>
        </a:xfrm>
        <a:prstGeom prst="rect">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5654EA18-4038-4191-9508-8E129D56C560}">
      <dsp:nvSpPr>
        <dsp:cNvPr id="0" name=""/>
        <dsp:cNvSpPr/>
      </dsp:nvSpPr>
      <dsp:spPr>
        <a:xfrm>
          <a:off x="2119098" y="1316544"/>
          <a:ext cx="1591102" cy="95466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t>Feature Analysis</a:t>
          </a:r>
        </a:p>
      </dsp:txBody>
      <dsp:txXfrm>
        <a:off x="2147059" y="1344505"/>
        <a:ext cx="1535180" cy="898739"/>
      </dsp:txXfrm>
    </dsp:sp>
    <dsp:sp modelId="{0BBE0287-CFE1-4E9B-842D-4E4BB4686B86}">
      <dsp:nvSpPr>
        <dsp:cNvPr id="0" name=""/>
        <dsp:cNvSpPr/>
      </dsp:nvSpPr>
      <dsp:spPr>
        <a:xfrm>
          <a:off x="2447145" y="287240"/>
          <a:ext cx="2106340" cy="143199"/>
        </a:xfrm>
        <a:prstGeom prst="rect">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3BF3C07B-E6B5-4779-B0C1-C1B40A9F7B28}">
      <dsp:nvSpPr>
        <dsp:cNvPr id="0" name=""/>
        <dsp:cNvSpPr/>
      </dsp:nvSpPr>
      <dsp:spPr>
        <a:xfrm>
          <a:off x="2119098" y="123216"/>
          <a:ext cx="1591102" cy="95466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t>Train-Test Split (80/20)</a:t>
          </a:r>
        </a:p>
      </dsp:txBody>
      <dsp:txXfrm>
        <a:off x="2147059" y="151177"/>
        <a:ext cx="1535180" cy="898739"/>
      </dsp:txXfrm>
    </dsp:sp>
    <dsp:sp modelId="{AC291959-AD73-4595-8F02-CF6C80050135}">
      <dsp:nvSpPr>
        <dsp:cNvPr id="0" name=""/>
        <dsp:cNvSpPr/>
      </dsp:nvSpPr>
      <dsp:spPr>
        <a:xfrm rot="5400000">
          <a:off x="3966648" y="883903"/>
          <a:ext cx="1183500" cy="143199"/>
        </a:xfrm>
        <a:prstGeom prst="rect">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23889343-5622-4BF0-9883-49E05A1CA788}">
      <dsp:nvSpPr>
        <dsp:cNvPr id="0" name=""/>
        <dsp:cNvSpPr/>
      </dsp:nvSpPr>
      <dsp:spPr>
        <a:xfrm>
          <a:off x="4235265" y="123216"/>
          <a:ext cx="1591102" cy="95466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t>Linear Regression Model</a:t>
          </a:r>
        </a:p>
      </dsp:txBody>
      <dsp:txXfrm>
        <a:off x="4263226" y="151177"/>
        <a:ext cx="1535180" cy="898739"/>
      </dsp:txXfrm>
    </dsp:sp>
    <dsp:sp modelId="{8DDB6699-33CA-4D90-8932-958BB1F8699C}">
      <dsp:nvSpPr>
        <dsp:cNvPr id="0" name=""/>
        <dsp:cNvSpPr/>
      </dsp:nvSpPr>
      <dsp:spPr>
        <a:xfrm rot="5400000">
          <a:off x="3966648" y="2077231"/>
          <a:ext cx="1183500" cy="143199"/>
        </a:xfrm>
        <a:prstGeom prst="rect">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E566BF02-C476-45DF-8142-DBD98C7EC34D}">
      <dsp:nvSpPr>
        <dsp:cNvPr id="0" name=""/>
        <dsp:cNvSpPr/>
      </dsp:nvSpPr>
      <dsp:spPr>
        <a:xfrm>
          <a:off x="4235265" y="1316544"/>
          <a:ext cx="1591102" cy="95466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t>Random Forest Model</a:t>
          </a:r>
        </a:p>
      </dsp:txBody>
      <dsp:txXfrm>
        <a:off x="4263226" y="1344505"/>
        <a:ext cx="1535180" cy="898739"/>
      </dsp:txXfrm>
    </dsp:sp>
    <dsp:sp modelId="{350CEBA2-BF46-45CF-9AEF-8AE868AC9697}">
      <dsp:nvSpPr>
        <dsp:cNvPr id="0" name=""/>
        <dsp:cNvSpPr/>
      </dsp:nvSpPr>
      <dsp:spPr>
        <a:xfrm>
          <a:off x="4235265" y="2509871"/>
          <a:ext cx="1591102" cy="95466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t>Model Evaluation &amp; Visualizations</a:t>
          </a:r>
        </a:p>
      </dsp:txBody>
      <dsp:txXfrm>
        <a:off x="4263226" y="2537832"/>
        <a:ext cx="1535180" cy="898739"/>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Janhavi Kolamkar</dc:creator>
  <cp:keywords/>
  <dc:description/>
  <cp:lastModifiedBy>Janhavi Kolamkar</cp:lastModifiedBy>
  <cp:revision>2</cp:revision>
  <dcterms:created xsi:type="dcterms:W3CDTF">2026-06-20T07:29:00Z</dcterms:created>
  <dcterms:modified xsi:type="dcterms:W3CDTF">2026-06-20T08:11:00Z</dcterms:modified>
</cp:coreProperties>
</file>