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00" w:after="100" w:line="276" w:lineRule="auto"/>
      </w:pPr>
      <w:r>
        <w:rPr>
          <w:b/>
          <w:sz w:val="28"/>
          <w:color w:val="1E3A8A"/>
        </w:rPr>
        <w:t xml:space="preserve">Java Programming Lab I</w:t>
      </w:r>
    </w:p>
    <w:p>
      <w:pPr>
        <w:jc w:val="center"/>
        <w:spacing w:before="0" w:after="80" w:line="276" w:lineRule="auto"/>
      </w:pPr>
      <w:r>
        <w:rPr>
          <w:b/>
          <w:sz w:val="24"/>
          <w:color w:val="475569"/>
        </w:rPr>
        <w:t xml:space="preserve">Mini Project Report</w:t>
      </w:r>
    </w:p>
    <w:p>
      <w:pPr>
        <w:jc w:val="center"/>
        <w:spacing w:before="0" w:after="120" w:line="276" w:lineRule="auto"/>
      </w:pPr>
      <w:r>
        <w:rPr>
          <w:sz w:val="22"/>
          <w:color w:val="64748B"/>
        </w:rPr>
        <w:t xml:space="preserve">On</w:t>
      </w:r>
    </w:p>
    <w:p>
      <w:pPr>
        <w:jc w:val="center"/>
        <w:spacing w:before="0" w:after="200" w:line="276" w:lineRule="auto"/>
      </w:pPr>
      <w:r>
        <w:rPr>
          <w:b/>
          <w:sz w:val="36"/>
          <w:color w:val="1D4ED8"/>
        </w:rPr>
        <w:t xml:space="preserve">ONLINE COURSE ENROLLMENT SYSTEM</w:t>
      </w:r>
    </w:p>
    <w:p>
      <w:pPr>
        <w:jc w:val="center"/>
        <w:spacing w:before="0" w:after="100" w:line="276" w:lineRule="auto"/>
      </w:pPr>
      <w:r>
        <w:rPr>
          <w:sz w:val="22"/>
          <w:color w:val="334155"/>
        </w:rPr>
        <w:t xml:space="preserve">Submitted in partial fulfilment of the requirement
for the Degree of</w:t>
      </w:r>
    </w:p>
    <w:p>
      <w:pPr>
        <w:jc w:val="center"/>
        <w:spacing w:before="0" w:after="260" w:line="276" w:lineRule="auto"/>
      </w:pPr>
      <w:r>
        <w:rPr>
          <w:b/>
          <w:sz w:val="24"/>
          <w:color w:val="1E293B"/>
        </w:rPr>
        <w:t xml:space="preserve">Bachelor of Technology
In
Electronics &amp; Computer Science</w:t>
      </w:r>
    </w:p>
    <w:p>
      <w:pPr>
        <w:jc w:val="center"/>
        <w:spacing w:before="0" w:after="80" w:line="276" w:lineRule="auto"/>
      </w:pPr>
      <w:r>
        <w:rPr>
          <w:b/>
          <w:sz w:val="22"/>
          <w:color w:val="475569"/>
        </w:rPr>
        <w:t xml:space="preserve">Submitted By</w:t>
      </w:r>
    </w:p>
    <w:p>
      <w:pPr>
        <w:jc w:val="center"/>
        <w:spacing w:before="0" w:after="240" w:line="276" w:lineRule="auto"/>
      </w:pPr>
      <w:r>
        <w:rPr>
          <w:b/>
          <w:sz w:val="22"/>
          <w:color w:val="1E293B"/>
        </w:rPr>
        <w:t xml:space="preserve">Purnima Nalla: ECSB439
Malkit Singh: ECSB442
Chandrakant Varande: ECSB443</w:t>
      </w:r>
    </w:p>
    <w:p>
      <w:pPr>
        <w:jc w:val="center"/>
        <w:spacing w:before="0" w:after="60" w:line="276" w:lineRule="auto"/>
      </w:pPr>
      <w:r>
        <w:rPr>
          <w:b/>
          <w:sz w:val="22"/>
          <w:color w:val="475569"/>
        </w:rPr>
        <w:t xml:space="preserve">Supervisor</w:t>
      </w:r>
    </w:p>
    <w:p>
      <w:pPr>
        <w:jc w:val="center"/>
        <w:spacing w:before="0" w:after="300" w:line="276" w:lineRule="auto"/>
      </w:pPr>
      <w:r>
        <w:rPr>
          <w:b/>
          <w:sz w:val="24"/>
          <w:color w:val="1E293B"/>
        </w:rPr>
        <w:t xml:space="preserve">Dr. Ravi Biradar</w:t>
      </w:r>
    </w:p>
    <w:p>
      <w:pPr>
        <w:jc w:val="center"/>
        <w:spacing w:before="0" w:after="0" w:line="276" w:lineRule="auto"/>
      </w:pPr>
      <w:r>
        <w:rPr>
          <w:b/>
          <w:sz w:val="22"/>
          <w:color w:val="1E3A8A"/>
        </w:rPr>
        <w:t xml:space="preserve">Department of Electronics &amp; Computer Science
PILLAI COLLEGE OF ENGINEERING
New Panvel – 410206
Academic Year 2024 - 25</w:t>
      </w:r>
    </w:p>
    <w:p>
      <w:r>
        <w:br w:type="page"/>
      </w:r>
    </w:p>
    <w:p>
      <w:pPr>
        <w:jc w:val="center"/>
        <w:spacing w:before="200" w:after="60" w:line="276" w:lineRule="auto"/>
      </w:pPr>
      <w:r>
        <w:rPr>
          <w:b/>
          <w:sz w:val="24"/>
          <w:color w:val="1E3A8A"/>
        </w:rPr>
        <w:t xml:space="preserve">DEPARTMENT OF ELECTRONICS &amp; COMPUTER SCIENCE</w:t>
      </w:r>
    </w:p>
    <w:p>
      <w:pPr>
        <w:jc w:val="center"/>
        <w:spacing w:before="0" w:after="300" w:line="276" w:lineRule="auto"/>
      </w:pPr>
      <w:r>
        <w:rPr>
          <w:sz w:val="22"/>
          <w:color w:val="475569"/>
        </w:rPr>
        <w:t xml:space="preserve">Pillai College of Engineering
New Panvel – 410206</w:t>
      </w:r>
    </w:p>
    <w:p>
      <w:pPr>
        <w:jc w:val="center"/>
        <w:spacing w:before="0" w:after="300" w:line="276" w:lineRule="auto"/>
      </w:pPr>
      <w:r>
        <w:rPr>
          <w:b/>
          <w:sz w:val="32"/>
          <w:color w:val="1D4ED8"/>
        </w:rPr>
        <w:t xml:space="preserve">CERTIFICATE</w:t>
      </w:r>
    </w:p>
    <w:p>
      <w:pPr>
        <w:spacing w:before="0" w:after="200" w:line="276" w:lineRule="auto"/>
      </w:pPr>
      <w:r>
        <w:rPr>
          <w:sz w:val="22"/>
          <w:color w:val="334155"/>
        </w:rPr>
        <w:t xml:space="preserve">This is to certify that the requirements for the Java Programming Lab I 'Online Course Enrollment System' have been successfully completed by the following students:</w:t>
      </w:r>
    </w:p>
    <w:tbl>
      <w:tblPr>
        <w:tblW w:w="0" w:type="auto"/>
        <w:tblBorders>
          <w:top w:val="single" w:sz="4" w:space="0" w:color="CBD5E1"/>
          <w:left w:val="none"/>
          <w:bottom w:val="single" w:sz="8" w:space="0" w:color="94A3B8"/>
          <w:right w:val="none"/>
          <w:insideH w:val="single" w:sz="4" w:space="0" w:color="E2E8F0"/>
          <w:insideV w:val="none"/>
        </w:tblBorders>
        <w:tblCellMar>
          <w:top w:w="120" w:type="dxa"/>
          <w:left w:w="160" w:type="dxa"/>
          <w:bottom w:w="120" w:type="dxa"/>
          <w:right w:w="160" w:type="dxa"/>
        </w:tblCellMar>
      </w:tblPr>
      <w:tr>
        <w:trPr>
          <w:tblHeader/>
        </w:trPr>
        <w:tc>
          <w:tcPr>
            <w:tcW w:w="5000" w:type="dxa"/>
            <w:shd w:val="clear" w:color="auto" w:fill="1E3A8A"/>
          </w:tcPr>
          <w:p>
            <w:pPr>
              <w:spacing w:before="60" w:after="60"/>
            </w:pPr>
            <w:r>
              <w:rPr>
                <w:b/>
                <w:sz w:val="20"/>
                <w:color w:val="FFFFFF"/>
              </w:rPr>
              <w:t>Student Name</w:t>
            </w:r>
          </w:p>
        </w:tc>
        <w:tc>
          <w:tcPr>
            <w:tcW w:w="4000" w:type="dxa"/>
            <w:shd w:val="clear" w:color="auto" w:fill="1E3A8A"/>
          </w:tcPr>
          <w:p>
            <w:pPr>
              <w:spacing w:before="60" w:after="60"/>
            </w:pPr>
            <w:r>
              <w:rPr>
                <w:b/>
                <w:sz w:val="20"/>
                <w:color w:val="FFFFFF"/>
              </w:rPr>
              <w:t>Roll Number</w:t>
            </w:r>
          </w:p>
        </w:tc>
      </w:tr>
      <w:tr>
        <w:tc>
          <w:tcPr>
            <w:tcW w:w="5000" w:type="dxa"/>
            <w:shd w:val="clear" w:color="auto" w:fill="FFFFFF"/>
          </w:tcPr>
          <w:p>
            <w:pPr>
              <w:spacing w:before="40" w:after="40"/>
            </w:pPr>
            <w:r>
              <w:rPr>
                <w:b/>
                <w:sz w:val="20"/>
                <w:color w:val="1E293B"/>
              </w:rPr>
              <w:t>Purnima Nalla</w:t>
            </w:r>
          </w:p>
        </w:tc>
        <w:tc>
          <w:tcPr>
            <w:tcW w:w="4000" w:type="dxa"/>
            <w:shd w:val="clear" w:color="auto" w:fill="FFFFFF"/>
          </w:tcPr>
          <w:p>
            <w:pPr>
              <w:spacing w:before="40" w:after="40"/>
            </w:pPr>
            <w:r>
              <w:rPr>
                <w:sz w:val="20"/>
                <w:color w:val="1E293B"/>
              </w:rPr>
              <w:t>ECSB439</w:t>
            </w:r>
          </w:p>
        </w:tc>
      </w:tr>
      <w:tr>
        <w:tc>
          <w:tcPr>
            <w:tcW w:w="5000" w:type="dxa"/>
            <w:shd w:val="clear" w:color="auto" w:fill="F8FAFC"/>
          </w:tcPr>
          <w:p>
            <w:pPr>
              <w:spacing w:before="40" w:after="40"/>
            </w:pPr>
            <w:r>
              <w:rPr>
                <w:b/>
                <w:sz w:val="20"/>
                <w:color w:val="1E293B"/>
              </w:rPr>
              <w:t>Malkit Singh</w:t>
            </w:r>
          </w:p>
        </w:tc>
        <w:tc>
          <w:tcPr>
            <w:tcW w:w="4000" w:type="dxa"/>
            <w:shd w:val="clear" w:color="auto" w:fill="F8FAFC"/>
          </w:tcPr>
          <w:p>
            <w:pPr>
              <w:spacing w:before="40" w:after="40"/>
            </w:pPr>
            <w:r>
              <w:rPr>
                <w:sz w:val="20"/>
                <w:color w:val="1E293B"/>
              </w:rPr>
              <w:t>ECSB442</w:t>
            </w:r>
          </w:p>
        </w:tc>
      </w:tr>
      <w:tr>
        <w:tc>
          <w:tcPr>
            <w:tcW w:w="5000" w:type="dxa"/>
            <w:shd w:val="clear" w:color="auto" w:fill="FFFFFF"/>
          </w:tcPr>
          <w:p>
            <w:pPr>
              <w:spacing w:before="40" w:after="40"/>
            </w:pPr>
            <w:r>
              <w:rPr>
                <w:b/>
                <w:sz w:val="20"/>
                <w:color w:val="1E293B"/>
              </w:rPr>
              <w:t>Chandrakant Varande</w:t>
            </w:r>
          </w:p>
        </w:tc>
        <w:tc>
          <w:tcPr>
            <w:tcW w:w="4000" w:type="dxa"/>
            <w:shd w:val="clear" w:color="auto" w:fill="FFFFFF"/>
          </w:tcPr>
          <w:p>
            <w:pPr>
              <w:spacing w:before="40" w:after="40"/>
            </w:pPr>
            <w:r>
              <w:rPr>
                <w:sz w:val="20"/>
                <w:color w:val="1E293B"/>
              </w:rPr>
              <w:t>ECSB443</w:t>
            </w:r>
          </w:p>
        </w:tc>
      </w:tr>
    </w:tbl>
    <w:p>
      <w:pPr>
        <w:spacing w:after="160"/>
      </w:pPr>
    </w:p>
    <w:p>
      <w:pPr>
        <w:spacing w:before="0" w:after="600" w:line="276" w:lineRule="auto"/>
      </w:pPr>
      <w:r>
        <w:rPr>
          <w:sz w:val="22"/>
          <w:color w:val="334155"/>
        </w:rPr>
        <w:t xml:space="preserve">in partial fulfillment of Bachelor of Technology in the Department of Electronics &amp; Computer Science, Pillai College of Engineering, New Panvel – 410206 during the Academic Year 2024 – 2025.</w:t>
      </w:r>
    </w:p>
    <w:p>
      <w:pPr>
        <w:spacing w:before="0" w:after="60" w:line="276" w:lineRule="auto"/>
      </w:pPr>
      <w:r>
        <w:rPr>
          <w:b/>
          <w:sz w:val="22"/>
          <w:color w:val="475569"/>
        </w:rPr>
        <w:t xml:space="preserve">________________________                                      ________________________</w:t>
      </w:r>
    </w:p>
    <w:p>
      <w:pPr>
        <w:spacing w:before="0" w:after="0" w:line="276" w:lineRule="auto"/>
      </w:pPr>
      <w:r>
        <w:rPr>
          <w:b/>
          <w:sz w:val="20"/>
          <w:color w:val="1E293B"/>
        </w:rPr>
        <w:t xml:space="preserve">  Project Supervisor                                                Head of Department
   Dr. Ravi Biradar                                                  Department of ECS</w:t>
      </w:r>
    </w:p>
    <w:p>
      <w:r>
        <w:br w:type="page"/>
      </w:r>
    </w:p>
    <w:p>
      <w:pPr>
        <w:spacing w:before="300" w:after="180" w:line="276" w:lineRule="auto"/>
      </w:pPr>
      <w:r>
        <w:rPr>
          <w:b/>
          <w:sz w:val="32"/>
          <w:color w:val="1E3A8A"/>
        </w:rPr>
        <w:t xml:space="preserve">CHAPTER 3: ABSTRACT</w:t>
      </w:r>
    </w:p>
    <w:p>
      <w:pPr>
        <w:spacing w:before="0" w:after="160" w:line="276" w:lineRule="auto"/>
      </w:pPr>
      <w:r>
        <w:rPr>
          <w:sz w:val="22"/>
          <w:color w:val="222222"/>
        </w:rPr>
        <w:t xml:space="preserve">The Online Course Enrollment System is a modern desktop application developed in Java (Java 17+) to automate and streamline digital course management and student enrollment workflows. Designed around robust Object-Oriented Programming (OOP) principles—including inheritance, abstraction, encapsulation, and polymorphism—the application manages distinct user roles (Student and Instructor) and polymorphic course categories (ProgrammingCourse and DesignCourse).</w:t>
      </w:r>
    </w:p>
    <w:p>
      <w:pPr>
        <w:spacing w:before="0" w:after="160" w:line="276" w:lineRule="auto"/>
      </w:pPr>
      <w:r>
        <w:rPr>
          <w:sz w:val="22"/>
          <w:color w:val="222222"/>
        </w:rPr>
        <w:t xml:space="preserve">The graphical user interface (GUI) is built using Java Swing modernized with the FlatLaf Look and Feel, offering an intuitive dark/light-capable theme, responsive card layouts, and smooth single-frame transitions via CardLayout. Rather than traditional relational databases and raw SQL queries, the system uses a high-performance MongoDB document database via the official MongoDB Java Driver (mongodb-driver-sync). Advanced MongoDB Aggregation Pipelines ($lookup) are implemented to join student enrollments with course details in real time. For security, user credentials are encrypted using BCrypt cryptographic hashing (jbcrypt), eliminating plaintext storage risks.</w:t>
      </w:r>
    </w:p>
    <w:p>
      <w:pPr>
        <w:spacing w:before="0" w:after="160" w:line="276" w:lineRule="auto"/>
      </w:pPr>
      <w:r>
        <w:rPr>
          <w:sz w:val="22"/>
          <w:color w:val="222222"/>
        </w:rPr>
        <w:t xml:space="preserve">The primary purpose of this project is to demonstrate the practical integration of modern desktop GUI design, NoSQL database engineering, aggregation pipelines, event-driven architectures, and core software design patterns.</w:t>
      </w:r>
    </w:p>
    <w:p>
      <w:r>
        <w:br w:type="page"/>
      </w:r>
    </w:p>
    <w:p>
      <w:pPr>
        <w:spacing w:before="300" w:after="180" w:line="276" w:lineRule="auto"/>
      </w:pPr>
      <w:r>
        <w:rPr>
          <w:b/>
          <w:sz w:val="32"/>
          <w:color w:val="1E3A8A"/>
        </w:rPr>
        <w:t xml:space="preserve">CHAPTER 4: TABLE OF CONTENTS</w:t>
      </w:r>
    </w:p>
    <w:tbl>
      <w:tblPr>
        <w:tblW w:w="0" w:type="auto"/>
        <w:tblBorders>
          <w:top w:val="single" w:sz="4" w:space="0" w:color="CBD5E1"/>
          <w:left w:val="none"/>
          <w:bottom w:val="single" w:sz="8" w:space="0" w:color="94A3B8"/>
          <w:right w:val="none"/>
          <w:insideH w:val="single" w:sz="4" w:space="0" w:color="E2E8F0"/>
          <w:insideV w:val="none"/>
        </w:tblBorders>
        <w:tblCellMar>
          <w:top w:w="120" w:type="dxa"/>
          <w:left w:w="160" w:type="dxa"/>
          <w:bottom w:w="120" w:type="dxa"/>
          <w:right w:w="160" w:type="dxa"/>
        </w:tblCellMar>
      </w:tblPr>
      <w:tr>
        <w:trPr>
          <w:tblHeader/>
        </w:trPr>
        <w:tc>
          <w:tcPr>
            <w:tcW w:w="1800" w:type="dxa"/>
            <w:shd w:val="clear" w:color="auto" w:fill="1E3A8A"/>
          </w:tcPr>
          <w:p>
            <w:pPr>
              <w:spacing w:before="60" w:after="60"/>
            </w:pPr>
            <w:r>
              <w:rPr>
                <w:b/>
                <w:sz w:val="20"/>
                <w:color w:val="FFFFFF"/>
              </w:rPr>
              <w:t>Chapter</w:t>
            </w:r>
          </w:p>
        </w:tc>
        <w:tc>
          <w:tcPr>
            <w:tcW w:w="3800" w:type="dxa"/>
            <w:shd w:val="clear" w:color="auto" w:fill="1E3A8A"/>
          </w:tcPr>
          <w:p>
            <w:pPr>
              <w:spacing w:before="60" w:after="60"/>
            </w:pPr>
            <w:r>
              <w:rPr>
                <w:b/>
                <w:sz w:val="20"/>
                <w:color w:val="FFFFFF"/>
              </w:rPr>
              <w:t>Title</w:t>
            </w:r>
          </w:p>
        </w:tc>
        <w:tc>
          <w:tcPr>
            <w:tcW w:w="3600" w:type="dxa"/>
            <w:shd w:val="clear" w:color="auto" w:fill="1E3A8A"/>
          </w:tcPr>
          <w:p>
            <w:pPr>
              <w:spacing w:before="60" w:after="60"/>
            </w:pPr>
            <w:r>
              <w:rPr>
                <w:b/>
                <w:sz w:val="20"/>
                <w:color w:val="FFFFFF"/>
              </w:rPr>
              <w:t>Sections</w:t>
            </w:r>
          </w:p>
        </w:tc>
      </w:tr>
      <w:tr>
        <w:tc>
          <w:tcPr>
            <w:tcW w:w="1800" w:type="dxa"/>
            <w:shd w:val="clear" w:color="auto" w:fill="FFFFFF"/>
          </w:tcPr>
          <w:p>
            <w:pPr>
              <w:spacing w:before="40" w:after="40"/>
            </w:pPr>
            <w:r>
              <w:rPr>
                <w:b/>
                <w:sz w:val="20"/>
                <w:color w:val="1E293B"/>
              </w:rPr>
              <w:t>Chapter 1</w:t>
            </w:r>
          </w:p>
        </w:tc>
        <w:tc>
          <w:tcPr>
            <w:tcW w:w="3800" w:type="dxa"/>
            <w:shd w:val="clear" w:color="auto" w:fill="FFFFFF"/>
          </w:tcPr>
          <w:p>
            <w:pPr>
              <w:spacing w:before="40" w:after="40"/>
            </w:pPr>
            <w:r>
              <w:rPr>
                <w:sz w:val="20"/>
                <w:color w:val="1E293B"/>
              </w:rPr>
              <w:t>Front Page</w:t>
            </w:r>
          </w:p>
        </w:tc>
        <w:tc>
          <w:tcPr>
            <w:tcW w:w="3600" w:type="dxa"/>
            <w:shd w:val="clear" w:color="auto" w:fill="FFFFFF"/>
          </w:tcPr>
          <w:p>
            <w:pPr>
              <w:spacing w:before="40" w:after="40"/>
            </w:pPr>
            <w:r>
              <w:rPr>
                <w:sz w:val="20"/>
                <w:color w:val="1E293B"/>
              </w:rPr>
              <w:t>Title, Authors, Affiliation</w:t>
            </w:r>
          </w:p>
        </w:tc>
      </w:tr>
      <w:tr>
        <w:tc>
          <w:tcPr>
            <w:tcW w:w="1800" w:type="dxa"/>
            <w:shd w:val="clear" w:color="auto" w:fill="F8FAFC"/>
          </w:tcPr>
          <w:p>
            <w:pPr>
              <w:spacing w:before="40" w:after="40"/>
            </w:pPr>
            <w:r>
              <w:rPr>
                <w:b/>
                <w:sz w:val="20"/>
                <w:color w:val="1E293B"/>
              </w:rPr>
              <w:t>Chapter 2</w:t>
            </w:r>
          </w:p>
        </w:tc>
        <w:tc>
          <w:tcPr>
            <w:tcW w:w="3800" w:type="dxa"/>
            <w:shd w:val="clear" w:color="auto" w:fill="F8FAFC"/>
          </w:tcPr>
          <w:p>
            <w:pPr>
              <w:spacing w:before="40" w:after="40"/>
            </w:pPr>
            <w:r>
              <w:rPr>
                <w:sz w:val="20"/>
                <w:color w:val="1E293B"/>
              </w:rPr>
              <w:t>Certificate</w:t>
            </w:r>
          </w:p>
        </w:tc>
        <w:tc>
          <w:tcPr>
            <w:tcW w:w="3600" w:type="dxa"/>
            <w:shd w:val="clear" w:color="auto" w:fill="F8FAFC"/>
          </w:tcPr>
          <w:p>
            <w:pPr>
              <w:spacing w:before="40" w:after="40"/>
            </w:pPr>
            <w:r>
              <w:rPr>
                <w:sz w:val="20"/>
                <w:color w:val="1E293B"/>
              </w:rPr>
              <w:t>Departmental Verification</w:t>
            </w:r>
          </w:p>
        </w:tc>
      </w:tr>
      <w:tr>
        <w:tc>
          <w:tcPr>
            <w:tcW w:w="1800" w:type="dxa"/>
            <w:shd w:val="clear" w:color="auto" w:fill="FFFFFF"/>
          </w:tcPr>
          <w:p>
            <w:pPr>
              <w:spacing w:before="40" w:after="40"/>
            </w:pPr>
            <w:r>
              <w:rPr>
                <w:b/>
                <w:sz w:val="20"/>
                <w:color w:val="1E293B"/>
              </w:rPr>
              <w:t>Chapter 3</w:t>
            </w:r>
          </w:p>
        </w:tc>
        <w:tc>
          <w:tcPr>
            <w:tcW w:w="3800" w:type="dxa"/>
            <w:shd w:val="clear" w:color="auto" w:fill="FFFFFF"/>
          </w:tcPr>
          <w:p>
            <w:pPr>
              <w:spacing w:before="40" w:after="40"/>
            </w:pPr>
            <w:r>
              <w:rPr>
                <w:sz w:val="20"/>
                <w:color w:val="1E293B"/>
              </w:rPr>
              <w:t>Abstract</w:t>
            </w:r>
          </w:p>
        </w:tc>
        <w:tc>
          <w:tcPr>
            <w:tcW w:w="3600" w:type="dxa"/>
            <w:shd w:val="clear" w:color="auto" w:fill="FFFFFF"/>
          </w:tcPr>
          <w:p>
            <w:pPr>
              <w:spacing w:before="40" w:after="40"/>
            </w:pPr>
            <w:r>
              <w:rPr>
                <w:sz w:val="20"/>
                <w:color w:val="1E293B"/>
              </w:rPr>
              <w:t>Executive Summary</w:t>
            </w:r>
          </w:p>
        </w:tc>
      </w:tr>
      <w:tr>
        <w:tc>
          <w:tcPr>
            <w:tcW w:w="1800" w:type="dxa"/>
            <w:shd w:val="clear" w:color="auto" w:fill="F8FAFC"/>
          </w:tcPr>
          <w:p>
            <w:pPr>
              <w:spacing w:before="40" w:after="40"/>
            </w:pPr>
            <w:r>
              <w:rPr>
                <w:b/>
                <w:sz w:val="20"/>
                <w:color w:val="1E293B"/>
              </w:rPr>
              <w:t>Chapter 4</w:t>
            </w:r>
          </w:p>
        </w:tc>
        <w:tc>
          <w:tcPr>
            <w:tcW w:w="3800" w:type="dxa"/>
            <w:shd w:val="clear" w:color="auto" w:fill="F8FAFC"/>
          </w:tcPr>
          <w:p>
            <w:pPr>
              <w:spacing w:before="40" w:after="40"/>
            </w:pPr>
            <w:r>
              <w:rPr>
                <w:sz w:val="20"/>
                <w:color w:val="1E293B"/>
              </w:rPr>
              <w:t>Table of Contents</w:t>
            </w:r>
          </w:p>
        </w:tc>
        <w:tc>
          <w:tcPr>
            <w:tcW w:w="3600" w:type="dxa"/>
            <w:shd w:val="clear" w:color="auto" w:fill="F8FAFC"/>
          </w:tcPr>
          <w:p>
            <w:pPr>
              <w:spacing w:before="40" w:after="40"/>
            </w:pPr>
            <w:r>
              <w:rPr>
                <w:sz w:val="20"/>
                <w:color w:val="1E293B"/>
              </w:rPr>
              <w:t>Index of Chapters</w:t>
            </w:r>
          </w:p>
        </w:tc>
      </w:tr>
      <w:tr>
        <w:tc>
          <w:tcPr>
            <w:tcW w:w="1800" w:type="dxa"/>
            <w:shd w:val="clear" w:color="auto" w:fill="FFFFFF"/>
          </w:tcPr>
          <w:p>
            <w:pPr>
              <w:spacing w:before="40" w:after="40"/>
            </w:pPr>
            <w:r>
              <w:rPr>
                <w:b/>
                <w:sz w:val="20"/>
                <w:color w:val="1E293B"/>
              </w:rPr>
              <w:t>Chapter 5</w:t>
            </w:r>
          </w:p>
        </w:tc>
        <w:tc>
          <w:tcPr>
            <w:tcW w:w="3800" w:type="dxa"/>
            <w:shd w:val="clear" w:color="auto" w:fill="FFFFFF"/>
          </w:tcPr>
          <w:p>
            <w:pPr>
              <w:spacing w:before="40" w:after="40"/>
            </w:pPr>
            <w:r>
              <w:rPr>
                <w:sz w:val="20"/>
                <w:color w:val="1E293B"/>
              </w:rPr>
              <w:t>Introduction</w:t>
            </w:r>
          </w:p>
        </w:tc>
        <w:tc>
          <w:tcPr>
            <w:tcW w:w="3600" w:type="dxa"/>
            <w:shd w:val="clear" w:color="auto" w:fill="FFFFFF"/>
          </w:tcPr>
          <w:p>
            <w:pPr>
              <w:spacing w:before="40" w:after="40"/>
            </w:pPr>
            <w:r>
              <w:rPr>
                <w:sz w:val="20"/>
                <w:color w:val="1E293B"/>
              </w:rPr>
              <w:t>5.1 Purpose, 5.2 Problem Statement, 5.3 Objectives</w:t>
            </w:r>
          </w:p>
        </w:tc>
      </w:tr>
      <w:tr>
        <w:tc>
          <w:tcPr>
            <w:tcW w:w="1800" w:type="dxa"/>
            <w:shd w:val="clear" w:color="auto" w:fill="F8FAFC"/>
          </w:tcPr>
          <w:p>
            <w:pPr>
              <w:spacing w:before="40" w:after="40"/>
            </w:pPr>
            <w:r>
              <w:rPr>
                <w:b/>
                <w:sz w:val="20"/>
                <w:color w:val="1E293B"/>
              </w:rPr>
              <w:t>Chapter 6</w:t>
            </w:r>
          </w:p>
        </w:tc>
        <w:tc>
          <w:tcPr>
            <w:tcW w:w="3800" w:type="dxa"/>
            <w:shd w:val="clear" w:color="auto" w:fill="F8FAFC"/>
          </w:tcPr>
          <w:p>
            <w:pPr>
              <w:spacing w:before="40" w:after="40"/>
            </w:pPr>
            <w:r>
              <w:rPr>
                <w:sz w:val="20"/>
                <w:color w:val="1E293B"/>
              </w:rPr>
              <w:t>Tools and Technology Used</w:t>
            </w:r>
          </w:p>
        </w:tc>
        <w:tc>
          <w:tcPr>
            <w:tcW w:w="3600" w:type="dxa"/>
            <w:shd w:val="clear" w:color="auto" w:fill="F8FAFC"/>
          </w:tcPr>
          <w:p>
            <w:pPr>
              <w:spacing w:before="40" w:after="40"/>
            </w:pPr>
            <w:r>
              <w:rPr>
                <w:sz w:val="20"/>
                <w:color w:val="1E293B"/>
              </w:rPr>
              <w:t>6.1 Frontend (FlatLaf), 6.2 Backend (OOP), 6.3 MongoDB, 6.4 Build Tools</w:t>
            </w:r>
          </w:p>
        </w:tc>
      </w:tr>
      <w:tr>
        <w:tc>
          <w:tcPr>
            <w:tcW w:w="1800" w:type="dxa"/>
            <w:shd w:val="clear" w:color="auto" w:fill="FFFFFF"/>
          </w:tcPr>
          <w:p>
            <w:pPr>
              <w:spacing w:before="40" w:after="40"/>
            </w:pPr>
            <w:r>
              <w:rPr>
                <w:b/>
                <w:sz w:val="20"/>
                <w:color w:val="1E293B"/>
              </w:rPr>
              <w:t>Chapter 7</w:t>
            </w:r>
          </w:p>
        </w:tc>
        <w:tc>
          <w:tcPr>
            <w:tcW w:w="3800" w:type="dxa"/>
            <w:shd w:val="clear" w:color="auto" w:fill="FFFFFF"/>
          </w:tcPr>
          <w:p>
            <w:pPr>
              <w:spacing w:before="40" w:after="40"/>
            </w:pPr>
            <w:r>
              <w:rPr>
                <w:sz w:val="20"/>
                <w:color w:val="1E293B"/>
              </w:rPr>
              <w:t>System Design</w:t>
            </w:r>
          </w:p>
        </w:tc>
        <w:tc>
          <w:tcPr>
            <w:tcW w:w="3600" w:type="dxa"/>
            <w:shd w:val="clear" w:color="auto" w:fill="FFFFFF"/>
          </w:tcPr>
          <w:p>
            <w:pPr>
              <w:spacing w:before="40" w:after="40"/>
            </w:pPr>
            <w:r>
              <w:rPr>
                <w:sz w:val="20"/>
                <w:color w:val="1E293B"/>
              </w:rPr>
              <w:t>7.1 3-Tier Architecture, 7.2 Block Diagram, 7.3 Data Flow</w:t>
            </w:r>
          </w:p>
        </w:tc>
      </w:tr>
      <w:tr>
        <w:tc>
          <w:tcPr>
            <w:tcW w:w="1800" w:type="dxa"/>
            <w:shd w:val="clear" w:color="auto" w:fill="F8FAFC"/>
          </w:tcPr>
          <w:p>
            <w:pPr>
              <w:spacing w:before="40" w:after="40"/>
            </w:pPr>
            <w:r>
              <w:rPr>
                <w:b/>
                <w:sz w:val="20"/>
                <w:color w:val="1E293B"/>
              </w:rPr>
              <w:t>Chapter 8</w:t>
            </w:r>
          </w:p>
        </w:tc>
        <w:tc>
          <w:tcPr>
            <w:tcW w:w="3800" w:type="dxa"/>
            <w:shd w:val="clear" w:color="auto" w:fill="F8FAFC"/>
          </w:tcPr>
          <w:p>
            <w:pPr>
              <w:spacing w:before="40" w:after="40"/>
            </w:pPr>
            <w:r>
              <w:rPr>
                <w:sz w:val="20"/>
                <w:color w:val="1E293B"/>
              </w:rPr>
              <w:t>Implementation</w:t>
            </w:r>
          </w:p>
        </w:tc>
        <w:tc>
          <w:tcPr>
            <w:tcW w:w="3600" w:type="dxa"/>
            <w:shd w:val="clear" w:color="auto" w:fill="F8FAFC"/>
          </w:tcPr>
          <w:p>
            <w:pPr>
              <w:spacing w:before="40" w:after="40"/>
            </w:pPr>
            <w:r>
              <w:rPr>
                <w:sz w:val="20"/>
                <w:color w:val="1E293B"/>
              </w:rPr>
              <w:t>8.1 UI Panels, 8.2 DAOs &amp; BCrypt, 8.3 MongoDB Aggregations</w:t>
            </w:r>
          </w:p>
        </w:tc>
      </w:tr>
      <w:tr>
        <w:tc>
          <w:tcPr>
            <w:tcW w:w="1800" w:type="dxa"/>
            <w:shd w:val="clear" w:color="auto" w:fill="FFFFFF"/>
          </w:tcPr>
          <w:p>
            <w:pPr>
              <w:spacing w:before="40" w:after="40"/>
            </w:pPr>
            <w:r>
              <w:rPr>
                <w:b/>
                <w:sz w:val="20"/>
                <w:color w:val="1E293B"/>
              </w:rPr>
              <w:t>Chapter 9</w:t>
            </w:r>
          </w:p>
        </w:tc>
        <w:tc>
          <w:tcPr>
            <w:tcW w:w="3800" w:type="dxa"/>
            <w:shd w:val="clear" w:color="auto" w:fill="FFFFFF"/>
          </w:tcPr>
          <w:p>
            <w:pPr>
              <w:spacing w:before="40" w:after="40"/>
            </w:pPr>
            <w:r>
              <w:rPr>
                <w:sz w:val="20"/>
                <w:color w:val="1E293B"/>
              </w:rPr>
              <w:t>Output &amp; Weekly Progress Logs</w:t>
            </w:r>
          </w:p>
        </w:tc>
        <w:tc>
          <w:tcPr>
            <w:tcW w:w="3600" w:type="dxa"/>
            <w:shd w:val="clear" w:color="auto" w:fill="FFFFFF"/>
          </w:tcPr>
          <w:p>
            <w:pPr>
              <w:spacing w:before="40" w:after="40"/>
            </w:pPr>
            <w:r>
              <w:rPr>
                <w:sz w:val="20"/>
                <w:color w:val="1E293B"/>
              </w:rPr>
              <w:t>9.1 UI Screens, 9.2 MongoDB BSON, Weekly Logs (Weeks 1-3)</w:t>
            </w:r>
          </w:p>
        </w:tc>
      </w:tr>
      <w:tr>
        <w:tc>
          <w:tcPr>
            <w:tcW w:w="1800" w:type="dxa"/>
            <w:shd w:val="clear" w:color="auto" w:fill="F8FAFC"/>
          </w:tcPr>
          <w:p>
            <w:pPr>
              <w:spacing w:before="40" w:after="40"/>
            </w:pPr>
            <w:r>
              <w:rPr>
                <w:b/>
                <w:sz w:val="20"/>
                <w:color w:val="1E293B"/>
              </w:rPr>
              <w:t>Chapter 10</w:t>
            </w:r>
          </w:p>
        </w:tc>
        <w:tc>
          <w:tcPr>
            <w:tcW w:w="3800" w:type="dxa"/>
            <w:shd w:val="clear" w:color="auto" w:fill="F8FAFC"/>
          </w:tcPr>
          <w:p>
            <w:pPr>
              <w:spacing w:before="40" w:after="40"/>
            </w:pPr>
            <w:r>
              <w:rPr>
                <w:sz w:val="20"/>
                <w:color w:val="1E293B"/>
              </w:rPr>
              <w:t>Testing and Debugging</w:t>
            </w:r>
          </w:p>
        </w:tc>
        <w:tc>
          <w:tcPr>
            <w:tcW w:w="3600" w:type="dxa"/>
            <w:shd w:val="clear" w:color="auto" w:fill="F8FAFC"/>
          </w:tcPr>
          <w:p>
            <w:pPr>
              <w:spacing w:before="40" w:after="40"/>
            </w:pPr>
            <w:r>
              <w:rPr>
                <w:sz w:val="20"/>
                <w:color w:val="1E293B"/>
              </w:rPr>
              <w:t>Automated JUnit 5 Test Suite Matrix</w:t>
            </w:r>
          </w:p>
        </w:tc>
      </w:tr>
      <w:tr>
        <w:tc>
          <w:tcPr>
            <w:tcW w:w="1800" w:type="dxa"/>
            <w:shd w:val="clear" w:color="auto" w:fill="FFFFFF"/>
          </w:tcPr>
          <w:p>
            <w:pPr>
              <w:spacing w:before="40" w:after="40"/>
            </w:pPr>
            <w:r>
              <w:rPr>
                <w:b/>
                <w:sz w:val="20"/>
                <w:color w:val="1E293B"/>
              </w:rPr>
              <w:t>Chapter 11</w:t>
            </w:r>
          </w:p>
        </w:tc>
        <w:tc>
          <w:tcPr>
            <w:tcW w:w="3800" w:type="dxa"/>
            <w:shd w:val="clear" w:color="auto" w:fill="FFFFFF"/>
          </w:tcPr>
          <w:p>
            <w:pPr>
              <w:spacing w:before="40" w:after="40"/>
            </w:pPr>
            <w:r>
              <w:rPr>
                <w:sz w:val="20"/>
                <w:color w:val="1E293B"/>
              </w:rPr>
              <w:t>Conclusion and Future Enhancement</w:t>
            </w:r>
          </w:p>
        </w:tc>
        <w:tc>
          <w:tcPr>
            <w:tcW w:w="3600" w:type="dxa"/>
            <w:shd w:val="clear" w:color="auto" w:fill="FFFFFF"/>
          </w:tcPr>
          <w:p>
            <w:pPr>
              <w:spacing w:before="40" w:after="40"/>
            </w:pPr>
            <w:r>
              <w:rPr>
                <w:sz w:val="20"/>
                <w:color w:val="1E293B"/>
              </w:rPr>
              <w:t>11.1 Conclusion, 11.2 Future Enhancements</w:t>
            </w:r>
          </w:p>
        </w:tc>
      </w:tr>
    </w:tbl>
    <w:p>
      <w:pPr>
        <w:spacing w:after="160"/>
      </w:pPr>
    </w:p>
    <w:p>
      <w:r>
        <w:br w:type="page"/>
      </w:r>
    </w:p>
    <w:p>
      <w:pPr>
        <w:spacing w:before="300" w:after="180" w:line="276" w:lineRule="auto"/>
      </w:pPr>
      <w:r>
        <w:rPr>
          <w:b/>
          <w:sz w:val="32"/>
          <w:color w:val="1E3A8A"/>
        </w:rPr>
        <w:t xml:space="preserve">CHAPTER 5: INTRODUCTION</w:t>
      </w:r>
    </w:p>
    <w:p>
      <w:pPr>
        <w:spacing w:before="240" w:after="140" w:line="276" w:lineRule="auto"/>
      </w:pPr>
      <w:r>
        <w:rPr>
          <w:b/>
          <w:sz w:val="26"/>
          <w:color w:val="2563EB"/>
        </w:rPr>
        <w:t xml:space="preserve">5.1 Purpose of the Project:</w:t>
      </w:r>
    </w:p>
    <w:p>
      <w:pPr>
        <w:spacing w:before="0" w:after="160" w:line="276" w:lineRule="auto"/>
      </w:pPr>
      <w:r>
        <w:rPr>
          <w:sz w:val="22"/>
          <w:color w:val="222222"/>
        </w:rPr>
        <w:t xml:space="preserve">The Online Course Enrollment System is designed to provide a comprehensive and automated solution for managing online courses and student enrollments in an efficient and user-friendly desktop environment. With the increasing demand for digital learning platforms, educational institutions require reliable systems that can handle course management, user registration, and enrollment processes seamlessly.</w:t>
      </w:r>
    </w:p>
    <w:p>
      <w:pPr>
        <w:spacing w:before="0" w:after="160" w:line="276" w:lineRule="auto"/>
      </w:pPr>
      <w:r>
        <w:rPr>
          <w:sz w:val="22"/>
          <w:color w:val="222222"/>
        </w:rPr>
        <w:t xml:space="preserve">The primary purpose of this project is to eliminate manual processes involved in course registration and management. By using Java Swing enhanced with the FlatLaf modern Look and Feel, the system offers an interactive and visually appealing platform where users can easily perform tasks such as signing up with role selection, logging in with BCrypt verification, browsing courses with dynamic search filters, enrolling in courses with a single click, and tracking learning progress.</w:t>
      </w:r>
    </w:p>
    <w:p>
      <w:pPr>
        <w:spacing w:before="0" w:after="160" w:line="276" w:lineRule="auto"/>
      </w:pPr>
      <w:r>
        <w:rPr>
          <w:sz w:val="22"/>
          <w:color w:val="222222"/>
        </w:rPr>
        <w:t xml:space="preserve">Furthermore, the project integrates the official MongoDB Java Driver (mongodb-driver-sync) to establish real-time document storage. The use of Object-Oriented Programming (OOP) concepts such as inheritance, abstraction, and polymorphism enhances the modularity, scalability, and maintainability of the codebase.</w:t>
      </w:r>
    </w:p>
    <w:p>
      <w:pPr>
        <w:spacing w:before="240" w:after="140" w:line="276" w:lineRule="auto"/>
      </w:pPr>
      <w:r>
        <w:rPr>
          <w:b/>
          <w:sz w:val="26"/>
          <w:color w:val="2563EB"/>
        </w:rPr>
        <w:t xml:space="preserve">5.2 Problem Statement:</w:t>
      </w:r>
    </w:p>
    <w:p>
      <w:pPr>
        <w:spacing w:before="0" w:after="160" w:line="276" w:lineRule="auto"/>
      </w:pPr>
      <w:r>
        <w:rPr>
          <w:sz w:val="22"/>
          <w:color w:val="222222"/>
        </w:rPr>
        <w:t xml:space="preserve">In many educational institutions and departmental environments, course management and enrollment processes are handled manually or through basic, fragmented systems. This leads to several critical challenges:</w:t>
      </w:r>
    </w:p>
    <w:p>
      <w:pPr>
        <w:ind w:left="400"/>
        <w:spacing w:after="100"/>
      </w:pPr>
      <w:r>
        <w:rPr>
          <w:b/>
          <w:sz w:val="22"/>
          <w:color w:val="1E293B"/>
        </w:rPr>
        <w:t xml:space="preserve">  •  Inefficient Data Handling: </w:t>
      </w:r>
      <w:r>
        <w:rPr>
          <w:sz w:val="22"/>
          <w:color w:val="334155"/>
        </w:rPr>
        <w:t xml:space="preserve">Maintaining physical records or flat files leads to high rates of human error and redundancy as student and course numbers grow.</w:t>
      </w:r>
    </w:p>
    <w:p>
      <w:pPr>
        <w:ind w:left="400"/>
        <w:spacing w:after="100"/>
      </w:pPr>
      <w:r>
        <w:rPr>
          <w:b/>
          <w:sz w:val="22"/>
          <w:color w:val="1E293B"/>
        </w:rPr>
        <w:t xml:space="preserve">  •  Absence of Real-Time Consistency: </w:t>
      </w:r>
      <w:r>
        <w:rPr>
          <w:sz w:val="22"/>
          <w:color w:val="334155"/>
        </w:rPr>
        <w:t xml:space="preserve">When a student enrolls in a course, updates are often delayed, resulting in conflicting records.</w:t>
      </w:r>
    </w:p>
    <w:p>
      <w:pPr>
        <w:ind w:left="400"/>
        <w:spacing w:after="100"/>
      </w:pPr>
      <w:r>
        <w:rPr>
          <w:b/>
          <w:sz w:val="22"/>
          <w:color w:val="1E293B"/>
        </w:rPr>
        <w:t xml:space="preserve">  •  Outdated User Interfaces: </w:t>
      </w:r>
      <w:r>
        <w:rPr>
          <w:sz w:val="22"/>
          <w:color w:val="334155"/>
        </w:rPr>
        <w:t xml:space="preserve">Traditional Java desktop applications frequently suffer from cluttered dialog popups and rigid layout grids.</w:t>
      </w:r>
    </w:p>
    <w:p>
      <w:pPr>
        <w:ind w:left="400"/>
        <w:spacing w:after="100"/>
      </w:pPr>
      <w:r>
        <w:rPr>
          <w:b/>
          <w:sz w:val="22"/>
          <w:color w:val="1E293B"/>
        </w:rPr>
        <w:t xml:space="preserve">  •  Lack of Role Separation: </w:t>
      </w:r>
      <w:r>
        <w:rPr>
          <w:sz w:val="22"/>
          <w:color w:val="334155"/>
        </w:rPr>
        <w:t xml:space="preserve">Legacy systems often hardcode all users as 'Students' without giving instructors dedicated course creation and roster management capabilities.</w:t>
      </w:r>
    </w:p>
    <w:p>
      <w:pPr>
        <w:ind w:left="400"/>
        <w:spacing w:after="100"/>
      </w:pPr>
      <w:r>
        <w:rPr>
          <w:b/>
          <w:sz w:val="22"/>
          <w:color w:val="1E293B"/>
        </w:rPr>
        <w:t xml:space="preserve">  •  Security Vulnerabilities: </w:t>
      </w:r>
      <w:r>
        <w:rPr>
          <w:sz w:val="22"/>
          <w:color w:val="334155"/>
        </w:rPr>
        <w:t xml:space="preserve">Many student projects store plaintext passwords in relational tables without salting or hashing.</w:t>
      </w:r>
    </w:p>
    <w:p>
      <w:pPr>
        <w:spacing w:before="240" w:after="140" w:line="276" w:lineRule="auto"/>
      </w:pPr>
      <w:r>
        <w:rPr>
          <w:b/>
          <w:sz w:val="26"/>
          <w:color w:val="2563EB"/>
        </w:rPr>
        <w:t xml:space="preserve">5.3 Objectives of the Project:</w:t>
      </w:r>
    </w:p>
    <w:p>
      <w:pPr>
        <w:ind w:left="400"/>
        <w:spacing w:after="100"/>
      </w:pPr>
      <w:r>
        <w:rPr>
          <w:b/>
          <w:sz w:val="22"/>
          <w:color w:val="1E293B"/>
        </w:rPr>
        <w:t xml:space="preserve">  •  1. Interactive Modern GUI: </w:t>
      </w:r>
      <w:r>
        <w:rPr>
          <w:sz w:val="22"/>
          <w:color w:val="334155"/>
        </w:rPr>
        <w:t xml:space="preserve">Provide an intuitive, responsive interface using FlatLaf and single-frame CardLayout screen navigation.</w:t>
      </w:r>
    </w:p>
    <w:p>
      <w:pPr>
        <w:ind w:left="400"/>
        <w:spacing w:after="100"/>
      </w:pPr>
      <w:r>
        <w:rPr>
          <w:b/>
          <w:sz w:val="22"/>
          <w:color w:val="1E293B"/>
        </w:rPr>
        <w:t xml:space="preserve">  •  2. Secure User Authentication: </w:t>
      </w:r>
      <w:r>
        <w:rPr>
          <w:sz w:val="22"/>
          <w:color w:val="334155"/>
        </w:rPr>
        <w:t xml:space="preserve">Implement BCrypt cryptographic hashing to ensure passwords are encrypted prior to database storage.</w:t>
      </w:r>
    </w:p>
    <w:p>
      <w:pPr>
        <w:ind w:left="400"/>
        <w:spacing w:after="100"/>
      </w:pPr>
      <w:r>
        <w:rPr>
          <w:b/>
          <w:sz w:val="22"/>
          <w:color w:val="1E293B"/>
        </w:rPr>
        <w:t xml:space="preserve">  •  3. Role-Based User Management: </w:t>
      </w:r>
      <w:r>
        <w:rPr>
          <w:sz w:val="22"/>
          <w:color w:val="334155"/>
        </w:rPr>
        <w:t xml:space="preserve">Differentiate between Students and Instructors using inheritance and dedicated dashboards.</w:t>
      </w:r>
    </w:p>
    <w:p>
      <w:pPr>
        <w:ind w:left="400"/>
        <w:spacing w:after="100"/>
      </w:pPr>
      <w:r>
        <w:rPr>
          <w:b/>
          <w:sz w:val="22"/>
          <w:color w:val="1E293B"/>
        </w:rPr>
        <w:t xml:space="preserve">  •  4. Polymorphic Course Hierarchy: </w:t>
      </w:r>
      <w:r>
        <w:rPr>
          <w:sz w:val="22"/>
          <w:color w:val="334155"/>
        </w:rPr>
        <w:t xml:space="preserve">Manage Programming and Design course specializations using OOP polymorphism.</w:t>
      </w:r>
    </w:p>
    <w:p>
      <w:pPr>
        <w:ind w:left="400"/>
        <w:spacing w:after="100"/>
      </w:pPr>
      <w:r>
        <w:rPr>
          <w:b/>
          <w:sz w:val="22"/>
          <w:color w:val="1E293B"/>
        </w:rPr>
        <w:t xml:space="preserve">  •  5. Real-Time 1-Click Enrollment: </w:t>
      </w:r>
      <w:r>
        <w:rPr>
          <w:sz w:val="22"/>
          <w:color w:val="334155"/>
        </w:rPr>
        <w:t xml:space="preserve">Enable instant course enrollment with immediate UI feedback and duplicate enrollment prevention.</w:t>
      </w:r>
    </w:p>
    <w:p>
      <w:pPr>
        <w:ind w:left="400"/>
        <w:spacing w:after="100"/>
      </w:pPr>
      <w:r>
        <w:rPr>
          <w:b/>
          <w:sz w:val="22"/>
          <w:color w:val="1E293B"/>
        </w:rPr>
        <w:t xml:space="preserve">  •  6. NoSQL Aggregation Queries: </w:t>
      </w:r>
      <w:r>
        <w:rPr>
          <w:sz w:val="22"/>
          <w:color w:val="334155"/>
        </w:rPr>
        <w:t xml:space="preserve">Execute MongoDB $lookup aggregation pipelines to join enrollments with course details.</w:t>
      </w:r>
    </w:p>
    <w:p>
      <w:pPr>
        <w:ind w:left="400"/>
        <w:spacing w:after="100"/>
      </w:pPr>
      <w:r>
        <w:rPr>
          <w:b/>
          <w:sz w:val="22"/>
          <w:color w:val="1E293B"/>
        </w:rPr>
        <w:t xml:space="preserve">  •  7. Cascading Account Cleanup: </w:t>
      </w:r>
      <w:r>
        <w:rPr>
          <w:sz w:val="22"/>
          <w:color w:val="334155"/>
        </w:rPr>
        <w:t xml:space="preserve">Safely cascade-delete all enrollments and instructor courses when an account is deleted.</w:t>
      </w:r>
    </w:p>
    <w:p>
      <w:pPr>
        <w:ind w:left="400"/>
        <w:spacing w:after="100"/>
      </w:pPr>
      <w:r>
        <w:rPr>
          <w:b/>
          <w:sz w:val="22"/>
          <w:color w:val="1E293B"/>
        </w:rPr>
        <w:t xml:space="preserve">  •  8. Automated Database Seeding: </w:t>
      </w:r>
      <w:r>
        <w:rPr>
          <w:sz w:val="22"/>
          <w:color w:val="334155"/>
        </w:rPr>
        <w:t xml:space="preserve">Automatically populate demo instructors, students, and courses upon first launch.</w:t>
      </w:r>
    </w:p>
    <w:p>
      <w:pPr>
        <w:ind w:left="400"/>
        <w:spacing w:after="100"/>
      </w:pPr>
      <w:r>
        <w:rPr>
          <w:b/>
          <w:sz w:val="22"/>
          <w:color w:val="1E293B"/>
        </w:rPr>
        <w:t xml:space="preserve">  •  9. Theme Personalization: </w:t>
      </w:r>
      <w:r>
        <w:rPr>
          <w:sz w:val="22"/>
          <w:color w:val="334155"/>
        </w:rPr>
        <w:t xml:space="preserve">Provide dynamic Dark and Light theme toggling across the entire application.</w:t>
      </w:r>
    </w:p>
    <w:p>
      <w:pPr>
        <w:ind w:left="400"/>
        <w:spacing w:after="100"/>
      </w:pPr>
      <w:r>
        <w:rPr>
          <w:b/>
          <w:sz w:val="22"/>
          <w:color w:val="1E293B"/>
        </w:rPr>
        <w:t xml:space="preserve">  •  10. Industry-Standard Engineering: </w:t>
      </w:r>
      <w:r>
        <w:rPr>
          <w:sz w:val="22"/>
          <w:color w:val="334155"/>
        </w:rPr>
        <w:t xml:space="preserve">Implement the Data Access Object (DAO) pattern, Singleton connection pool, and Maven dependency management.</w:t>
      </w:r>
    </w:p>
    <w:p>
      <w:r>
        <w:br w:type="page"/>
      </w:r>
    </w:p>
    <w:p>
      <w:pPr>
        <w:spacing w:before="300" w:after="180" w:line="276" w:lineRule="auto"/>
      </w:pPr>
      <w:r>
        <w:rPr>
          <w:b/>
          <w:sz w:val="32"/>
          <w:color w:val="1E3A8A"/>
        </w:rPr>
        <w:t xml:space="preserve">CHAPTER 6: TOOLS AND TECHNOLOGY USED</w:t>
      </w:r>
    </w:p>
    <w:p>
      <w:pPr>
        <w:spacing w:before="240" w:after="140" w:line="276" w:lineRule="auto"/>
      </w:pPr>
      <w:r>
        <w:rPr>
          <w:b/>
          <w:sz w:val="26"/>
          <w:color w:val="2563EB"/>
        </w:rPr>
        <w:t xml:space="preserve">6.1 Frontend (User Interface):</w:t>
      </w:r>
    </w:p>
    <w:p>
      <w:pPr>
        <w:ind w:left="400"/>
        <w:spacing w:after="100"/>
      </w:pPr>
      <w:r>
        <w:rPr>
          <w:b/>
          <w:sz w:val="22"/>
          <w:color w:val="1E293B"/>
        </w:rPr>
        <w:t xml:space="preserve">  •  Java Swing: </w:t>
      </w:r>
      <w:r>
        <w:rPr>
          <w:sz w:val="22"/>
          <w:color w:val="334155"/>
        </w:rPr>
        <w:t xml:space="preserve">Core desktop GUI framework providing JFrame, JPanel, JLabel, JTextField, JPasswordField, JProgressBar, and JTable components.</w:t>
      </w:r>
    </w:p>
    <w:p>
      <w:pPr>
        <w:ind w:left="400"/>
        <w:spacing w:after="100"/>
      </w:pPr>
      <w:r>
        <w:rPr>
          <w:b/>
          <w:sz w:val="22"/>
          <w:color w:val="1E293B"/>
        </w:rPr>
        <w:t xml:space="preserve">  •  FlatLaf (com.formdev:flatlaf): </w:t>
      </w:r>
      <w:r>
        <w:rPr>
          <w:sz w:val="22"/>
          <w:color w:val="334155"/>
        </w:rPr>
        <w:t xml:space="preserve">Modern Look and Feel library enabling clean rounded corners, smooth elevation borders, and live Dark/Light theme switching.</w:t>
      </w:r>
    </w:p>
    <w:p>
      <w:pPr>
        <w:ind w:left="400"/>
        <w:spacing w:after="100"/>
      </w:pPr>
      <w:r>
        <w:rPr>
          <w:b/>
          <w:sz w:val="22"/>
          <w:color w:val="1E293B"/>
        </w:rPr>
        <w:t xml:space="preserve">  •  Custom Components: </w:t>
      </w:r>
      <w:r>
        <w:rPr>
          <w:sz w:val="22"/>
          <w:color w:val="334155"/>
        </w:rPr>
        <w:t xml:space="preserve">Includes RoundedPanel, CustomButton (semantic primary/danger/success styles), StatCard (metric tiles), ToastNotification (glassmorphic alerts), and WrapLayout (fluid card grids).</w:t>
      </w:r>
    </w:p>
    <w:p>
      <w:pPr>
        <w:spacing w:before="240" w:after="140" w:line="276" w:lineRule="auto"/>
      </w:pPr>
      <w:r>
        <w:rPr>
          <w:b/>
          <w:sz w:val="26"/>
          <w:color w:val="2563EB"/>
        </w:rPr>
        <w:t xml:space="preserve">6.2 Backend (Application Logic):</w:t>
      </w:r>
    </w:p>
    <w:p>
      <w:pPr>
        <w:ind w:left="400"/>
        <w:spacing w:after="100"/>
      </w:pPr>
      <w:r>
        <w:rPr>
          <w:b/>
          <w:sz w:val="22"/>
          <w:color w:val="1E293B"/>
        </w:rPr>
        <w:t xml:space="preserve">  •  Core Java (Java 17+ / Java 25): </w:t>
      </w:r>
      <w:r>
        <w:rPr>
          <w:sz w:val="22"/>
          <w:color w:val="334155"/>
        </w:rPr>
        <w:t xml:space="preserve">Handles business logic, background multi-threading with SwingWorker, and collection manipulation.</w:t>
      </w:r>
    </w:p>
    <w:p>
      <w:pPr>
        <w:ind w:left="400"/>
        <w:spacing w:after="100"/>
      </w:pPr>
      <w:r>
        <w:rPr>
          <w:b/>
          <w:sz w:val="22"/>
          <w:color w:val="1E293B"/>
        </w:rPr>
        <w:t xml:space="preserve">  •  Inheritance: </w:t>
      </w:r>
      <w:r>
        <w:rPr>
          <w:sz w:val="22"/>
          <w:color w:val="334155"/>
        </w:rPr>
        <w:t xml:space="preserve">Base class User extended by concrete Student and Instructor classes.</w:t>
      </w:r>
    </w:p>
    <w:p>
      <w:pPr>
        <w:ind w:left="400"/>
        <w:spacing w:after="100"/>
      </w:pPr>
      <w:r>
        <w:rPr>
          <w:b/>
          <w:sz w:val="22"/>
          <w:color w:val="1E293B"/>
        </w:rPr>
        <w:t xml:space="preserve">  •  Abstraction: </w:t>
      </w:r>
      <w:r>
        <w:rPr>
          <w:sz w:val="22"/>
          <w:color w:val="334155"/>
        </w:rPr>
        <w:t xml:space="preserve">Abstract Course class defining abstract contracts for getCourseType() and getSpecializationTag().</w:t>
      </w:r>
    </w:p>
    <w:p>
      <w:pPr>
        <w:ind w:left="400"/>
        <w:spacing w:after="100"/>
      </w:pPr>
      <w:r>
        <w:rPr>
          <w:b/>
          <w:sz w:val="22"/>
          <w:color w:val="1E293B"/>
        </w:rPr>
        <w:t xml:space="preserve">  •  Polymorphism: </w:t>
      </w:r>
      <w:r>
        <w:rPr>
          <w:sz w:val="22"/>
          <w:color w:val="334155"/>
        </w:rPr>
        <w:t xml:space="preserve">Unified handling of ProgrammingCourse and DesignCourse within UI card grids and database queries.</w:t>
      </w:r>
    </w:p>
    <w:p>
      <w:pPr>
        <w:ind w:left="400"/>
        <w:spacing w:after="100"/>
      </w:pPr>
      <w:r>
        <w:rPr>
          <w:b/>
          <w:sz w:val="22"/>
          <w:color w:val="1E293B"/>
        </w:rPr>
        <w:t xml:space="preserve">  •  BCrypt Hashing (org.mindrot:jbcrypt): </w:t>
      </w:r>
      <w:r>
        <w:rPr>
          <w:sz w:val="22"/>
          <w:color w:val="334155"/>
        </w:rPr>
        <w:t xml:space="preserve">12-round salted hashing algorithm ensuring secure authentication.</w:t>
      </w:r>
    </w:p>
    <w:p>
      <w:pPr>
        <w:spacing w:before="240" w:after="140" w:line="276" w:lineRule="auto"/>
      </w:pPr>
      <w:r>
        <w:rPr>
          <w:b/>
          <w:sz w:val="26"/>
          <w:color w:val="2563EB"/>
        </w:rPr>
        <w:t xml:space="preserve">6.3 Database (MongoDB NoSQL):</w:t>
      </w:r>
    </w:p>
    <w:p>
      <w:pPr>
        <w:ind w:left="400"/>
        <w:spacing w:after="100"/>
      </w:pPr>
      <w:r>
        <w:rPr>
          <w:b/>
          <w:sz w:val="22"/>
          <w:color w:val="1E293B"/>
        </w:rPr>
        <w:t xml:space="preserve">  •  MongoDB Local Instance: </w:t>
      </w:r>
      <w:r>
        <w:rPr>
          <w:sz w:val="22"/>
          <w:color w:val="334155"/>
        </w:rPr>
        <w:t xml:space="preserve">Document-oriented database running on localhost:27017, database name 'online_course_db'.</w:t>
      </w:r>
    </w:p>
    <w:p>
      <w:pPr>
        <w:ind w:left="400"/>
        <w:spacing w:after="100"/>
      </w:pPr>
      <w:r>
        <w:rPr>
          <w:b/>
          <w:sz w:val="22"/>
          <w:color w:val="1E293B"/>
        </w:rPr>
        <w:t xml:space="preserve">  •  users collection: </w:t>
      </w:r>
      <w:r>
        <w:rPr>
          <w:sz w:val="22"/>
          <w:color w:val="334155"/>
        </w:rPr>
        <w:t xml:space="preserve">Stores name, unique email, passwordHash, role, and createdAt.</w:t>
      </w:r>
    </w:p>
    <w:p>
      <w:pPr>
        <w:ind w:left="400"/>
        <w:spacing w:after="100"/>
      </w:pPr>
      <w:r>
        <w:rPr>
          <w:b/>
          <w:sz w:val="22"/>
          <w:color w:val="1E293B"/>
        </w:rPr>
        <w:t xml:space="preserve">  •  courses collection: </w:t>
      </w:r>
      <w:r>
        <w:rPr>
          <w:sz w:val="22"/>
          <w:color w:val="334155"/>
        </w:rPr>
        <w:t xml:space="preserve">Stores title, description, type (Programming/Design), createdBy, instructorName, durationHours, and tags.</w:t>
      </w:r>
    </w:p>
    <w:p>
      <w:pPr>
        <w:ind w:left="400"/>
        <w:spacing w:after="100"/>
      </w:pPr>
      <w:r>
        <w:rPr>
          <w:b/>
          <w:sz w:val="22"/>
          <w:color w:val="1E293B"/>
        </w:rPr>
        <w:t xml:space="preserve">  •  enrollments collection: </w:t>
      </w:r>
      <w:r>
        <w:rPr>
          <w:sz w:val="22"/>
          <w:color w:val="334155"/>
        </w:rPr>
        <w:t xml:space="preserve">Stores userEmail, courseId (ObjectId), and enrolledAt, protected by a compound unique index.</w:t>
      </w:r>
    </w:p>
    <w:p>
      <w:pPr>
        <w:ind w:left="400"/>
        <w:spacing w:after="100"/>
      </w:pPr>
      <w:r>
        <w:rPr>
          <w:b/>
          <w:sz w:val="22"/>
          <w:color w:val="1E293B"/>
        </w:rPr>
        <w:t xml:space="preserve">  •  Aggregation Pipelines ($lookup): </w:t>
      </w:r>
      <w:r>
        <w:rPr>
          <w:sz w:val="22"/>
          <w:color w:val="334155"/>
        </w:rPr>
        <w:t xml:space="preserve">Joins enrollments with courses and users collections in a single high-performance query.</w:t>
      </w:r>
    </w:p>
    <w:p>
      <w:pPr>
        <w:spacing w:before="240" w:after="140" w:line="276" w:lineRule="auto"/>
      </w:pPr>
      <w:r>
        <w:rPr>
          <w:b/>
          <w:sz w:val="26"/>
          <w:color w:val="2563EB"/>
        </w:rPr>
        <w:t xml:space="preserve">6.4 Tools &amp; Build Automation:</w:t>
      </w:r>
    </w:p>
    <w:p>
      <w:pPr>
        <w:ind w:left="400"/>
        <w:spacing w:after="100"/>
      </w:pPr>
      <w:r>
        <w:rPr>
          <w:b/>
          <w:sz w:val="22"/>
          <w:color w:val="1E293B"/>
        </w:rPr>
        <w:t xml:space="preserve">  •  Apache Maven 3.9+: </w:t>
      </w:r>
      <w:r>
        <w:rPr>
          <w:sz w:val="22"/>
          <w:color w:val="334155"/>
        </w:rPr>
        <w:t xml:space="preserve">Project build and dependency management tool via pom.xml.</w:t>
      </w:r>
    </w:p>
    <w:p>
      <w:pPr>
        <w:ind w:left="400"/>
        <w:spacing w:after="100"/>
      </w:pPr>
      <w:r>
        <w:rPr>
          <w:b/>
          <w:sz w:val="22"/>
          <w:color w:val="1E293B"/>
        </w:rPr>
        <w:t xml:space="preserve">  •  Maven Shade Plugin: </w:t>
      </w:r>
      <w:r>
        <w:rPr>
          <w:sz w:val="22"/>
          <w:color w:val="334155"/>
        </w:rPr>
        <w:t xml:space="preserve">Packages dependencies into a standalone executable Fat JAR.</w:t>
      </w:r>
    </w:p>
    <w:p>
      <w:pPr>
        <w:ind w:left="400"/>
        <w:spacing w:after="100"/>
      </w:pPr>
      <w:r>
        <w:rPr>
          <w:b/>
          <w:sz w:val="22"/>
          <w:color w:val="1E293B"/>
        </w:rPr>
        <w:t xml:space="preserve">  •  JUnit 5: </w:t>
      </w:r>
      <w:r>
        <w:rPr>
          <w:sz w:val="22"/>
          <w:color w:val="334155"/>
        </w:rPr>
        <w:t xml:space="preserve">Automated unit testing suite for DAO operations.</w:t>
      </w:r>
    </w:p>
    <w:p>
      <w:pPr>
        <w:ind w:left="400"/>
        <w:spacing w:after="100"/>
      </w:pPr>
      <w:r>
        <w:rPr>
          <w:b/>
          <w:sz w:val="22"/>
          <w:color w:val="1E293B"/>
        </w:rPr>
        <w:t xml:space="preserve">  •  MongoDB Compass &amp; Shell (mongosh): </w:t>
      </w:r>
      <w:r>
        <w:rPr>
          <w:sz w:val="22"/>
          <w:color w:val="334155"/>
        </w:rPr>
        <w:t xml:space="preserve">Visual inspection tools for NoSQL collections.</w:t>
      </w:r>
    </w:p>
    <w:p>
      <w:r>
        <w:br w:type="page"/>
      </w:r>
    </w:p>
    <w:p>
      <w:pPr>
        <w:spacing w:before="300" w:after="180" w:line="276" w:lineRule="auto"/>
      </w:pPr>
      <w:r>
        <w:rPr>
          <w:b/>
          <w:sz w:val="32"/>
          <w:color w:val="1E3A8A"/>
        </w:rPr>
        <w:t xml:space="preserve">CHAPTER 7: SYSTEM DESIGN</w:t>
      </w:r>
    </w:p>
    <w:p>
      <w:pPr>
        <w:spacing w:before="240" w:after="140" w:line="276" w:lineRule="auto"/>
      </w:pPr>
      <w:r>
        <w:rPr>
          <w:b/>
          <w:sz w:val="26"/>
          <w:color w:val="2563EB"/>
        </w:rPr>
        <w:t xml:space="preserve">7.1 System Architecture (3-Tier Model):</w:t>
      </w:r>
    </w:p>
    <w:p>
      <w:pPr>
        <w:spacing w:before="0" w:after="160" w:line="276" w:lineRule="auto"/>
      </w:pPr>
      <w:r>
        <w:rPr>
          <w:sz w:val="22"/>
          <w:color w:val="222222"/>
        </w:rPr>
        <w:t xml:space="preserve">The Online Course Enrollment System follows a 3-tier architecture separating concerns into Presentation, Application Logic, and Data Storage layers:</w:t>
      </w:r>
    </w:p>
    <w:p>
      <w:pPr>
        <w:ind w:left="400"/>
        <w:spacing w:after="100"/>
      </w:pPr>
      <w:r>
        <w:rPr>
          <w:b/>
          <w:sz w:val="22"/>
          <w:color w:val="1E293B"/>
        </w:rPr>
        <w:t xml:space="preserve">  •  1. Presentation Layer (Frontend): </w:t>
      </w:r>
      <w:r>
        <w:rPr>
          <w:sz w:val="22"/>
          <w:color w:val="334155"/>
        </w:rPr>
        <w:t xml:space="preserve">Constructed using FlatLaf-styled Java Swing panels inside a single JFrame managed by CardLayout.</w:t>
      </w:r>
    </w:p>
    <w:p>
      <w:pPr>
        <w:ind w:left="400"/>
        <w:spacing w:after="100"/>
      </w:pPr>
      <w:r>
        <w:rPr>
          <w:b/>
          <w:sz w:val="22"/>
          <w:color w:val="1E293B"/>
        </w:rPr>
        <w:t xml:space="preserve">  •  2. Application Layer (Backend): </w:t>
      </w:r>
      <w:r>
        <w:rPr>
          <w:sz w:val="22"/>
          <w:color w:val="334155"/>
        </w:rPr>
        <w:t xml:space="preserve">Contains polymorphic domain models (User, Student, Instructor, Course, ProgrammingCourse, DesignCourse, Enrollment) and DAO classes (UserDAO, CourseDAO, EnrollmentDAO).</w:t>
      </w:r>
    </w:p>
    <w:p>
      <w:pPr>
        <w:ind w:left="400"/>
        <w:spacing w:after="100"/>
      </w:pPr>
      <w:r>
        <w:rPr>
          <w:b/>
          <w:sz w:val="22"/>
          <w:color w:val="1E293B"/>
        </w:rPr>
        <w:t xml:space="preserve">  •  3. Data Layer (Database): </w:t>
      </w:r>
      <w:r>
        <w:rPr>
          <w:sz w:val="22"/>
          <w:color w:val="334155"/>
        </w:rPr>
        <w:t xml:space="preserve">Local MongoDB database engine maintaining indexed BSON document collections.</w:t>
      </w:r>
    </w:p>
    <w:p>
      <w:pPr>
        <w:spacing w:before="240" w:after="140" w:line="276" w:lineRule="auto"/>
      </w:pPr>
      <w:r>
        <w:rPr>
          <w:b/>
          <w:sz w:val="26"/>
          <w:color w:val="2563EB"/>
        </w:rPr>
        <w:t xml:space="preserve">7.2 System Architecture Diagram:</w:t>
      </w:r>
    </w:p>
    <w:p>
      <w:pPr>
        <w:shd w:val="clear" w:color="auto" w:fill="F1F5F9"/>
        <w:ind w:left="300" w:right="300"/>
        <w:spacing w:before="120" w:after="140"/>
      </w:pPr>
      <w:r>
        <w:rPr>
          <w:rFonts w:ascii="Consolas" w:hAnsi="Consolas"/>
          <w:sz w:val="18"/>
          <w:color w:val="1E293B"/>
        </w:rPr>
        <w:t xml:space="preserve">+-------------------------------------------------------------+</w:t>
      </w:r>
      <w:r>
        <w:br/>
      </w:r>
      <w:r>
        <w:rPr>
          <w:rFonts w:ascii="Consolas" w:hAnsi="Consolas"/>
          <w:sz w:val="18"/>
          <w:color w:val="1E293B"/>
        </w:rPr>
        <w:t xml:space="preserve">|                 PRESENTATION LAYER (GUI)                    |</w:t>
      </w:r>
      <w:r>
        <w:br/>
      </w:r>
      <w:r>
        <w:rPr>
          <w:rFonts w:ascii="Consolas" w:hAnsi="Consolas"/>
          <w:sz w:val="18"/>
          <w:color w:val="1E293B"/>
        </w:rPr>
        <w:t xml:space="preserve">|   Java Swing + FlatLaf Theme (Dark/Light) + CardLayout      |</w:t>
      </w:r>
      <w:r>
        <w:br/>
      </w:r>
      <w:r>
        <w:rPr>
          <w:rFonts w:ascii="Consolas" w:hAnsi="Consolas"/>
          <w:sz w:val="18"/>
          <w:color w:val="1E293B"/>
        </w:rPr>
        <w:t xml:space="preserve">|   [Splash]  [Login/Signup]  [Dashboard]  [CourseCatalog]    |</w:t>
      </w:r>
      <w:r>
        <w:br/>
      </w:r>
      <w:r>
        <w:rPr>
          <w:rFonts w:ascii="Consolas" w:hAnsi="Consolas"/>
          <w:sz w:val="18"/>
          <w:color w:val="1E293B"/>
        </w:rPr>
        <w:t xml:space="preserve">+------------------------------+------------------------------+</w:t>
      </w:r>
      <w:r>
        <w:br/>
      </w:r>
      <w:r>
        <w:rPr>
          <w:rFonts w:ascii="Consolas" w:hAnsi="Consolas"/>
          <w:sz w:val="18"/>
          <w:color w:val="1E293B"/>
        </w:rPr>
        <w:t xml:space="preserve">                               | User Events</w:t>
      </w:r>
      <w:r>
        <w:br/>
      </w:r>
      <w:r>
        <w:rPr>
          <w:rFonts w:ascii="Consolas" w:hAnsi="Consolas"/>
          <w:sz w:val="18"/>
          <w:color w:val="1E293B"/>
        </w:rPr>
        <w:t xml:space="preserve">                               v</w:t>
      </w:r>
      <w:r>
        <w:br/>
      </w:r>
      <w:r>
        <w:rPr>
          <w:rFonts w:ascii="Consolas" w:hAnsi="Consolas"/>
          <w:sz w:val="18"/>
          <w:color w:val="1E293B"/>
        </w:rPr>
        <w:t xml:space="preserve">+-------------------------------------------------------------+</w:t>
      </w:r>
      <w:r>
        <w:br/>
      </w:r>
      <w:r>
        <w:rPr>
          <w:rFonts w:ascii="Consolas" w:hAnsi="Consolas"/>
          <w:sz w:val="18"/>
          <w:color w:val="1E293B"/>
        </w:rPr>
        <w:t xml:space="preserve">|                 APPLICATION LOGIC LAYER                     |</w:t>
      </w:r>
      <w:r>
        <w:br/>
      </w:r>
      <w:r>
        <w:rPr>
          <w:rFonts w:ascii="Consolas" w:hAnsi="Consolas"/>
          <w:sz w:val="18"/>
          <w:color w:val="1E293B"/>
        </w:rPr>
        <w:t xml:space="preserve">|   Core Java Business Logic * BCrypt * Model Polymorphism     |</w:t>
      </w:r>
      <w:r>
        <w:br/>
      </w:r>
      <w:r>
        <w:rPr>
          <w:rFonts w:ascii="Consolas" w:hAnsi="Consolas"/>
          <w:sz w:val="18"/>
          <w:color w:val="1E293B"/>
        </w:rPr>
        <w:t xml:space="preserve">|   [UserDAO]         [CourseDAO]          [EnrollmentDAO]    |</w:t>
      </w:r>
      <w:r>
        <w:br/>
      </w:r>
      <w:r>
        <w:rPr>
          <w:rFonts w:ascii="Consolas" w:hAnsi="Consolas"/>
          <w:sz w:val="18"/>
          <w:color w:val="1E293B"/>
        </w:rPr>
        <w:t xml:space="preserve">|   (Auth/Hashing)   (Filter/Search)      ($lookup Pipelines) |</w:t>
      </w:r>
      <w:r>
        <w:br/>
      </w:r>
      <w:r>
        <w:rPr>
          <w:rFonts w:ascii="Consolas" w:hAnsi="Consolas"/>
          <w:sz w:val="18"/>
          <w:color w:val="1E293B"/>
        </w:rPr>
        <w:t xml:space="preserve">+------------------------------+------------------------------+</w:t>
      </w:r>
      <w:r>
        <w:br/>
      </w:r>
      <w:r>
        <w:rPr>
          <w:rFonts w:ascii="Consolas" w:hAnsi="Consolas"/>
          <w:sz w:val="18"/>
          <w:color w:val="1E293B"/>
        </w:rPr>
        <w:t xml:space="preserve">                               | MongoDB Sync Driver</w:t>
      </w:r>
      <w:r>
        <w:br/>
      </w:r>
      <w:r>
        <w:rPr>
          <w:rFonts w:ascii="Consolas" w:hAnsi="Consolas"/>
          <w:sz w:val="18"/>
          <w:color w:val="1E293B"/>
        </w:rPr>
        <w:t xml:space="preserve">                               v</w:t>
      </w:r>
      <w:r>
        <w:br/>
      </w:r>
      <w:r>
        <w:rPr>
          <w:rFonts w:ascii="Consolas" w:hAnsi="Consolas"/>
          <w:sz w:val="18"/>
          <w:color w:val="1E293B"/>
        </w:rPr>
        <w:t xml:space="preserve">+-------------------------------------------------------------+</w:t>
      </w:r>
      <w:r>
        <w:br/>
      </w:r>
      <w:r>
        <w:rPr>
          <w:rFonts w:ascii="Consolas" w:hAnsi="Consolas"/>
          <w:sz w:val="18"/>
          <w:color w:val="1E293B"/>
        </w:rPr>
        <w:t xml:space="preserve">|                     DATA STORAGE LAYER                      |</w:t>
      </w:r>
      <w:r>
        <w:br/>
      </w:r>
      <w:r>
        <w:rPr>
          <w:rFonts w:ascii="Consolas" w:hAnsi="Consolas"/>
          <w:sz w:val="18"/>
          <w:color w:val="1E293B"/>
        </w:rPr>
        <w:t xml:space="preserve">|   MongoDB Local Instance (mongodb://localhost:27017)        |</w:t>
      </w:r>
      <w:r>
        <w:br/>
      </w:r>
      <w:r>
        <w:rPr>
          <w:rFonts w:ascii="Consolas" w:hAnsi="Consolas"/>
          <w:sz w:val="18"/>
          <w:color w:val="1E293B"/>
        </w:rPr>
        <w:t xml:space="preserve">|   [users]              [courses]             [enrollments]  |</w:t>
      </w:r>
      <w:r>
        <w:br/>
      </w:r>
      <w:r>
        <w:rPr>
          <w:rFonts w:ascii="Consolas" w:hAnsi="Consolas"/>
          <w:sz w:val="18"/>
          <w:color w:val="1E293B"/>
        </w:rPr>
        <w:t xml:space="preserve">+-------------------------------------------------------------+</w:t>
      </w:r>
    </w:p>
    <w:p>
      <w:pPr>
        <w:spacing w:before="240" w:after="140" w:line="276" w:lineRule="auto"/>
      </w:pPr>
      <w:r>
        <w:rPr>
          <w:b/>
          <w:sz w:val="26"/>
          <w:color w:val="2563EB"/>
        </w:rPr>
        <w:t xml:space="preserve">7.3 Step-by-Step Data Flow:</w:t>
      </w:r>
    </w:p>
    <w:p>
      <w:pPr>
        <w:spacing w:before="0" w:after="160" w:line="276" w:lineRule="auto"/>
      </w:pPr>
      <w:r>
        <w:rPr>
          <w:sz w:val="22"/>
          <w:color w:val="222222"/>
        </w:rPr>
        <w:t xml:space="preserve">1. Application Start: App.java initializes FlatLaf, verifies MongoDB connection, seeds default data if empty, and launches SplashPanel which auto-advances to Login/Signup in ~2s.</w:t>
      </w:r>
    </w:p>
    <w:p>
      <w:pPr>
        <w:spacing w:before="0" w:after="160" w:line="276" w:lineRule="auto"/>
      </w:pPr>
      <w:r>
        <w:rPr>
          <w:sz w:val="22"/>
          <w:color w:val="222222"/>
        </w:rPr>
        <w:t xml:space="preserve">2. User Registration: User enters name, email, password, and selects role (Student/Instructor). UserDAO generates BCrypt hash: BCrypt.hashpw(password, BCrypt.gensalt(12)) and saves document into 'users'.</w:t>
      </w:r>
    </w:p>
    <w:p>
      <w:pPr>
        <w:spacing w:before="0" w:after="160" w:line="276" w:lineRule="auto"/>
      </w:pPr>
      <w:r>
        <w:rPr>
          <w:sz w:val="22"/>
          <w:color w:val="222222"/>
        </w:rPr>
        <w:t xml:space="preserve">3. User Login: User enters credentials. UserDAO.authenticate() retrieves document and verifies via BCrypt.checkpw(). On match, WelcomeTransitionPanel displays 'Hello, &lt;Name&gt;!' for 1s before showing Dashboard.</w:t>
      </w:r>
    </w:p>
    <w:p>
      <w:pPr>
        <w:spacing w:before="0" w:after="160" w:line="276" w:lineRule="auto"/>
      </w:pPr>
      <w:r>
        <w:rPr>
          <w:sz w:val="22"/>
          <w:color w:val="222222"/>
        </w:rPr>
        <w:t xml:space="preserve">4. Course Management: Instructors create Programming or Design courses. CourseDAO saves document. Students view courses with real-time keyword search and category filters.</w:t>
      </w:r>
    </w:p>
    <w:p>
      <w:pPr>
        <w:spacing w:before="0" w:after="160" w:line="276" w:lineRule="auto"/>
      </w:pPr>
      <w:r>
        <w:rPr>
          <w:sz w:val="22"/>
          <w:color w:val="222222"/>
        </w:rPr>
        <w:t xml:space="preserve">5. Enrollment &amp; $lookup Aggregation: Students click 'Enroll Now'. EnrollmentDAO inserts record into 'enrollments'. The 'My Enrollments' screen executes a $lookup aggregation pipeline joining enrollments -&gt; courses.</w:t>
      </w:r>
    </w:p>
    <w:p>
      <w:pPr>
        <w:spacing w:before="0" w:after="160" w:line="276" w:lineRule="auto"/>
      </w:pPr>
      <w:r>
        <w:rPr>
          <w:sz w:val="22"/>
          <w:color w:val="222222"/>
        </w:rPr>
        <w:t xml:space="preserve">6. Account Deletion: In ProfilePanel, clicking 'Delete My Account' triggers cascading deletion of the user document, all student enrollments, and all instructor courses.</w:t>
      </w:r>
    </w:p>
    <w:p>
      <w:r>
        <w:br w:type="page"/>
      </w:r>
    </w:p>
    <w:p>
      <w:pPr>
        <w:spacing w:before="300" w:after="180" w:line="276" w:lineRule="auto"/>
      </w:pPr>
      <w:r>
        <w:rPr>
          <w:b/>
          <w:sz w:val="32"/>
          <w:color w:val="1E3A8A"/>
        </w:rPr>
        <w:t xml:space="preserve">CHAPTER 8: IMPLEMENTATION</w:t>
      </w:r>
    </w:p>
    <w:p>
      <w:pPr>
        <w:spacing w:before="240" w:after="140" w:line="276" w:lineRule="auto"/>
      </w:pPr>
      <w:r>
        <w:rPr>
          <w:b/>
          <w:sz w:val="26"/>
          <w:color w:val="2563EB"/>
        </w:rPr>
        <w:t xml:space="preserve">8.1 Frontend Development &amp; Key Screens:</w:t>
      </w:r>
    </w:p>
    <w:p>
      <w:pPr>
        <w:ind w:left="400"/>
        <w:spacing w:after="100"/>
      </w:pPr>
      <w:r>
        <w:rPr>
          <w:b/>
          <w:sz w:val="22"/>
          <w:color w:val="1E293B"/>
        </w:rPr>
        <w:t xml:space="preserve">  •  SplashPanel.java: </w:t>
      </w:r>
      <w:r>
        <w:rPr>
          <w:sz w:val="22"/>
          <w:color w:val="334155"/>
        </w:rPr>
        <w:t xml:space="preserve">Animated glowing graduation icon, project title, and a 2-second progress bar auto-advancing to Auth.</w:t>
      </w:r>
    </w:p>
    <w:p>
      <w:pPr>
        <w:ind w:left="400"/>
        <w:spacing w:after="100"/>
      </w:pPr>
      <w:r>
        <w:rPr>
          <w:b/>
          <w:sz w:val="22"/>
          <w:color w:val="1E293B"/>
        </w:rPr>
        <w:t xml:space="preserve">  •  LoginSignupPanel.java: </w:t>
      </w:r>
      <w:r>
        <w:rPr>
          <w:sz w:val="22"/>
          <w:color w:val="334155"/>
        </w:rPr>
        <w:t xml:space="preserve">Tabbed authentication with input validation, password toggle, role selector, and 1-click Demo Account buttons.</w:t>
      </w:r>
    </w:p>
    <w:p>
      <w:pPr>
        <w:ind w:left="400"/>
        <w:spacing w:after="100"/>
      </w:pPr>
      <w:r>
        <w:rPr>
          <w:b/>
          <w:sz w:val="22"/>
          <w:color w:val="1E293B"/>
        </w:rPr>
        <w:t xml:space="preserve">  •  WelcomeTransitionPanel.java: </w:t>
      </w:r>
      <w:r>
        <w:rPr>
          <w:sz w:val="22"/>
          <w:color w:val="334155"/>
        </w:rPr>
        <w:t xml:space="preserve">Personalized 'Hello, &lt;Name&gt;!' transition screen with role pill before dashboard entry.</w:t>
      </w:r>
    </w:p>
    <w:p>
      <w:pPr>
        <w:ind w:left="400"/>
        <w:spacing w:after="100"/>
      </w:pPr>
      <w:r>
        <w:rPr>
          <w:b/>
          <w:sz w:val="22"/>
          <w:color w:val="1E293B"/>
        </w:rPr>
        <w:t xml:space="preserve">  •  DashboardPanel.java: </w:t>
      </w:r>
      <w:r>
        <w:rPr>
          <w:sz w:val="22"/>
          <w:color w:val="334155"/>
        </w:rPr>
        <w:t xml:space="preserve">Role-aware sidebar with branding, profile badge, navigation buttons, theme toggle, and logout.</w:t>
      </w:r>
    </w:p>
    <w:p>
      <w:pPr>
        <w:ind w:left="400"/>
        <w:spacing w:after="100"/>
      </w:pPr>
      <w:r>
        <w:rPr>
          <w:b/>
          <w:sz w:val="22"/>
          <w:color w:val="1E293B"/>
        </w:rPr>
        <w:t xml:space="preserve">  •  CoursePanel.java &amp; CourseCard.java: </w:t>
      </w:r>
      <w:r>
        <w:rPr>
          <w:sz w:val="22"/>
          <w:color w:val="334155"/>
        </w:rPr>
        <w:t xml:space="preserve">Search bar, category chips ('All', 'Programming', 'Design'), responsive card grid, and course creation dialog.</w:t>
      </w:r>
    </w:p>
    <w:p>
      <w:pPr>
        <w:ind w:left="400"/>
        <w:spacing w:after="100"/>
      </w:pPr>
      <w:r>
        <w:rPr>
          <w:b/>
          <w:sz w:val="22"/>
          <w:color w:val="1E293B"/>
        </w:rPr>
        <w:t xml:space="preserve">  •  MyEnrollmentsPanel.java: </w:t>
      </w:r>
      <w:r>
        <w:rPr>
          <w:sz w:val="22"/>
          <w:color w:val="334155"/>
        </w:rPr>
        <w:t xml:space="preserve">Student enrollment curriculum fetched via $lookup join with progress bar and drop course option.</w:t>
      </w:r>
    </w:p>
    <w:p>
      <w:pPr>
        <w:ind w:left="400"/>
        <w:spacing w:after="100"/>
      </w:pPr>
      <w:r>
        <w:rPr>
          <w:b/>
          <w:sz w:val="22"/>
          <w:color w:val="1E293B"/>
        </w:rPr>
        <w:t xml:space="preserve">  •  InstructorEnrollmentsPanel.java: </w:t>
      </w:r>
      <w:r>
        <w:rPr>
          <w:sz w:val="22"/>
          <w:color w:val="334155"/>
        </w:rPr>
        <w:t xml:space="preserve">Instructor student roster table displaying registrations across published courses.</w:t>
      </w:r>
    </w:p>
    <w:p>
      <w:pPr>
        <w:ind w:left="400"/>
        <w:spacing w:after="100"/>
      </w:pPr>
      <w:r>
        <w:rPr>
          <w:b/>
          <w:sz w:val="22"/>
          <w:color w:val="1E293B"/>
        </w:rPr>
        <w:t xml:space="preserve">  •  ProfilePanel.java: </w:t>
      </w:r>
      <w:r>
        <w:rPr>
          <w:sz w:val="22"/>
          <w:color w:val="334155"/>
        </w:rPr>
        <w:t xml:space="preserve">Account details with Danger Zone for cascading account deletion.</w:t>
      </w:r>
    </w:p>
    <w:p>
      <w:pPr>
        <w:spacing w:before="240" w:after="140" w:line="276" w:lineRule="auto"/>
      </w:pPr>
      <w:r>
        <w:rPr>
          <w:b/>
          <w:sz w:val="26"/>
          <w:color w:val="2563EB"/>
        </w:rPr>
        <w:t xml:space="preserve">8.2 Backend DAO Layer &amp; BCrypt Implementation:</w:t>
      </w:r>
    </w:p>
    <w:p>
      <w:pPr>
        <w:shd w:val="clear" w:color="auto" w:fill="F1F5F9"/>
        <w:ind w:left="300" w:right="300"/>
        <w:spacing w:before="120" w:after="140"/>
      </w:pPr>
      <w:r>
        <w:rPr>
          <w:rFonts w:ascii="Consolas" w:hAnsi="Consolas"/>
          <w:sz w:val="18"/>
          <w:color w:val="1E293B"/>
        </w:rPr>
        <w:t xml:space="preserve">// User Registration with BCrypt in UserDAO.java</w:t>
      </w:r>
      <w:r>
        <w:br/>
      </w:r>
      <w:r>
        <w:rPr>
          <w:rFonts w:ascii="Consolas" w:hAnsi="Consolas"/>
          <w:sz w:val="18"/>
          <w:color w:val="1E293B"/>
        </w:rPr>
        <w:t xml:space="preserve">String passwordHash = BCrypt.hashpw(plainPassword, BCrypt.gensalt(12));</w:t>
      </w:r>
      <w:r>
        <w:br/>
      </w:r>
      <w:r>
        <w:rPr>
          <w:rFonts w:ascii="Consolas" w:hAnsi="Consolas"/>
          <w:sz w:val="18"/>
          <w:color w:val="1E293B"/>
        </w:rPr>
        <w:t xml:space="preserve">Document doc = new Document("name", user.getName().trim())</w:t>
      </w:r>
      <w:r>
        <w:br/>
      </w:r>
      <w:r>
        <w:rPr>
          <w:rFonts w:ascii="Consolas" w:hAnsi="Consolas"/>
          <w:sz w:val="18"/>
          <w:color w:val="1E293B"/>
        </w:rPr>
        <w:t xml:space="preserve">        .append("email", normalizedEmail)</w:t>
      </w:r>
      <w:r>
        <w:br/>
      </w:r>
      <w:r>
        <w:rPr>
          <w:rFonts w:ascii="Consolas" w:hAnsi="Consolas"/>
          <w:sz w:val="18"/>
          <w:color w:val="1E293B"/>
        </w:rPr>
        <w:t xml:space="preserve">        .append("passwordHash", passwordHash)</w:t>
      </w:r>
      <w:r>
        <w:br/>
      </w:r>
      <w:r>
        <w:rPr>
          <w:rFonts w:ascii="Consolas" w:hAnsi="Consolas"/>
          <w:sz w:val="18"/>
          <w:color w:val="1E293B"/>
        </w:rPr>
        <w:t xml:space="preserve">        .append("role", user.getRole())</w:t>
      </w:r>
      <w:r>
        <w:br/>
      </w:r>
      <w:r>
        <w:rPr>
          <w:rFonts w:ascii="Consolas" w:hAnsi="Consolas"/>
          <w:sz w:val="18"/>
          <w:color w:val="1E293B"/>
        </w:rPr>
        <w:t xml:space="preserve">        .append("createdAt", new Date());</w:t>
      </w:r>
      <w:r>
        <w:br/>
      </w:r>
      <w:r>
        <w:rPr>
          <w:rFonts w:ascii="Consolas" w:hAnsi="Consolas"/>
          <w:sz w:val="18"/>
          <w:color w:val="1E293B"/>
        </w:rPr>
        <w:t xml:space="preserve">collection.insertOne(doc);</w:t>
      </w:r>
      <w:r>
        <w:br/>
      </w:r>
      <w:r>
        <w:rPr>
          <w:rFonts w:ascii="Consolas" w:hAnsi="Consolas"/>
          <w:sz w:val="18"/>
          <w:color w:val="1E293B"/>
        </w:rPr>
        <w:t xml:space="preserve"/>
      </w:r>
      <w:r>
        <w:br/>
      </w:r>
      <w:r>
        <w:rPr>
          <w:rFonts w:ascii="Consolas" w:hAnsi="Consolas"/>
          <w:sz w:val="18"/>
          <w:color w:val="1E293B"/>
        </w:rPr>
        <w:t xml:space="preserve">// User Authentication with BCrypt in UserDAO.java</w:t>
      </w:r>
      <w:r>
        <w:br/>
      </w:r>
      <w:r>
        <w:rPr>
          <w:rFonts w:ascii="Consolas" w:hAnsi="Consolas"/>
          <w:sz w:val="18"/>
          <w:color w:val="1E293B"/>
        </w:rPr>
        <w:t xml:space="preserve">Document doc = collection.find(Filters.eq("email", normalizedEmail)).first();</w:t>
      </w:r>
      <w:r>
        <w:br/>
      </w:r>
      <w:r>
        <w:rPr>
          <w:rFonts w:ascii="Consolas" w:hAnsi="Consolas"/>
          <w:sz w:val="18"/>
          <w:color w:val="1E293B"/>
        </w:rPr>
        <w:t xml:space="preserve">if (doc != null &amp;&amp; BCrypt.checkpw(plainPassword, doc.getString("passwordHash"))) {</w:t>
      </w:r>
      <w:r>
        <w:br/>
      </w:r>
      <w:r>
        <w:rPr>
          <w:rFonts w:ascii="Consolas" w:hAnsi="Consolas"/>
          <w:sz w:val="18"/>
          <w:color w:val="1E293B"/>
        </w:rPr>
        <w:t xml:space="preserve">    return documentToUser(doc); // Returns polymorphic Student or Instructor</w:t>
      </w:r>
      <w:r>
        <w:br/>
      </w:r>
      <w:r>
        <w:rPr>
          <w:rFonts w:ascii="Consolas" w:hAnsi="Consolas"/>
          <w:sz w:val="18"/>
          <w:color w:val="1E293B"/>
        </w:rPr>
        <w:t xml:space="preserve">}</w:t>
      </w:r>
    </w:p>
    <w:p>
      <w:pPr>
        <w:spacing w:before="240" w:after="140" w:line="276" w:lineRule="auto"/>
      </w:pPr>
      <w:r>
        <w:rPr>
          <w:b/>
          <w:sz w:val="26"/>
          <w:color w:val="2563EB"/>
        </w:rPr>
        <w:t xml:space="preserve">8.3 MongoDB Aggregation Pipeline ($lookup):</w:t>
      </w:r>
    </w:p>
    <w:p>
      <w:pPr>
        <w:shd w:val="clear" w:color="auto" w:fill="F1F5F9"/>
        <w:ind w:left="300" w:right="300"/>
        <w:spacing w:before="120" w:after="140"/>
      </w:pPr>
      <w:r>
        <w:rPr>
          <w:rFonts w:ascii="Consolas" w:hAnsi="Consolas"/>
          <w:sz w:val="18"/>
          <w:color w:val="1E293B"/>
        </w:rPr>
        <w:t xml:space="preserve">// EnrollmentDAO.java: Aggregation Pipeline joining enrollments -&gt; courses</w:t>
      </w:r>
      <w:r>
        <w:br/>
      </w:r>
      <w:r>
        <w:rPr>
          <w:rFonts w:ascii="Consolas" w:hAnsi="Consolas"/>
          <w:sz w:val="18"/>
          <w:color w:val="1E293B"/>
        </w:rPr>
        <w:t xml:space="preserve">List&lt;Bson&gt; pipeline = Arrays.asList(</w:t>
      </w:r>
      <w:r>
        <w:br/>
      </w:r>
      <w:r>
        <w:rPr>
          <w:rFonts w:ascii="Consolas" w:hAnsi="Consolas"/>
          <w:sz w:val="18"/>
          <w:color w:val="1E293B"/>
        </w:rPr>
        <w:t xml:space="preserve">    Aggregates.match(Filters.eq("userEmail", normalizedEmail)),</w:t>
      </w:r>
      <w:r>
        <w:br/>
      </w:r>
      <w:r>
        <w:rPr>
          <w:rFonts w:ascii="Consolas" w:hAnsi="Consolas"/>
          <w:sz w:val="18"/>
          <w:color w:val="1E293B"/>
        </w:rPr>
        <w:t xml:space="preserve">    Aggregates.lookup("courses", "courseId", "_id", "courseDetails"),</w:t>
      </w:r>
      <w:r>
        <w:br/>
      </w:r>
      <w:r>
        <w:rPr>
          <w:rFonts w:ascii="Consolas" w:hAnsi="Consolas"/>
          <w:sz w:val="18"/>
          <w:color w:val="1E293B"/>
        </w:rPr>
        <w:t xml:space="preserve">    Aggregates.unwind("$courseDetails"),</w:t>
      </w:r>
      <w:r>
        <w:br/>
      </w:r>
      <w:r>
        <w:rPr>
          <w:rFonts w:ascii="Consolas" w:hAnsi="Consolas"/>
          <w:sz w:val="18"/>
          <w:color w:val="1E293B"/>
        </w:rPr>
        <w:t xml:space="preserve">    Aggregates.sort(Sorts.descending("enrolledAt"))</w:t>
      </w:r>
      <w:r>
        <w:br/>
      </w:r>
      <w:r>
        <w:rPr>
          <w:rFonts w:ascii="Consolas" w:hAnsi="Consolas"/>
          <w:sz w:val="18"/>
          <w:color w:val="1E293B"/>
        </w:rPr>
        <w:t xml:space="preserve">);</w:t>
      </w:r>
      <w:r>
        <w:br/>
      </w:r>
      <w:r>
        <w:rPr>
          <w:rFonts w:ascii="Consolas" w:hAnsi="Consolas"/>
          <w:sz w:val="18"/>
          <w:color w:val="1E293B"/>
        </w:rPr>
        <w:t xml:space="preserve">for (Document resultDoc : collection.aggregate(pipeline)) {</w:t>
      </w:r>
      <w:r>
        <w:br/>
      </w:r>
      <w:r>
        <w:rPr>
          <w:rFonts w:ascii="Consolas" w:hAnsi="Consolas"/>
          <w:sz w:val="18"/>
          <w:color w:val="1E293B"/>
        </w:rPr>
        <w:t xml:space="preserve">    Document courseDoc = resultDoc.get("courseDetails", Document.class);</w:t>
      </w:r>
      <w:r>
        <w:br/>
      </w:r>
      <w:r>
        <w:rPr>
          <w:rFonts w:ascii="Consolas" w:hAnsi="Consolas"/>
          <w:sz w:val="18"/>
          <w:color w:val="1E293B"/>
        </w:rPr>
        <w:t xml:space="preserve">    Course course = CourseDAO.documentToCourse(courseDoc); // Polymorphic conversion</w:t>
      </w:r>
      <w:r>
        <w:br/>
      </w:r>
      <w:r>
        <w:rPr>
          <w:rFonts w:ascii="Consolas" w:hAnsi="Consolas"/>
          <w:sz w:val="18"/>
          <w:color w:val="1E293B"/>
        </w:rPr>
        <w:t xml:space="preserve">    enrollment.setCourse(course);</w:t>
      </w:r>
      <w:r>
        <w:br/>
      </w:r>
      <w:r>
        <w:rPr>
          <w:rFonts w:ascii="Consolas" w:hAnsi="Consolas"/>
          <w:sz w:val="18"/>
          <w:color w:val="1E293B"/>
        </w:rPr>
        <w:t xml:space="preserve">}</w:t>
      </w:r>
    </w:p>
    <w:p>
      <w:r>
        <w:br w:type="page"/>
      </w:r>
    </w:p>
    <w:p>
      <w:pPr>
        <w:spacing w:before="300" w:after="180" w:line="276" w:lineRule="auto"/>
      </w:pPr>
      <w:r>
        <w:rPr>
          <w:b/>
          <w:sz w:val="32"/>
          <w:color w:val="1E3A8A"/>
        </w:rPr>
        <w:t xml:space="preserve">CHAPTER 9: OUTPUT &amp; WEEKLY PROGRESS LOGS</w:t>
      </w:r>
    </w:p>
    <w:p>
      <w:pPr>
        <w:spacing w:before="240" w:after="140" w:line="276" w:lineRule="auto"/>
      </w:pPr>
      <w:r>
        <w:rPr>
          <w:b/>
          <w:sz w:val="26"/>
          <w:color w:val="2563EB"/>
        </w:rPr>
        <w:t xml:space="preserve">9.1 UI Screen Descriptions:</w:t>
      </w:r>
    </w:p>
    <w:p>
      <w:pPr>
        <w:ind w:left="400"/>
        <w:spacing w:after="100"/>
      </w:pPr>
      <w:r>
        <w:rPr>
          <w:b/>
          <w:sz w:val="22"/>
          <w:color w:val="1E293B"/>
        </w:rPr>
        <w:t xml:space="preserve">  •  Splash Screen: </w:t>
      </w:r>
      <w:r>
        <w:rPr>
          <w:sz w:val="22"/>
          <w:color w:val="334155"/>
        </w:rPr>
        <w:t xml:space="preserve">Dark gradient background featuring a glowing graduation icon, title, and animated progress bar.</w:t>
      </w:r>
    </w:p>
    <w:p>
      <w:pPr>
        <w:ind w:left="400"/>
        <w:spacing w:after="100"/>
      </w:pPr>
      <w:r>
        <w:rPr>
          <w:b/>
          <w:sz w:val="22"/>
          <w:color w:val="1E293B"/>
        </w:rPr>
        <w:t xml:space="preserve">  •  Authentication Page: </w:t>
      </w:r>
      <w:r>
        <w:rPr>
          <w:sz w:val="22"/>
          <w:color w:val="334155"/>
        </w:rPr>
        <w:t xml:space="preserve">Card container with Sign In / Sign Up tabs, role selectors (Student / Instructor), and Demo Account quick-fill buttons.</w:t>
      </w:r>
    </w:p>
    <w:p>
      <w:pPr>
        <w:ind w:left="400"/>
        <w:spacing w:after="100"/>
      </w:pPr>
      <w:r>
        <w:rPr>
          <w:b/>
          <w:sz w:val="22"/>
          <w:color w:val="1E293B"/>
        </w:rPr>
        <w:t xml:space="preserve">  •  Welcome Transition: </w:t>
      </w:r>
      <w:r>
        <w:rPr>
          <w:sz w:val="22"/>
          <w:color w:val="334155"/>
        </w:rPr>
        <w:t xml:space="preserve">Personalized banner greeting user with account role pill.</w:t>
      </w:r>
    </w:p>
    <w:p>
      <w:pPr>
        <w:ind w:left="400"/>
        <w:spacing w:after="100"/>
      </w:pPr>
      <w:r>
        <w:rPr>
          <w:b/>
          <w:sz w:val="22"/>
          <w:color w:val="1E293B"/>
        </w:rPr>
        <w:t xml:space="preserve">  •  Dashboard &amp; Course Catalog: </w:t>
      </w:r>
      <w:r>
        <w:rPr>
          <w:sz w:val="22"/>
          <w:color w:val="334155"/>
        </w:rPr>
        <w:t xml:space="preserve">Sidebar layout with overview metric cards (StatCards), search bar, category chips, and responsive course cards.</w:t>
      </w:r>
    </w:p>
    <w:p>
      <w:pPr>
        <w:ind w:left="400"/>
        <w:spacing w:after="100"/>
      </w:pPr>
      <w:r>
        <w:rPr>
          <w:b/>
          <w:sz w:val="22"/>
          <w:color w:val="1E293B"/>
        </w:rPr>
        <w:t xml:space="preserve">  •  Enrollment View &amp; Roster: </w:t>
      </w:r>
      <w:r>
        <w:rPr>
          <w:sz w:val="22"/>
          <w:color w:val="334155"/>
        </w:rPr>
        <w:t xml:space="preserve">Students view enrolled courses with 'Drop Course' actions; Instructors inspect full student rosters.</w:t>
      </w:r>
    </w:p>
    <w:p>
      <w:pPr>
        <w:spacing w:before="240" w:after="140" w:line="276" w:lineRule="auto"/>
      </w:pPr>
      <w:r>
        <w:rPr>
          <w:b/>
          <w:sz w:val="26"/>
          <w:color w:val="2563EB"/>
        </w:rPr>
        <w:t xml:space="preserve">9.2 MongoDB Database Document Samples:</w:t>
      </w:r>
    </w:p>
    <w:p>
      <w:pPr>
        <w:shd w:val="clear" w:color="auto" w:fill="F1F5F9"/>
        <w:ind w:left="300" w:right="300"/>
        <w:spacing w:before="120" w:after="140"/>
      </w:pPr>
      <w:r>
        <w:rPr>
          <w:rFonts w:ascii="Consolas" w:hAnsi="Consolas"/>
          <w:sz w:val="18"/>
          <w:color w:val="1E293B"/>
        </w:rPr>
        <w:t xml:space="preserve">// 1. users Collection Document</w:t>
      </w:r>
      <w:r>
        <w:br/>
      </w:r>
      <w:r>
        <w:rPr>
          <w:rFonts w:ascii="Consolas" w:hAnsi="Consolas"/>
          <w:sz w:val="18"/>
          <w:color w:val="1E293B"/>
        </w:rPr>
        <w:t xml:space="preserve">{</w:t>
      </w:r>
      <w:r>
        <w:br/>
      </w:r>
      <w:r>
        <w:rPr>
          <w:rFonts w:ascii="Consolas" w:hAnsi="Consolas"/>
          <w:sz w:val="18"/>
          <w:color w:val="1E293B"/>
        </w:rPr>
        <w:t xml:space="preserve">  "_id": ObjectId("66fa9b8c12a4e51234567890"),</w:t>
      </w:r>
      <w:r>
        <w:br/>
      </w:r>
      <w:r>
        <w:rPr>
          <w:rFonts w:ascii="Consolas" w:hAnsi="Consolas"/>
          <w:sz w:val="18"/>
          <w:color w:val="1E293B"/>
        </w:rPr>
        <w:t xml:space="preserve">  "name": "Dr. Alan Turing",</w:t>
      </w:r>
      <w:r>
        <w:br/>
      </w:r>
      <w:r>
        <w:rPr>
          <w:rFonts w:ascii="Consolas" w:hAnsi="Consolas"/>
          <w:sz w:val="18"/>
          <w:color w:val="1E293B"/>
        </w:rPr>
        <w:t xml:space="preserve">  "email": "alan.turing@college.edu",</w:t>
      </w:r>
      <w:r>
        <w:br/>
      </w:r>
      <w:r>
        <w:rPr>
          <w:rFonts w:ascii="Consolas" w:hAnsi="Consolas"/>
          <w:sz w:val="18"/>
          <w:color w:val="1E293B"/>
        </w:rPr>
        <w:t xml:space="preserve">  "passwordHash": "$2a$12$e8FN38wO2eT...",</w:t>
      </w:r>
      <w:r>
        <w:br/>
      </w:r>
      <w:r>
        <w:rPr>
          <w:rFonts w:ascii="Consolas" w:hAnsi="Consolas"/>
          <w:sz w:val="18"/>
          <w:color w:val="1E293B"/>
        </w:rPr>
        <w:t xml:space="preserve">  "role": "Instructor",</w:t>
      </w:r>
      <w:r>
        <w:br/>
      </w:r>
      <w:r>
        <w:rPr>
          <w:rFonts w:ascii="Consolas" w:hAnsi="Consolas"/>
          <w:sz w:val="18"/>
          <w:color w:val="1E293B"/>
        </w:rPr>
        <w:t xml:space="preserve">  "createdAt": ISODate("2026-09-18T10:00:00Z")</w:t>
      </w:r>
      <w:r>
        <w:br/>
      </w:r>
      <w:r>
        <w:rPr>
          <w:rFonts w:ascii="Consolas" w:hAnsi="Consolas"/>
          <w:sz w:val="18"/>
          <w:color w:val="1E293B"/>
        </w:rPr>
        <w:t xml:space="preserve">}</w:t>
      </w:r>
      <w:r>
        <w:br/>
      </w:r>
      <w:r>
        <w:rPr>
          <w:rFonts w:ascii="Consolas" w:hAnsi="Consolas"/>
          <w:sz w:val="18"/>
          <w:color w:val="1E293B"/>
        </w:rPr>
        <w:t xml:space="preserve"/>
      </w:r>
      <w:r>
        <w:br/>
      </w:r>
      <w:r>
        <w:rPr>
          <w:rFonts w:ascii="Consolas" w:hAnsi="Consolas"/>
          <w:sz w:val="18"/>
          <w:color w:val="1E293B"/>
        </w:rPr>
        <w:t xml:space="preserve">// 2. courses Collection Document</w:t>
      </w:r>
      <w:r>
        <w:br/>
      </w:r>
      <w:r>
        <w:rPr>
          <w:rFonts w:ascii="Consolas" w:hAnsi="Consolas"/>
          <w:sz w:val="18"/>
          <w:color w:val="1E293B"/>
        </w:rPr>
        <w:t xml:space="preserve">{</w:t>
      </w:r>
      <w:r>
        <w:br/>
      </w:r>
      <w:r>
        <w:rPr>
          <w:rFonts w:ascii="Consolas" w:hAnsi="Consolas"/>
          <w:sz w:val="18"/>
          <w:color w:val="1E293B"/>
        </w:rPr>
        <w:t xml:space="preserve">  "_id": ObjectId("66fa9b8c12a4e51234567891"),</w:t>
      </w:r>
      <w:r>
        <w:br/>
      </w:r>
      <w:r>
        <w:rPr>
          <w:rFonts w:ascii="Consolas" w:hAnsi="Consolas"/>
          <w:sz w:val="18"/>
          <w:color w:val="1E293B"/>
        </w:rPr>
        <w:t xml:space="preserve">  "title": "Full-Stack Java 21 &amp; Spring Boot",</w:t>
      </w:r>
      <w:r>
        <w:br/>
      </w:r>
      <w:r>
        <w:rPr>
          <w:rFonts w:ascii="Consolas" w:hAnsi="Consolas"/>
          <w:sz w:val="18"/>
          <w:color w:val="1E293B"/>
        </w:rPr>
        <w:t xml:space="preserve">  "description": "Master enterprise Java, Spring Boot 3, REST APIs, and MongoDB.",</w:t>
      </w:r>
      <w:r>
        <w:br/>
      </w:r>
      <w:r>
        <w:rPr>
          <w:rFonts w:ascii="Consolas" w:hAnsi="Consolas"/>
          <w:sz w:val="18"/>
          <w:color w:val="1E293B"/>
        </w:rPr>
        <w:t xml:space="preserve">  "type": "Programming",</w:t>
      </w:r>
      <w:r>
        <w:br/>
      </w:r>
      <w:r>
        <w:rPr>
          <w:rFonts w:ascii="Consolas" w:hAnsi="Consolas"/>
          <w:sz w:val="18"/>
          <w:color w:val="1E293B"/>
        </w:rPr>
        <w:t xml:space="preserve">  "createdBy": "alan.turing@college.edu",</w:t>
      </w:r>
      <w:r>
        <w:br/>
      </w:r>
      <w:r>
        <w:rPr>
          <w:rFonts w:ascii="Consolas" w:hAnsi="Consolas"/>
          <w:sz w:val="18"/>
          <w:color w:val="1E293B"/>
        </w:rPr>
        <w:t xml:space="preserve">  "instructorName": "Dr. Alan Turing",</w:t>
      </w:r>
      <w:r>
        <w:br/>
      </w:r>
      <w:r>
        <w:rPr>
          <w:rFonts w:ascii="Consolas" w:hAnsi="Consolas"/>
          <w:sz w:val="18"/>
          <w:color w:val="1E293B"/>
        </w:rPr>
        <w:t xml:space="preserve">  "durationHours": 45,</w:t>
      </w:r>
      <w:r>
        <w:br/>
      </w:r>
      <w:r>
        <w:rPr>
          <w:rFonts w:ascii="Consolas" w:hAnsi="Consolas"/>
          <w:sz w:val="18"/>
          <w:color w:val="1E293B"/>
        </w:rPr>
        <w:t xml:space="preserve">  "tag": "Java / Spring",</w:t>
      </w:r>
      <w:r>
        <w:br/>
      </w:r>
      <w:r>
        <w:rPr>
          <w:rFonts w:ascii="Consolas" w:hAnsi="Consolas"/>
          <w:sz w:val="18"/>
          <w:color w:val="1E293B"/>
        </w:rPr>
        <w:t xml:space="preserve">  "createdAt": ISODate("2026-09-18T10:15:00Z")</w:t>
      </w:r>
      <w:r>
        <w:br/>
      </w:r>
      <w:r>
        <w:rPr>
          <w:rFonts w:ascii="Consolas" w:hAnsi="Consolas"/>
          <w:sz w:val="18"/>
          <w:color w:val="1E293B"/>
        </w:rPr>
        <w:t xml:space="preserve">}</w:t>
      </w:r>
      <w:r>
        <w:br/>
      </w:r>
      <w:r>
        <w:rPr>
          <w:rFonts w:ascii="Consolas" w:hAnsi="Consolas"/>
          <w:sz w:val="18"/>
          <w:color w:val="1E293B"/>
        </w:rPr>
        <w:t xml:space="preserve"/>
      </w:r>
      <w:r>
        <w:br/>
      </w:r>
      <w:r>
        <w:rPr>
          <w:rFonts w:ascii="Consolas" w:hAnsi="Consolas"/>
          <w:sz w:val="18"/>
          <w:color w:val="1E293B"/>
        </w:rPr>
        <w:t xml:space="preserve">// 3. enrollments Collection Document</w:t>
      </w:r>
      <w:r>
        <w:br/>
      </w:r>
      <w:r>
        <w:rPr>
          <w:rFonts w:ascii="Consolas" w:hAnsi="Consolas"/>
          <w:sz w:val="18"/>
          <w:color w:val="1E293B"/>
        </w:rPr>
        <w:t xml:space="preserve">{</w:t>
      </w:r>
      <w:r>
        <w:br/>
      </w:r>
      <w:r>
        <w:rPr>
          <w:rFonts w:ascii="Consolas" w:hAnsi="Consolas"/>
          <w:sz w:val="18"/>
          <w:color w:val="1E293B"/>
        </w:rPr>
        <w:t xml:space="preserve">  "_id": ObjectId("66fa9b8c12a4e51234567892"),</w:t>
      </w:r>
      <w:r>
        <w:br/>
      </w:r>
      <w:r>
        <w:rPr>
          <w:rFonts w:ascii="Consolas" w:hAnsi="Consolas"/>
          <w:sz w:val="18"/>
          <w:color w:val="1E293B"/>
        </w:rPr>
        <w:t xml:space="preserve">  "userEmail": "grace.hopper@student.edu",</w:t>
      </w:r>
      <w:r>
        <w:br/>
      </w:r>
      <w:r>
        <w:rPr>
          <w:rFonts w:ascii="Consolas" w:hAnsi="Consolas"/>
          <w:sz w:val="18"/>
          <w:color w:val="1E293B"/>
        </w:rPr>
        <w:t xml:space="preserve">  "courseId": ObjectId("66fa9b8c12a4e51234567891"),</w:t>
      </w:r>
      <w:r>
        <w:br/>
      </w:r>
      <w:r>
        <w:rPr>
          <w:rFonts w:ascii="Consolas" w:hAnsi="Consolas"/>
          <w:sz w:val="18"/>
          <w:color w:val="1E293B"/>
        </w:rPr>
        <w:t xml:space="preserve">  "enrolledAt": ISODate("2026-09-18T10:30:00Z")</w:t>
      </w:r>
      <w:r>
        <w:br/>
      </w:r>
      <w:r>
        <w:rPr>
          <w:rFonts w:ascii="Consolas" w:hAnsi="Consolas"/>
          <w:sz w:val="18"/>
          <w:color w:val="1E293B"/>
        </w:rPr>
        <w:t xml:space="preserve">}</w:t>
      </w:r>
    </w:p>
    <w:p>
      <w:pPr>
        <w:spacing w:before="240" w:after="140" w:line="276" w:lineRule="auto"/>
      </w:pPr>
      <w:r>
        <w:rPr>
          <w:b/>
          <w:sz w:val="26"/>
          <w:color w:val="2563EB"/>
        </w:rPr>
        <w:t xml:space="preserve">9.3 Weekly Progress Logs:</w:t>
      </w:r>
    </w:p>
    <w:p>
      <w:pPr>
        <w:spacing w:before="0" w:after="160" w:line="276" w:lineRule="auto"/>
      </w:pPr>
      <w:r>
        <w:rPr>
          <w:b/>
          <w:sz w:val="22"/>
          <w:color w:val="1E3A8A"/>
        </w:rPr>
        <w:t xml:space="preserve">WEEK 1 – Planning and System Architecture</w:t>
      </w:r>
    </w:p>
    <w:p>
      <w:pPr>
        <w:spacing w:before="0" w:after="160" w:line="276" w:lineRule="auto"/>
      </w:pPr>
      <w:r>
        <w:rPr>
          <w:sz w:val="22"/>
          <w:color w:val="222222"/>
        </w:rPr>
        <w:t xml:space="preserve">• Objective: Analyze project requirements, finalize tech stack, and design domain models.
• Work Done: Structured OOP inheritance hierarchies (User -&gt; Student/Instructor; Course -&gt; Programming/Design), planned MongoDB document collections, and set up Maven pom.xml.
• Result: Architectural blueprint and schema specifications completed.</w:t>
      </w:r>
    </w:p>
    <w:p>
      <w:pPr>
        <w:spacing w:before="0" w:after="160" w:line="276" w:lineRule="auto"/>
      </w:pPr>
      <w:r>
        <w:rPr>
          <w:b/>
          <w:sz w:val="22"/>
          <w:color w:val="1E3A8A"/>
        </w:rPr>
        <w:t xml:space="preserve">WEEK 2 – Backend Development &amp; Database Connection</w:t>
      </w:r>
    </w:p>
    <w:p>
      <w:pPr>
        <w:spacing w:before="0" w:after="160" w:line="276" w:lineRule="auto"/>
      </w:pPr>
      <w:r>
        <w:rPr>
          <w:sz w:val="22"/>
          <w:color w:val="222222"/>
        </w:rPr>
        <w:t xml:space="preserve">• Objective: Implement DAO layer, BCrypt password encryption, and aggregation pipelines.
• Work Done: Built MongoConnection singleton, UserDAO with BCrypt, CourseDAO with regex search, EnrollmentDAO with $lookup aggregation joins, and DatabaseSeeder.
• Result: Backend services verified with automated JUnit 5 tests.</w:t>
      </w:r>
    </w:p>
    <w:p>
      <w:pPr>
        <w:spacing w:before="0" w:after="160" w:line="276" w:lineRule="auto"/>
      </w:pPr>
      <w:r>
        <w:rPr>
          <w:b/>
          <w:sz w:val="22"/>
          <w:color w:val="1E3A8A"/>
        </w:rPr>
        <w:t xml:space="preserve">WEEK 3 – GUI Development, FlatLaf Theming &amp; Testing</w:t>
      </w:r>
    </w:p>
    <w:p>
      <w:pPr>
        <w:spacing w:before="0" w:after="160" w:line="276" w:lineRule="auto"/>
      </w:pPr>
      <w:r>
        <w:rPr>
          <w:sz w:val="22"/>
          <w:color w:val="222222"/>
        </w:rPr>
        <w:t xml:space="preserve">• Objective: Design FlatLaf desktop interface and perform comprehensive system testing.
• Work Done: Created MainFrame with CardLayout, SplashPanel, LoginSignupPanel, DashboardPanel, CourseCards, and dynamic Dark/Light theme switching. Executed end-to-end test cases.
• Result: Fully functional desktop system packaged into standalone Fat JAR.</w:t>
      </w:r>
    </w:p>
    <w:p>
      <w:r>
        <w:br w:type="page"/>
      </w:r>
    </w:p>
    <w:p>
      <w:pPr>
        <w:spacing w:before="300" w:after="180" w:line="276" w:lineRule="auto"/>
      </w:pPr>
      <w:r>
        <w:rPr>
          <w:b/>
          <w:sz w:val="32"/>
          <w:color w:val="1E3A8A"/>
        </w:rPr>
        <w:t xml:space="preserve">CHAPTER 10: TESTING AND DEBUGGING</w:t>
      </w:r>
    </w:p>
    <w:tbl>
      <w:tblPr>
        <w:tblW w:w="0" w:type="auto"/>
        <w:tblBorders>
          <w:top w:val="single" w:sz="4" w:space="0" w:color="CBD5E1"/>
          <w:left w:val="none"/>
          <w:bottom w:val="single" w:sz="8" w:space="0" w:color="94A3B8"/>
          <w:right w:val="none"/>
          <w:insideH w:val="single" w:sz="4" w:space="0" w:color="E2E8F0"/>
          <w:insideV w:val="none"/>
        </w:tblBorders>
        <w:tblCellMar>
          <w:top w:w="120" w:type="dxa"/>
          <w:left w:w="160" w:type="dxa"/>
          <w:bottom w:w="120" w:type="dxa"/>
          <w:right w:w="160" w:type="dxa"/>
        </w:tblCellMar>
      </w:tblPr>
      <w:tr>
        <w:trPr>
          <w:tblHeader/>
        </w:trPr>
        <w:tc>
          <w:tcPr>
            <w:tcW w:w="800" w:type="dxa"/>
            <w:shd w:val="clear" w:color="auto" w:fill="1E3A8A"/>
          </w:tcPr>
          <w:p>
            <w:pPr>
              <w:spacing w:before="60" w:after="60"/>
            </w:pPr>
            <w:r>
              <w:rPr>
                <w:b/>
                <w:sz w:val="20"/>
                <w:color w:val="FFFFFF"/>
              </w:rPr>
              <w:t>Test ID</w:t>
            </w:r>
          </w:p>
        </w:tc>
        <w:tc>
          <w:tcPr>
            <w:tcW w:w="1600" w:type="dxa"/>
            <w:shd w:val="clear" w:color="auto" w:fill="1E3A8A"/>
          </w:tcPr>
          <w:p>
            <w:pPr>
              <w:spacing w:before="60" w:after="60"/>
            </w:pPr>
            <w:r>
              <w:rPr>
                <w:b/>
                <w:sz w:val="20"/>
                <w:color w:val="FFFFFF"/>
              </w:rPr>
              <w:t>Feature Tested</w:t>
            </w:r>
          </w:p>
        </w:tc>
        <w:tc>
          <w:tcPr>
            <w:tcW w:w="2000" w:type="dxa"/>
            <w:shd w:val="clear" w:color="auto" w:fill="1E3A8A"/>
          </w:tcPr>
          <w:p>
            <w:pPr>
              <w:spacing w:before="60" w:after="60"/>
            </w:pPr>
            <w:r>
              <w:rPr>
                <w:b/>
                <w:sz w:val="20"/>
                <w:color w:val="FFFFFF"/>
              </w:rPr>
              <w:t>Input / Action</w:t>
            </w:r>
          </w:p>
        </w:tc>
        <w:tc>
          <w:tcPr>
            <w:tcW w:w="2200" w:type="dxa"/>
            <w:shd w:val="clear" w:color="auto" w:fill="1E3A8A"/>
          </w:tcPr>
          <w:p>
            <w:pPr>
              <w:spacing w:before="60" w:after="60"/>
            </w:pPr>
            <w:r>
              <w:rPr>
                <w:b/>
                <w:sz w:val="20"/>
                <w:color w:val="FFFFFF"/>
              </w:rPr>
              <w:t>Expected Output</w:t>
            </w:r>
          </w:p>
        </w:tc>
        <w:tc>
          <w:tcPr>
            <w:tcW w:w="2000" w:type="dxa"/>
            <w:shd w:val="clear" w:color="auto" w:fill="1E3A8A"/>
          </w:tcPr>
          <w:p>
            <w:pPr>
              <w:spacing w:before="60" w:after="60"/>
            </w:pPr>
            <w:r>
              <w:rPr>
                <w:b/>
                <w:sz w:val="20"/>
                <w:color w:val="FFFFFF"/>
              </w:rPr>
              <w:t>Actual Output</w:t>
            </w:r>
          </w:p>
        </w:tc>
        <w:tc>
          <w:tcPr>
            <w:tcW w:w="800" w:type="dxa"/>
            <w:shd w:val="clear" w:color="auto" w:fill="1E3A8A"/>
          </w:tcPr>
          <w:p>
            <w:pPr>
              <w:spacing w:before="60" w:after="60"/>
            </w:pPr>
            <w:r>
              <w:rPr>
                <w:b/>
                <w:sz w:val="20"/>
                <w:color w:val="FFFFFF"/>
              </w:rPr>
              <w:t>Result</w:t>
            </w:r>
          </w:p>
        </w:tc>
      </w:tr>
      <w:tr>
        <w:tc>
          <w:tcPr>
            <w:tcW w:w="800" w:type="dxa"/>
            <w:shd w:val="clear" w:color="auto" w:fill="FFFFFF"/>
          </w:tcPr>
          <w:p>
            <w:pPr>
              <w:spacing w:before="40" w:after="40"/>
            </w:pPr>
            <w:r>
              <w:rPr>
                <w:b/>
                <w:sz w:val="20"/>
                <w:color w:val="1E293B"/>
              </w:rPr>
              <w:t>TC01</w:t>
            </w:r>
          </w:p>
        </w:tc>
        <w:tc>
          <w:tcPr>
            <w:tcW w:w="1600" w:type="dxa"/>
            <w:shd w:val="clear" w:color="auto" w:fill="FFFFFF"/>
          </w:tcPr>
          <w:p>
            <w:pPr>
              <w:spacing w:before="40" w:after="40"/>
            </w:pPr>
            <w:r>
              <w:rPr>
                <w:sz w:val="20"/>
                <w:color w:val="1E293B"/>
              </w:rPr>
              <w:t>Application Start</w:t>
            </w:r>
          </w:p>
        </w:tc>
        <w:tc>
          <w:tcPr>
            <w:tcW w:w="2000" w:type="dxa"/>
            <w:shd w:val="clear" w:color="auto" w:fill="FFFFFF"/>
          </w:tcPr>
          <w:p>
            <w:pPr>
              <w:spacing w:before="40" w:after="40"/>
            </w:pPr>
            <w:r>
              <w:rPr>
                <w:sz w:val="20"/>
                <w:color w:val="1E293B"/>
              </w:rPr>
              <w:t>Run App.java / run.bat</w:t>
            </w:r>
          </w:p>
        </w:tc>
        <w:tc>
          <w:tcPr>
            <w:tcW w:w="2200" w:type="dxa"/>
            <w:shd w:val="clear" w:color="auto" w:fill="FFFFFF"/>
          </w:tcPr>
          <w:p>
            <w:pPr>
              <w:spacing w:before="40" w:after="40"/>
            </w:pPr>
            <w:r>
              <w:rPr>
                <w:sz w:val="20"/>
                <w:color w:val="1E293B"/>
              </w:rPr>
              <w:t>Splash screen appears with progress bar</w:t>
            </w:r>
          </w:p>
        </w:tc>
        <w:tc>
          <w:tcPr>
            <w:tcW w:w="2000" w:type="dxa"/>
            <w:shd w:val="clear" w:color="auto" w:fill="FFFFFF"/>
          </w:tcPr>
          <w:p>
            <w:pPr>
              <w:spacing w:before="40" w:after="40"/>
            </w:pPr>
            <w:r>
              <w:rPr>
                <w:sz w:val="20"/>
                <w:color w:val="1E293B"/>
              </w:rPr>
              <w:t>Splash screen displayed smoothly</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TC02</w:t>
            </w:r>
          </w:p>
        </w:tc>
        <w:tc>
          <w:tcPr>
            <w:tcW w:w="1600" w:type="dxa"/>
            <w:shd w:val="clear" w:color="auto" w:fill="F8FAFC"/>
          </w:tcPr>
          <w:p>
            <w:pPr>
              <w:spacing w:before="40" w:after="40"/>
            </w:pPr>
            <w:r>
              <w:rPr>
                <w:sz w:val="20"/>
                <w:color w:val="1E293B"/>
              </w:rPr>
              <w:t>Splash Flow</w:t>
            </w:r>
          </w:p>
        </w:tc>
        <w:tc>
          <w:tcPr>
            <w:tcW w:w="2000" w:type="dxa"/>
            <w:shd w:val="clear" w:color="auto" w:fill="F8FAFC"/>
          </w:tcPr>
          <w:p>
            <w:pPr>
              <w:spacing w:before="40" w:after="40"/>
            </w:pPr>
            <w:r>
              <w:rPr>
                <w:sz w:val="20"/>
                <w:color w:val="1E293B"/>
              </w:rPr>
              <w:t>Wait 2 seconds</w:t>
            </w:r>
          </w:p>
        </w:tc>
        <w:tc>
          <w:tcPr>
            <w:tcW w:w="2200" w:type="dxa"/>
            <w:shd w:val="clear" w:color="auto" w:fill="F8FAFC"/>
          </w:tcPr>
          <w:p>
            <w:pPr>
              <w:spacing w:before="40" w:after="40"/>
            </w:pPr>
            <w:r>
              <w:rPr>
                <w:sz w:val="20"/>
                <w:color w:val="1E293B"/>
              </w:rPr>
              <w:t>Auto-advances to Login/Signup screen</w:t>
            </w:r>
          </w:p>
        </w:tc>
        <w:tc>
          <w:tcPr>
            <w:tcW w:w="2000" w:type="dxa"/>
            <w:shd w:val="clear" w:color="auto" w:fill="F8FAFC"/>
          </w:tcPr>
          <w:p>
            <w:pPr>
              <w:spacing w:before="40" w:after="40"/>
            </w:pPr>
            <w:r>
              <w:rPr>
                <w:sz w:val="20"/>
                <w:color w:val="1E293B"/>
              </w:rPr>
              <w:t>Login screen opened</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TC03</w:t>
            </w:r>
          </w:p>
        </w:tc>
        <w:tc>
          <w:tcPr>
            <w:tcW w:w="1600" w:type="dxa"/>
            <w:shd w:val="clear" w:color="auto" w:fill="FFFFFF"/>
          </w:tcPr>
          <w:p>
            <w:pPr>
              <w:spacing w:before="40" w:after="40"/>
            </w:pPr>
            <w:r>
              <w:rPr>
                <w:sz w:val="20"/>
                <w:color w:val="1E293B"/>
              </w:rPr>
              <w:t>User Signup</w:t>
            </w:r>
          </w:p>
        </w:tc>
        <w:tc>
          <w:tcPr>
            <w:tcW w:w="2000" w:type="dxa"/>
            <w:shd w:val="clear" w:color="auto" w:fill="FFFFFF"/>
          </w:tcPr>
          <w:p>
            <w:pPr>
              <w:spacing w:before="40" w:after="40"/>
            </w:pPr>
            <w:r>
              <w:rPr>
                <w:sz w:val="20"/>
                <w:color w:val="1E293B"/>
              </w:rPr>
              <w:t>Name, Email, Role, Pass &gt;= 6 chars</w:t>
            </w:r>
          </w:p>
        </w:tc>
        <w:tc>
          <w:tcPr>
            <w:tcW w:w="2200" w:type="dxa"/>
            <w:shd w:val="clear" w:color="auto" w:fill="FFFFFF"/>
          </w:tcPr>
          <w:p>
            <w:pPr>
              <w:spacing w:before="40" w:after="40"/>
            </w:pPr>
            <w:r>
              <w:rPr>
                <w:sz w:val="20"/>
                <w:color w:val="1E293B"/>
              </w:rPr>
              <w:t>BCrypt record stored in 'users' collection</w:t>
            </w:r>
          </w:p>
        </w:tc>
        <w:tc>
          <w:tcPr>
            <w:tcW w:w="2000" w:type="dxa"/>
            <w:shd w:val="clear" w:color="auto" w:fill="FFFFFF"/>
          </w:tcPr>
          <w:p>
            <w:pPr>
              <w:spacing w:before="40" w:after="40"/>
            </w:pPr>
            <w:r>
              <w:rPr>
                <w:sz w:val="20"/>
                <w:color w:val="1E293B"/>
              </w:rPr>
              <w:t>User registered and hashed</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TC04</w:t>
            </w:r>
          </w:p>
        </w:tc>
        <w:tc>
          <w:tcPr>
            <w:tcW w:w="1600" w:type="dxa"/>
            <w:shd w:val="clear" w:color="auto" w:fill="F8FAFC"/>
          </w:tcPr>
          <w:p>
            <w:pPr>
              <w:spacing w:before="40" w:after="40"/>
            </w:pPr>
            <w:r>
              <w:rPr>
                <w:sz w:val="20"/>
                <w:color w:val="1E293B"/>
              </w:rPr>
              <w:t>Duplicate Email</w:t>
            </w:r>
          </w:p>
        </w:tc>
        <w:tc>
          <w:tcPr>
            <w:tcW w:w="2000" w:type="dxa"/>
            <w:shd w:val="clear" w:color="auto" w:fill="F8FAFC"/>
          </w:tcPr>
          <w:p>
            <w:pPr>
              <w:spacing w:before="40" w:after="40"/>
            </w:pPr>
            <w:r>
              <w:rPr>
                <w:sz w:val="20"/>
                <w:color w:val="1E293B"/>
              </w:rPr>
              <w:t>Register existing email</w:t>
            </w:r>
          </w:p>
        </w:tc>
        <w:tc>
          <w:tcPr>
            <w:tcW w:w="2200" w:type="dxa"/>
            <w:shd w:val="clear" w:color="auto" w:fill="F8FAFC"/>
          </w:tcPr>
          <w:p>
            <w:pPr>
              <w:spacing w:before="40" w:after="40"/>
            </w:pPr>
            <w:r>
              <w:rPr>
                <w:sz w:val="20"/>
                <w:color w:val="1E293B"/>
              </w:rPr>
              <w:t>Error message displayed to user</w:t>
            </w:r>
          </w:p>
        </w:tc>
        <w:tc>
          <w:tcPr>
            <w:tcW w:w="2000" w:type="dxa"/>
            <w:shd w:val="clear" w:color="auto" w:fill="F8FAFC"/>
          </w:tcPr>
          <w:p>
            <w:pPr>
              <w:spacing w:before="40" w:after="40"/>
            </w:pPr>
            <w:r>
              <w:rPr>
                <w:sz w:val="20"/>
                <w:color w:val="1E293B"/>
              </w:rPr>
              <w:t>Duplicate error shown</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TC05</w:t>
            </w:r>
          </w:p>
        </w:tc>
        <w:tc>
          <w:tcPr>
            <w:tcW w:w="1600" w:type="dxa"/>
            <w:shd w:val="clear" w:color="auto" w:fill="FFFFFF"/>
          </w:tcPr>
          <w:p>
            <w:pPr>
              <w:spacing w:before="40" w:after="40"/>
            </w:pPr>
            <w:r>
              <w:rPr>
                <w:sz w:val="20"/>
                <w:color w:val="1E293B"/>
              </w:rPr>
              <w:t>Login Success</w:t>
            </w:r>
          </w:p>
        </w:tc>
        <w:tc>
          <w:tcPr>
            <w:tcW w:w="2000" w:type="dxa"/>
            <w:shd w:val="clear" w:color="auto" w:fill="FFFFFF"/>
          </w:tcPr>
          <w:p>
            <w:pPr>
              <w:spacing w:before="40" w:after="40"/>
            </w:pPr>
            <w:r>
              <w:rPr>
                <w:sz w:val="20"/>
                <w:color w:val="1E293B"/>
              </w:rPr>
              <w:t>Correct Email + Password</w:t>
            </w:r>
          </w:p>
        </w:tc>
        <w:tc>
          <w:tcPr>
            <w:tcW w:w="2200" w:type="dxa"/>
            <w:shd w:val="clear" w:color="auto" w:fill="FFFFFF"/>
          </w:tcPr>
          <w:p>
            <w:pPr>
              <w:spacing w:before="40" w:after="40"/>
            </w:pPr>
            <w:r>
              <w:rPr>
                <w:sz w:val="20"/>
                <w:color w:val="1E293B"/>
              </w:rPr>
              <w:t>Welcome screen -&gt; Dashboard</w:t>
            </w:r>
          </w:p>
        </w:tc>
        <w:tc>
          <w:tcPr>
            <w:tcW w:w="2000" w:type="dxa"/>
            <w:shd w:val="clear" w:color="auto" w:fill="FFFFFF"/>
          </w:tcPr>
          <w:p>
            <w:pPr>
              <w:spacing w:before="40" w:after="40"/>
            </w:pPr>
            <w:r>
              <w:rPr>
                <w:sz w:val="20"/>
                <w:color w:val="1E293B"/>
              </w:rPr>
              <w:t>Redirected to Dashboard</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TC06</w:t>
            </w:r>
          </w:p>
        </w:tc>
        <w:tc>
          <w:tcPr>
            <w:tcW w:w="1600" w:type="dxa"/>
            <w:shd w:val="clear" w:color="auto" w:fill="F8FAFC"/>
          </w:tcPr>
          <w:p>
            <w:pPr>
              <w:spacing w:before="40" w:after="40"/>
            </w:pPr>
            <w:r>
              <w:rPr>
                <w:sz w:val="20"/>
                <w:color w:val="1E293B"/>
              </w:rPr>
              <w:t>Login Failure</w:t>
            </w:r>
          </w:p>
        </w:tc>
        <w:tc>
          <w:tcPr>
            <w:tcW w:w="2000" w:type="dxa"/>
            <w:shd w:val="clear" w:color="auto" w:fill="F8FAFC"/>
          </w:tcPr>
          <w:p>
            <w:pPr>
              <w:spacing w:before="40" w:after="40"/>
            </w:pPr>
            <w:r>
              <w:rPr>
                <w:sz w:val="20"/>
                <w:color w:val="1E293B"/>
              </w:rPr>
              <w:t>Wrong password</w:t>
            </w:r>
          </w:p>
        </w:tc>
        <w:tc>
          <w:tcPr>
            <w:tcW w:w="2200" w:type="dxa"/>
            <w:shd w:val="clear" w:color="auto" w:fill="F8FAFC"/>
          </w:tcPr>
          <w:p>
            <w:pPr>
              <w:spacing w:before="40" w:after="40"/>
            </w:pPr>
            <w:r>
              <w:rPr>
                <w:sz w:val="20"/>
                <w:color w:val="1E293B"/>
              </w:rPr>
              <w:t>Friendly error message displayed</w:t>
            </w:r>
          </w:p>
        </w:tc>
        <w:tc>
          <w:tcPr>
            <w:tcW w:w="2000" w:type="dxa"/>
            <w:shd w:val="clear" w:color="auto" w:fill="F8FAFC"/>
          </w:tcPr>
          <w:p>
            <w:pPr>
              <w:spacing w:before="40" w:after="40"/>
            </w:pPr>
            <w:r>
              <w:rPr>
                <w:sz w:val="20"/>
                <w:color w:val="1E293B"/>
              </w:rPr>
              <w:t>Error message shown</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TC07</w:t>
            </w:r>
          </w:p>
        </w:tc>
        <w:tc>
          <w:tcPr>
            <w:tcW w:w="1600" w:type="dxa"/>
            <w:shd w:val="clear" w:color="auto" w:fill="FFFFFF"/>
          </w:tcPr>
          <w:p>
            <w:pPr>
              <w:spacing w:before="40" w:after="40"/>
            </w:pPr>
            <w:r>
              <w:rPr>
                <w:sz w:val="20"/>
                <w:color w:val="1E293B"/>
              </w:rPr>
              <w:t>Demo Quick-Fill</w:t>
            </w:r>
          </w:p>
        </w:tc>
        <w:tc>
          <w:tcPr>
            <w:tcW w:w="2000" w:type="dxa"/>
            <w:shd w:val="clear" w:color="auto" w:fill="FFFFFF"/>
          </w:tcPr>
          <w:p>
            <w:pPr>
              <w:spacing w:before="40" w:after="40"/>
            </w:pPr>
            <w:r>
              <w:rPr>
                <w:sz w:val="20"/>
                <w:color w:val="1E293B"/>
              </w:rPr>
              <w:t>Click 'Demo Student'</w:t>
            </w:r>
          </w:p>
        </w:tc>
        <w:tc>
          <w:tcPr>
            <w:tcW w:w="2200" w:type="dxa"/>
            <w:shd w:val="clear" w:color="auto" w:fill="FFFFFF"/>
          </w:tcPr>
          <w:p>
            <w:pPr>
              <w:spacing w:before="40" w:after="40"/>
            </w:pPr>
            <w:r>
              <w:rPr>
                <w:sz w:val="20"/>
                <w:color w:val="1E293B"/>
              </w:rPr>
              <w:t>Credentials auto-filled into form</w:t>
            </w:r>
          </w:p>
        </w:tc>
        <w:tc>
          <w:tcPr>
            <w:tcW w:w="2000" w:type="dxa"/>
            <w:shd w:val="clear" w:color="auto" w:fill="FFFFFF"/>
          </w:tcPr>
          <w:p>
            <w:pPr>
              <w:spacing w:before="40" w:after="40"/>
            </w:pPr>
            <w:r>
              <w:rPr>
                <w:sz w:val="20"/>
                <w:color w:val="1E293B"/>
              </w:rPr>
              <w:t>Fields populated instantly</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TC08</w:t>
            </w:r>
          </w:p>
        </w:tc>
        <w:tc>
          <w:tcPr>
            <w:tcW w:w="1600" w:type="dxa"/>
            <w:shd w:val="clear" w:color="auto" w:fill="F8FAFC"/>
          </w:tcPr>
          <w:p>
            <w:pPr>
              <w:spacing w:before="40" w:after="40"/>
            </w:pPr>
            <w:r>
              <w:rPr>
                <w:sz w:val="20"/>
                <w:color w:val="1E293B"/>
              </w:rPr>
              <w:t>Add Course</w:t>
            </w:r>
          </w:p>
        </w:tc>
        <w:tc>
          <w:tcPr>
            <w:tcW w:w="2000" w:type="dxa"/>
            <w:shd w:val="clear" w:color="auto" w:fill="F8FAFC"/>
          </w:tcPr>
          <w:p>
            <w:pPr>
              <w:spacing w:before="40" w:after="40"/>
            </w:pPr>
            <w:r>
              <w:rPr>
                <w:sz w:val="20"/>
                <w:color w:val="1E293B"/>
              </w:rPr>
              <w:t>Instructor adds course details</w:t>
            </w:r>
          </w:p>
        </w:tc>
        <w:tc>
          <w:tcPr>
            <w:tcW w:w="2200" w:type="dxa"/>
            <w:shd w:val="clear" w:color="auto" w:fill="F8FAFC"/>
          </w:tcPr>
          <w:p>
            <w:pPr>
              <w:spacing w:before="40" w:after="40"/>
            </w:pPr>
            <w:r>
              <w:rPr>
                <w:sz w:val="20"/>
                <w:color w:val="1E293B"/>
              </w:rPr>
              <w:t>Inserted into 'courses' collection</w:t>
            </w:r>
          </w:p>
        </w:tc>
        <w:tc>
          <w:tcPr>
            <w:tcW w:w="2000" w:type="dxa"/>
            <w:shd w:val="clear" w:color="auto" w:fill="F8FAFC"/>
          </w:tcPr>
          <w:p>
            <w:pPr>
              <w:spacing w:before="40" w:after="40"/>
            </w:pPr>
            <w:r>
              <w:rPr>
                <w:sz w:val="20"/>
                <w:color w:val="1E293B"/>
              </w:rPr>
              <w:t>Course added &amp; displayed</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TC09</w:t>
            </w:r>
          </w:p>
        </w:tc>
        <w:tc>
          <w:tcPr>
            <w:tcW w:w="1600" w:type="dxa"/>
            <w:shd w:val="clear" w:color="auto" w:fill="FFFFFF"/>
          </w:tcPr>
          <w:p>
            <w:pPr>
              <w:spacing w:before="40" w:after="40"/>
            </w:pPr>
            <w:r>
              <w:rPr>
                <w:sz w:val="20"/>
                <w:color w:val="1E293B"/>
              </w:rPr>
              <w:t>Search / Filter</w:t>
            </w:r>
          </w:p>
        </w:tc>
        <w:tc>
          <w:tcPr>
            <w:tcW w:w="2000" w:type="dxa"/>
            <w:shd w:val="clear" w:color="auto" w:fill="FFFFFF"/>
          </w:tcPr>
          <w:p>
            <w:pPr>
              <w:spacing w:before="40" w:after="40"/>
            </w:pPr>
            <w:r>
              <w:rPr>
                <w:sz w:val="20"/>
                <w:color w:val="1E293B"/>
              </w:rPr>
              <w:t>Type search query &amp; category</w:t>
            </w:r>
          </w:p>
        </w:tc>
        <w:tc>
          <w:tcPr>
            <w:tcW w:w="2200" w:type="dxa"/>
            <w:shd w:val="clear" w:color="auto" w:fill="FFFFFF"/>
          </w:tcPr>
          <w:p>
            <w:pPr>
              <w:spacing w:before="40" w:after="40"/>
            </w:pPr>
            <w:r>
              <w:rPr>
                <w:sz w:val="20"/>
                <w:color w:val="1E293B"/>
              </w:rPr>
              <w:t>Courses filtered dynamically</w:t>
            </w:r>
          </w:p>
        </w:tc>
        <w:tc>
          <w:tcPr>
            <w:tcW w:w="2000" w:type="dxa"/>
            <w:shd w:val="clear" w:color="auto" w:fill="FFFFFF"/>
          </w:tcPr>
          <w:p>
            <w:pPr>
              <w:spacing w:before="40" w:after="40"/>
            </w:pPr>
            <w:r>
              <w:rPr>
                <w:sz w:val="20"/>
                <w:color w:val="1E293B"/>
              </w:rPr>
              <w:t>List filtered correctly</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TC10</w:t>
            </w:r>
          </w:p>
        </w:tc>
        <w:tc>
          <w:tcPr>
            <w:tcW w:w="1600" w:type="dxa"/>
            <w:shd w:val="clear" w:color="auto" w:fill="F8FAFC"/>
          </w:tcPr>
          <w:p>
            <w:pPr>
              <w:spacing w:before="40" w:after="40"/>
            </w:pPr>
            <w:r>
              <w:rPr>
                <w:sz w:val="20"/>
                <w:color w:val="1E293B"/>
              </w:rPr>
              <w:t>Enroll Course</w:t>
            </w:r>
          </w:p>
        </w:tc>
        <w:tc>
          <w:tcPr>
            <w:tcW w:w="2000" w:type="dxa"/>
            <w:shd w:val="clear" w:color="auto" w:fill="F8FAFC"/>
          </w:tcPr>
          <w:p>
            <w:pPr>
              <w:spacing w:before="40" w:after="40"/>
            </w:pPr>
            <w:r>
              <w:rPr>
                <w:sz w:val="20"/>
                <w:color w:val="1E293B"/>
              </w:rPr>
              <w:t>Student clicks 'Enroll Now'</w:t>
            </w:r>
          </w:p>
        </w:tc>
        <w:tc>
          <w:tcPr>
            <w:tcW w:w="2200" w:type="dxa"/>
            <w:shd w:val="clear" w:color="auto" w:fill="F8FAFC"/>
          </w:tcPr>
          <w:p>
            <w:pPr>
              <w:spacing w:before="40" w:after="40"/>
            </w:pPr>
            <w:r>
              <w:rPr>
                <w:sz w:val="20"/>
                <w:color w:val="1E293B"/>
              </w:rPr>
              <w:t>Stored in 'enrollments'; button becomes 'Enrolled'</w:t>
            </w:r>
          </w:p>
        </w:tc>
        <w:tc>
          <w:tcPr>
            <w:tcW w:w="2000" w:type="dxa"/>
            <w:shd w:val="clear" w:color="auto" w:fill="F8FAFC"/>
          </w:tcPr>
          <w:p>
            <w:pPr>
              <w:spacing w:before="40" w:after="40"/>
            </w:pPr>
            <w:r>
              <w:rPr>
                <w:sz w:val="20"/>
                <w:color w:val="1E293B"/>
              </w:rPr>
              <w:t>Enrollment saved</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TC11</w:t>
            </w:r>
          </w:p>
        </w:tc>
        <w:tc>
          <w:tcPr>
            <w:tcW w:w="1600" w:type="dxa"/>
            <w:shd w:val="clear" w:color="auto" w:fill="FFFFFF"/>
          </w:tcPr>
          <w:p>
            <w:pPr>
              <w:spacing w:before="40" w:after="40"/>
            </w:pPr>
            <w:r>
              <w:rPr>
                <w:sz w:val="20"/>
                <w:color w:val="1E293B"/>
              </w:rPr>
              <w:t>Duplicate Guard</w:t>
            </w:r>
          </w:p>
        </w:tc>
        <w:tc>
          <w:tcPr>
            <w:tcW w:w="2000" w:type="dxa"/>
            <w:shd w:val="clear" w:color="auto" w:fill="FFFFFF"/>
          </w:tcPr>
          <w:p>
            <w:pPr>
              <w:spacing w:before="40" w:after="40"/>
            </w:pPr>
            <w:r>
              <w:rPr>
                <w:sz w:val="20"/>
                <w:color w:val="1E293B"/>
              </w:rPr>
              <w:t>Try enrolling again</w:t>
            </w:r>
          </w:p>
        </w:tc>
        <w:tc>
          <w:tcPr>
            <w:tcW w:w="2200" w:type="dxa"/>
            <w:shd w:val="clear" w:color="auto" w:fill="FFFFFF"/>
          </w:tcPr>
          <w:p>
            <w:pPr>
              <w:spacing w:before="40" w:after="40"/>
            </w:pPr>
            <w:r>
              <w:rPr>
                <w:sz w:val="20"/>
                <w:color w:val="1E293B"/>
              </w:rPr>
              <w:t>Blocked by compound index &amp; DAO</w:t>
            </w:r>
          </w:p>
        </w:tc>
        <w:tc>
          <w:tcPr>
            <w:tcW w:w="2000" w:type="dxa"/>
            <w:shd w:val="clear" w:color="auto" w:fill="FFFFFF"/>
          </w:tcPr>
          <w:p>
            <w:pPr>
              <w:spacing w:before="40" w:after="40"/>
            </w:pPr>
            <w:r>
              <w:rPr>
                <w:sz w:val="20"/>
                <w:color w:val="1E293B"/>
              </w:rPr>
              <w:t>Prevented gracefully</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TC12</w:t>
            </w:r>
          </w:p>
        </w:tc>
        <w:tc>
          <w:tcPr>
            <w:tcW w:w="1600" w:type="dxa"/>
            <w:shd w:val="clear" w:color="auto" w:fill="F8FAFC"/>
          </w:tcPr>
          <w:p>
            <w:pPr>
              <w:spacing w:before="40" w:after="40"/>
            </w:pPr>
            <w:r>
              <w:rPr>
                <w:sz w:val="20"/>
                <w:color w:val="1E293B"/>
              </w:rPr>
              <w:t>View Enrollments</w:t>
            </w:r>
          </w:p>
        </w:tc>
        <w:tc>
          <w:tcPr>
            <w:tcW w:w="2000" w:type="dxa"/>
            <w:shd w:val="clear" w:color="auto" w:fill="F8FAFC"/>
          </w:tcPr>
          <w:p>
            <w:pPr>
              <w:spacing w:before="40" w:after="40"/>
            </w:pPr>
            <w:r>
              <w:rPr>
                <w:sz w:val="20"/>
                <w:color w:val="1E293B"/>
              </w:rPr>
              <w:t>Click 'My Enrollments'</w:t>
            </w:r>
          </w:p>
        </w:tc>
        <w:tc>
          <w:tcPr>
            <w:tcW w:w="2200" w:type="dxa"/>
            <w:shd w:val="clear" w:color="auto" w:fill="F8FAFC"/>
          </w:tcPr>
          <w:p>
            <w:pPr>
              <w:spacing w:before="40" w:after="40"/>
            </w:pPr>
            <w:r>
              <w:rPr>
                <w:sz w:val="20"/>
                <w:color w:val="1E293B"/>
              </w:rPr>
              <w:t>Courses fetched via $lookup join</w:t>
            </w:r>
          </w:p>
        </w:tc>
        <w:tc>
          <w:tcPr>
            <w:tcW w:w="2000" w:type="dxa"/>
            <w:shd w:val="clear" w:color="auto" w:fill="F8FAFC"/>
          </w:tcPr>
          <w:p>
            <w:pPr>
              <w:spacing w:before="40" w:after="40"/>
            </w:pPr>
            <w:r>
              <w:rPr>
                <w:sz w:val="20"/>
                <w:color w:val="1E293B"/>
              </w:rPr>
              <w:t>Correct list displayed</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TC13</w:t>
            </w:r>
          </w:p>
        </w:tc>
        <w:tc>
          <w:tcPr>
            <w:tcW w:w="1600" w:type="dxa"/>
            <w:shd w:val="clear" w:color="auto" w:fill="FFFFFF"/>
          </w:tcPr>
          <w:p>
            <w:pPr>
              <w:spacing w:before="40" w:after="40"/>
            </w:pPr>
            <w:r>
              <w:rPr>
                <w:sz w:val="20"/>
                <w:color w:val="1E293B"/>
              </w:rPr>
              <w:t>Drop Course</w:t>
            </w:r>
          </w:p>
        </w:tc>
        <w:tc>
          <w:tcPr>
            <w:tcW w:w="2000" w:type="dxa"/>
            <w:shd w:val="clear" w:color="auto" w:fill="FFFFFF"/>
          </w:tcPr>
          <w:p>
            <w:pPr>
              <w:spacing w:before="40" w:after="40"/>
            </w:pPr>
            <w:r>
              <w:rPr>
                <w:sz w:val="20"/>
                <w:color w:val="1E293B"/>
              </w:rPr>
              <w:t>Click 'Drop Course'</w:t>
            </w:r>
          </w:p>
        </w:tc>
        <w:tc>
          <w:tcPr>
            <w:tcW w:w="2200" w:type="dxa"/>
            <w:shd w:val="clear" w:color="auto" w:fill="FFFFFF"/>
          </w:tcPr>
          <w:p>
            <w:pPr>
              <w:spacing w:before="40" w:after="40"/>
            </w:pPr>
            <w:r>
              <w:rPr>
                <w:sz w:val="20"/>
                <w:color w:val="1E293B"/>
              </w:rPr>
              <w:t>Enrollment removed from collection</w:t>
            </w:r>
          </w:p>
        </w:tc>
        <w:tc>
          <w:tcPr>
            <w:tcW w:w="2000" w:type="dxa"/>
            <w:shd w:val="clear" w:color="auto" w:fill="FFFFFF"/>
          </w:tcPr>
          <w:p>
            <w:pPr>
              <w:spacing w:before="40" w:after="40"/>
            </w:pPr>
            <w:r>
              <w:rPr>
                <w:sz w:val="20"/>
                <w:color w:val="1E293B"/>
              </w:rPr>
              <w:t>Enrollment dropped</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TC14</w:t>
            </w:r>
          </w:p>
        </w:tc>
        <w:tc>
          <w:tcPr>
            <w:tcW w:w="1600" w:type="dxa"/>
            <w:shd w:val="clear" w:color="auto" w:fill="F8FAFC"/>
          </w:tcPr>
          <w:p>
            <w:pPr>
              <w:spacing w:before="40" w:after="40"/>
            </w:pPr>
            <w:r>
              <w:rPr>
                <w:sz w:val="20"/>
                <w:color w:val="1E293B"/>
              </w:rPr>
              <w:t>Delete Course</w:t>
            </w:r>
          </w:p>
        </w:tc>
        <w:tc>
          <w:tcPr>
            <w:tcW w:w="2000" w:type="dxa"/>
            <w:shd w:val="clear" w:color="auto" w:fill="F8FAFC"/>
          </w:tcPr>
          <w:p>
            <w:pPr>
              <w:spacing w:before="40" w:after="40"/>
            </w:pPr>
            <w:r>
              <w:rPr>
                <w:sz w:val="20"/>
                <w:color w:val="1E293B"/>
              </w:rPr>
              <w:t>Instructor deletes course</w:t>
            </w:r>
          </w:p>
        </w:tc>
        <w:tc>
          <w:tcPr>
            <w:tcW w:w="2200" w:type="dxa"/>
            <w:shd w:val="clear" w:color="auto" w:fill="F8FAFC"/>
          </w:tcPr>
          <w:p>
            <w:pPr>
              <w:spacing w:before="40" w:after="40"/>
            </w:pPr>
            <w:r>
              <w:rPr>
                <w:sz w:val="20"/>
                <w:color w:val="1E293B"/>
              </w:rPr>
              <w:t>Course and related enrollments deleted</w:t>
            </w:r>
          </w:p>
        </w:tc>
        <w:tc>
          <w:tcPr>
            <w:tcW w:w="2000" w:type="dxa"/>
            <w:shd w:val="clear" w:color="auto" w:fill="F8FAFC"/>
          </w:tcPr>
          <w:p>
            <w:pPr>
              <w:spacing w:before="40" w:after="40"/>
            </w:pPr>
            <w:r>
              <w:rPr>
                <w:sz w:val="20"/>
                <w:color w:val="1E293B"/>
              </w:rPr>
              <w:t>Cascade deletion pass</w:t>
            </w:r>
          </w:p>
        </w:tc>
        <w:tc>
          <w:tcPr>
            <w:tcW w:w="800" w:type="dxa"/>
            <w:shd w:val="clear" w:color="auto" w:fill="F8FAFC"/>
          </w:tcPr>
          <w:p>
            <w:pPr>
              <w:spacing w:before="40" w:after="40"/>
            </w:pPr>
            <w:r>
              <w:rPr>
                <w:b/>
                <w:sz w:val="20"/>
                <w:color w:val="16A34A"/>
              </w:rPr>
              <w:t>PASS</w:t>
            </w:r>
          </w:p>
        </w:tc>
      </w:tr>
      <w:tr>
        <w:tc>
          <w:tcPr>
            <w:tcW w:w="800" w:type="dxa"/>
            <w:shd w:val="clear" w:color="auto" w:fill="FFFFFF"/>
          </w:tcPr>
          <w:p>
            <w:pPr>
              <w:spacing w:before="40" w:after="40"/>
            </w:pPr>
            <w:r>
              <w:rPr>
                <w:b/>
                <w:sz w:val="20"/>
                <w:color w:val="1E293B"/>
              </w:rPr>
              <w:t>TC15</w:t>
            </w:r>
          </w:p>
        </w:tc>
        <w:tc>
          <w:tcPr>
            <w:tcW w:w="1600" w:type="dxa"/>
            <w:shd w:val="clear" w:color="auto" w:fill="FFFFFF"/>
          </w:tcPr>
          <w:p>
            <w:pPr>
              <w:spacing w:before="40" w:after="40"/>
            </w:pPr>
            <w:r>
              <w:rPr>
                <w:sz w:val="20"/>
                <w:color w:val="1E293B"/>
              </w:rPr>
              <w:t>Delete Account</w:t>
            </w:r>
          </w:p>
        </w:tc>
        <w:tc>
          <w:tcPr>
            <w:tcW w:w="2000" w:type="dxa"/>
            <w:shd w:val="clear" w:color="auto" w:fill="FFFFFF"/>
          </w:tcPr>
          <w:p>
            <w:pPr>
              <w:spacing w:before="40" w:after="40"/>
            </w:pPr>
            <w:r>
              <w:rPr>
                <w:sz w:val="20"/>
                <w:color w:val="1E293B"/>
              </w:rPr>
              <w:t>Click 'Delete My Account'</w:t>
            </w:r>
          </w:p>
        </w:tc>
        <w:tc>
          <w:tcPr>
            <w:tcW w:w="2200" w:type="dxa"/>
            <w:shd w:val="clear" w:color="auto" w:fill="FFFFFF"/>
          </w:tcPr>
          <w:p>
            <w:pPr>
              <w:spacing w:before="40" w:after="40"/>
            </w:pPr>
            <w:r>
              <w:rPr>
                <w:sz w:val="20"/>
                <w:color w:val="1E293B"/>
              </w:rPr>
              <w:t>User, enrollments, and courses deleted</w:t>
            </w:r>
          </w:p>
        </w:tc>
        <w:tc>
          <w:tcPr>
            <w:tcW w:w="2000" w:type="dxa"/>
            <w:shd w:val="clear" w:color="auto" w:fill="FFFFFF"/>
          </w:tcPr>
          <w:p>
            <w:pPr>
              <w:spacing w:before="40" w:after="40"/>
            </w:pPr>
            <w:r>
              <w:rPr>
                <w:sz w:val="20"/>
                <w:color w:val="1E293B"/>
              </w:rPr>
              <w:t>Account removed &amp; logged out</w:t>
            </w:r>
          </w:p>
        </w:tc>
        <w:tc>
          <w:tcPr>
            <w:tcW w:w="800" w:type="dxa"/>
            <w:shd w:val="clear" w:color="auto" w:fill="FFFFFF"/>
          </w:tcPr>
          <w:p>
            <w:pPr>
              <w:spacing w:before="40" w:after="40"/>
            </w:pPr>
            <w:r>
              <w:rPr>
                <w:b/>
                <w:sz w:val="20"/>
                <w:color w:val="16A34A"/>
              </w:rPr>
              <w:t>PASS</w:t>
            </w:r>
          </w:p>
        </w:tc>
      </w:tr>
      <w:tr>
        <w:tc>
          <w:tcPr>
            <w:tcW w:w="800" w:type="dxa"/>
            <w:shd w:val="clear" w:color="auto" w:fill="F8FAFC"/>
          </w:tcPr>
          <w:p>
            <w:pPr>
              <w:spacing w:before="40" w:after="40"/>
            </w:pPr>
            <w:r>
              <w:rPr>
                <w:b/>
                <w:sz w:val="20"/>
                <w:color w:val="1E293B"/>
              </w:rPr>
              <w:t>TC16</w:t>
            </w:r>
          </w:p>
        </w:tc>
        <w:tc>
          <w:tcPr>
            <w:tcW w:w="1600" w:type="dxa"/>
            <w:shd w:val="clear" w:color="auto" w:fill="F8FAFC"/>
          </w:tcPr>
          <w:p>
            <w:pPr>
              <w:spacing w:before="40" w:after="40"/>
            </w:pPr>
            <w:r>
              <w:rPr>
                <w:sz w:val="20"/>
                <w:color w:val="1E293B"/>
              </w:rPr>
              <w:t>Theme Toggle</w:t>
            </w:r>
          </w:p>
        </w:tc>
        <w:tc>
          <w:tcPr>
            <w:tcW w:w="2000" w:type="dxa"/>
            <w:shd w:val="clear" w:color="auto" w:fill="F8FAFC"/>
          </w:tcPr>
          <w:p>
            <w:pPr>
              <w:spacing w:before="40" w:after="40"/>
            </w:pPr>
            <w:r>
              <w:rPr>
                <w:sz w:val="20"/>
                <w:color w:val="1E293B"/>
              </w:rPr>
              <w:t>Click 'Toggle Theme'</w:t>
            </w:r>
          </w:p>
        </w:tc>
        <w:tc>
          <w:tcPr>
            <w:tcW w:w="2200" w:type="dxa"/>
            <w:shd w:val="clear" w:color="auto" w:fill="F8FAFC"/>
          </w:tcPr>
          <w:p>
            <w:pPr>
              <w:spacing w:before="40" w:after="40"/>
            </w:pPr>
            <w:r>
              <w:rPr>
                <w:sz w:val="20"/>
                <w:color w:val="1E293B"/>
              </w:rPr>
              <w:t>Switches between Dark and Light mode</w:t>
            </w:r>
          </w:p>
        </w:tc>
        <w:tc>
          <w:tcPr>
            <w:tcW w:w="2000" w:type="dxa"/>
            <w:shd w:val="clear" w:color="auto" w:fill="F8FAFC"/>
          </w:tcPr>
          <w:p>
            <w:pPr>
              <w:spacing w:before="40" w:after="40"/>
            </w:pPr>
            <w:r>
              <w:rPr>
                <w:sz w:val="20"/>
                <w:color w:val="1E293B"/>
              </w:rPr>
              <w:t>Theme switched dynamically</w:t>
            </w:r>
          </w:p>
        </w:tc>
        <w:tc>
          <w:tcPr>
            <w:tcW w:w="800" w:type="dxa"/>
            <w:shd w:val="clear" w:color="auto" w:fill="F8FAFC"/>
          </w:tcPr>
          <w:p>
            <w:pPr>
              <w:spacing w:before="40" w:after="40"/>
            </w:pPr>
            <w:r>
              <w:rPr>
                <w:b/>
                <w:sz w:val="20"/>
                <w:color w:val="16A34A"/>
              </w:rPr>
              <w:t>PASS</w:t>
            </w:r>
          </w:p>
        </w:tc>
      </w:tr>
    </w:tbl>
    <w:p>
      <w:pPr>
        <w:spacing w:after="160"/>
      </w:pPr>
    </w:p>
    <w:p>
      <w:r>
        <w:br w:type="page"/>
      </w:r>
    </w:p>
    <w:p>
      <w:pPr>
        <w:spacing w:before="300" w:after="180" w:line="276" w:lineRule="auto"/>
      </w:pPr>
      <w:r>
        <w:rPr>
          <w:b/>
          <w:sz w:val="32"/>
          <w:color w:val="1E3A8A"/>
        </w:rPr>
        <w:t xml:space="preserve">CHAPTER 11: CONCLUSION AND FUTURE ENHANCEMENT</w:t>
      </w:r>
    </w:p>
    <w:p>
      <w:pPr>
        <w:spacing w:before="240" w:after="140" w:line="276" w:lineRule="auto"/>
      </w:pPr>
      <w:r>
        <w:rPr>
          <w:b/>
          <w:sz w:val="26"/>
          <w:color w:val="2563EB"/>
        </w:rPr>
        <w:t xml:space="preserve">11.1 Conclusion:</w:t>
      </w:r>
    </w:p>
    <w:p>
      <w:pPr>
        <w:spacing w:before="0" w:after="160" w:line="276" w:lineRule="auto"/>
      </w:pPr>
      <w:r>
        <w:rPr>
          <w:sz w:val="22"/>
          <w:color w:val="222222"/>
        </w:rPr>
        <w:t xml:space="preserve">The Online Course Enrollment System was successfully designed, implemented, and verified using Java 17+ (Java Swing with FlatLaf), MongoDB, and BCrypt security. The project achieved its primary objectives of creating a modern, secure, and user-friendly desktop learning platform.</w:t>
      </w:r>
    </w:p>
    <w:p>
      <w:pPr>
        <w:spacing w:before="0" w:after="160" w:line="276" w:lineRule="auto"/>
      </w:pPr>
      <w:r>
        <w:rPr>
          <w:sz w:val="22"/>
          <w:color w:val="222222"/>
        </w:rPr>
        <w:t xml:space="preserve">The system effectively demonstrates the practical application of Object-Oriented Programming (OOP) concepts such as inheritance, abstraction, encapsulation, and polymorphism. It highlights the transition from traditional SQL/JDBC to modern NoSQL document databases with high-performance $lookup aggregation pipelines.</w:t>
      </w:r>
    </w:p>
    <w:p>
      <w:pPr>
        <w:spacing w:before="0" w:after="160" w:line="276" w:lineRule="auto"/>
      </w:pPr>
      <w:r>
        <w:rPr>
          <w:sz w:val="22"/>
          <w:color w:val="222222"/>
        </w:rPr>
        <w:t xml:space="preserve">Key capabilities including role-based access, cryptographic password protection, dynamic course catalog filtering, one-click enrollments, and cascading account deletions were validated with automated JUnit 5 tests, achieving a 100% pass rate.</w:t>
      </w:r>
    </w:p>
    <w:p>
      <w:pPr>
        <w:spacing w:before="240" w:after="140" w:line="276" w:lineRule="auto"/>
      </w:pPr>
      <w:r>
        <w:rPr>
          <w:b/>
          <w:sz w:val="26"/>
          <w:color w:val="2563EB"/>
        </w:rPr>
        <w:t xml:space="preserve">11.2 Future Enhancements:</w:t>
      </w:r>
    </w:p>
    <w:p>
      <w:pPr>
        <w:ind w:left="400"/>
        <w:spacing w:after="100"/>
      </w:pPr>
      <w:r>
        <w:rPr>
          <w:b/>
          <w:sz w:val="22"/>
          <w:color w:val="1E293B"/>
        </w:rPr>
        <w:t xml:space="preserve">  •  1. Cloud Database Integration: </w:t>
      </w:r>
      <w:r>
        <w:rPr>
          <w:sz w:val="22"/>
          <w:color w:val="334155"/>
        </w:rPr>
        <w:t xml:space="preserve">Migrate the local MongoDB instance to MongoDB Atlas for multi-device cloud accessibility.</w:t>
      </w:r>
    </w:p>
    <w:p>
      <w:pPr>
        <w:ind w:left="400"/>
        <w:spacing w:after="100"/>
      </w:pPr>
      <w:r>
        <w:rPr>
          <w:b/>
          <w:sz w:val="22"/>
          <w:color w:val="1E293B"/>
        </w:rPr>
        <w:t xml:space="preserve">  •  2. Payment Gateway Integration: </w:t>
      </w:r>
      <w:r>
        <w:rPr>
          <w:sz w:val="22"/>
          <w:color w:val="334155"/>
        </w:rPr>
        <w:t xml:space="preserve">Incorporate Stripe or Razorpay APIs to handle paid course certificates.</w:t>
      </w:r>
    </w:p>
    <w:p>
      <w:pPr>
        <w:ind w:left="400"/>
        <w:spacing w:after="100"/>
      </w:pPr>
      <w:r>
        <w:rPr>
          <w:b/>
          <w:sz w:val="22"/>
          <w:color w:val="1E293B"/>
        </w:rPr>
        <w:t xml:space="preserve">  •  3. Multimedia Learning Modules: </w:t>
      </w:r>
      <w:r>
        <w:rPr>
          <w:sz w:val="22"/>
          <w:color w:val="334155"/>
        </w:rPr>
        <w:t xml:space="preserve">Embed video player capabilities and downloadable PDF lecture resources within course cards.</w:t>
      </w:r>
    </w:p>
    <w:p>
      <w:pPr>
        <w:ind w:left="400"/>
        <w:spacing w:after="100"/>
      </w:pPr>
      <w:r>
        <w:rPr>
          <w:b/>
          <w:sz w:val="22"/>
          <w:color w:val="1E293B"/>
        </w:rPr>
        <w:t xml:space="preserve">  •  4. Quizzes &amp; Certificate Generation: </w:t>
      </w:r>
      <w:r>
        <w:rPr>
          <w:sz w:val="22"/>
          <w:color w:val="334155"/>
        </w:rPr>
        <w:t xml:space="preserve">Add module assessments and automatic PDF certificate generation upon course completion.</w:t>
      </w:r>
    </w:p>
    <w:p>
      <w:pPr>
        <w:ind w:left="400"/>
        <w:spacing w:after="100"/>
      </w:pPr>
      <w:r>
        <w:rPr>
          <w:b/>
          <w:sz w:val="22"/>
          <w:color w:val="1E293B"/>
        </w:rPr>
        <w:t xml:space="preserve">  •  5. Automated Email Notifications: </w:t>
      </w:r>
      <w:r>
        <w:rPr>
          <w:sz w:val="22"/>
          <w:color w:val="334155"/>
        </w:rPr>
        <w:t xml:space="preserve">Integrate JavaMail API for enrollment confirmations and instructor announcements.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Segoe UI" w:hAnsi="Segoe UI" w:cs="Segoe UI"/>
        <w:sz w:val="22"/>
        <w:color w:val="222222"/>
      </w:rPr>
    </w:rPrDefault>
    <w:pPrDefault>
      <w:pPr>
        <w:spacing w:after="160" w:line="276" w:lineRule="auto"/>
      </w:pPr>
    </w:pPrDefault>
  </w:docDefaults>
  <w:style w:type="paragraph"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