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60227" w14:textId="77777777" w:rsidR="009E59BF" w:rsidRDefault="009E59BF" w:rsidP="009E59BF">
      <w:r>
        <w:t>To increase the complexity of the project fine-tuning process:</w:t>
      </w:r>
    </w:p>
    <w:p w14:paraId="7CED8D6C" w14:textId="77777777" w:rsidR="009E59BF" w:rsidRDefault="009E59BF" w:rsidP="009E59BF"/>
    <w:p w14:paraId="405760CB" w14:textId="77777777" w:rsidR="009E59BF" w:rsidRDefault="009E59BF" w:rsidP="009E59BF">
      <w:r>
        <w:t xml:space="preserve">1. **Bayesian Hyperparameter Optimization with Ensemble </w:t>
      </w:r>
      <w:proofErr w:type="gramStart"/>
      <w:r>
        <w:t>Models:*</w:t>
      </w:r>
      <w:proofErr w:type="gramEnd"/>
      <w:r>
        <w:t>* Implement Bayesian optimization techniques, integrating them with ensemble methods like Random Forest or Gradient Boosting. This approach explores the hyperparameter space more efficiently and effectively, leading to superior model performance.</w:t>
      </w:r>
    </w:p>
    <w:p w14:paraId="73292F9F" w14:textId="77777777" w:rsidR="009E59BF" w:rsidRDefault="009E59BF" w:rsidP="009E59BF"/>
    <w:p w14:paraId="0E14EBD6" w14:textId="77777777" w:rsidR="009E59BF" w:rsidRDefault="009E59BF" w:rsidP="009E59BF">
      <w:r>
        <w:t xml:space="preserve">2. **Feature Engineering with Advanced </w:t>
      </w:r>
      <w:proofErr w:type="gramStart"/>
      <w:r>
        <w:t>Techniques:*</w:t>
      </w:r>
      <w:proofErr w:type="gramEnd"/>
      <w:r>
        <w:t>* Explore advanced feature engineering methods such as Principal Component Analysis (PCA), t-distributed Stochastic Neighbor Embedding (t-SNE), or autoencoders to extract high-level representations from the data. These techniques can uncover complex patterns and relationships that traditional feature engineering methods may overlook.</w:t>
      </w:r>
    </w:p>
    <w:p w14:paraId="53A83AFF" w14:textId="77777777" w:rsidR="009E59BF" w:rsidRDefault="009E59BF" w:rsidP="009E59BF"/>
    <w:p w14:paraId="77EC22B3" w14:textId="77777777" w:rsidR="009E59BF" w:rsidRDefault="009E59BF" w:rsidP="009E59BF">
      <w:r>
        <w:t xml:space="preserve">3. **Model Interpretability and </w:t>
      </w:r>
      <w:proofErr w:type="gramStart"/>
      <w:r>
        <w:t>Explainability:*</w:t>
      </w:r>
      <w:proofErr w:type="gramEnd"/>
      <w:r>
        <w:t>* Integrate model interpretability techniques such as SHAP (</w:t>
      </w:r>
      <w:proofErr w:type="spellStart"/>
      <w:r>
        <w:t>SHapley</w:t>
      </w:r>
      <w:proofErr w:type="spellEnd"/>
      <w:r>
        <w:t xml:space="preserve"> Additive </w:t>
      </w:r>
      <w:proofErr w:type="spellStart"/>
      <w:r>
        <w:t>exPlanations</w:t>
      </w:r>
      <w:proofErr w:type="spellEnd"/>
      <w:r>
        <w:t>) or LIME (Local Interpretable Model-agnostic Explanations) to gain insights into model predictions and understand the underlying factors contributing to fraudulent transactions. This enhances transparency and trust in the model's decision-making process.</w:t>
      </w:r>
    </w:p>
    <w:p w14:paraId="38FC139B" w14:textId="77777777" w:rsidR="009E59BF" w:rsidRDefault="009E59BF" w:rsidP="009E59BF"/>
    <w:p w14:paraId="3988EE69" w14:textId="77777777" w:rsidR="009E59BF" w:rsidRDefault="009E59BF" w:rsidP="009E59BF">
      <w:r>
        <w:t xml:space="preserve">4. **Advanced Ensemble </w:t>
      </w:r>
      <w:proofErr w:type="gramStart"/>
      <w:r>
        <w:t>Strategies:*</w:t>
      </w:r>
      <w:proofErr w:type="gramEnd"/>
      <w:r>
        <w:t>* Explore advanced ensemble strategies such as stacking, blending, or bagging with a diverse set of base learners, including deep learning models like Convolutional Neural Networks (CNNs) or Recurrent Neural Networks (RNNs). These ensemble techniques leverage the strengths of different model architectures to capture complex patterns in the data and improve overall prediction accuracy.</w:t>
      </w:r>
    </w:p>
    <w:p w14:paraId="552F0876" w14:textId="77777777" w:rsidR="009E59BF" w:rsidRDefault="009E59BF" w:rsidP="009E59BF"/>
    <w:p w14:paraId="08647A4D" w14:textId="77777777" w:rsidR="009E59BF" w:rsidRDefault="009E59BF" w:rsidP="009E59BF">
      <w:r>
        <w:t xml:space="preserve">5. **Temporal Modeling with Attention </w:t>
      </w:r>
      <w:proofErr w:type="gramStart"/>
      <w:r>
        <w:t>Mechanisms:*</w:t>
      </w:r>
      <w:proofErr w:type="gramEnd"/>
      <w:r>
        <w:t>* Incorporate attention mechanisms in recurrent neural network architectures like Long Short-Term Memory (LSTM) or Gated Recurrent Unit (GRU) networks to focus on relevant temporal patterns in the transaction data. Attention mechanisms enable the model to dynamically weigh the importance of different time steps, enhancing its ability to capture long-term dependencies and subtle fraud patterns.</w:t>
      </w:r>
    </w:p>
    <w:p w14:paraId="11B490E0" w14:textId="77777777" w:rsidR="009E59BF" w:rsidRDefault="009E59BF" w:rsidP="009E59BF"/>
    <w:p w14:paraId="57269DFE" w14:textId="77777777" w:rsidR="009E59BF" w:rsidRDefault="009E59BF" w:rsidP="009E59BF">
      <w:r>
        <w:lastRenderedPageBreak/>
        <w:t xml:space="preserve">6. **Adversarial Training for </w:t>
      </w:r>
      <w:proofErr w:type="gramStart"/>
      <w:r>
        <w:t>Robustness:*</w:t>
      </w:r>
      <w:proofErr w:type="gramEnd"/>
      <w:r>
        <w:t xml:space="preserve">* Apply adversarial training techniques to train the model against adversarial attacks and ensure robustness against sophisticated fraud attempts. Adversarial training involves augmenting the training data with adversarial examples generated to </w:t>
      </w:r>
      <w:proofErr w:type="gramStart"/>
      <w:r>
        <w:t>deceive</w:t>
      </w:r>
      <w:proofErr w:type="gramEnd"/>
      <w:r>
        <w:t xml:space="preserve"> the model, thereby improving its resilience to real-world threats.</w:t>
      </w:r>
    </w:p>
    <w:p w14:paraId="7F87F116" w14:textId="77777777" w:rsidR="009E59BF" w:rsidRDefault="009E59BF" w:rsidP="009E59BF"/>
    <w:p w14:paraId="1D38D4B4" w14:textId="77777777" w:rsidR="009E59BF" w:rsidRDefault="009E59BF" w:rsidP="009E59BF">
      <w:r>
        <w:t xml:space="preserve">7. **Distributed Computing and </w:t>
      </w:r>
      <w:proofErr w:type="gramStart"/>
      <w:r>
        <w:t>Scalability:*</w:t>
      </w:r>
      <w:proofErr w:type="gramEnd"/>
      <w:r>
        <w:t>* Scale the project by leveraging distributed computing frameworks such as Apache Spark or TensorFlow Extended (TFX) to process large-scale transaction data efficiently. Distributed computing enables parallel processing of data across multiple nodes, reducing computation time and enabling seamless scalability to handle massive datasets.</w:t>
      </w:r>
    </w:p>
    <w:p w14:paraId="2844ACAC" w14:textId="77777777" w:rsidR="009E59BF" w:rsidRDefault="009E59BF" w:rsidP="009E59BF"/>
    <w:p w14:paraId="1ADC23B2" w14:textId="6DA10D8F" w:rsidR="001F457D" w:rsidRDefault="009E59BF" w:rsidP="009E59BF">
      <w:r>
        <w:t>By incorporating these advanced techniques, the project's complexity is heightened, leading to a more sophisticated and robust fraud detection system capable of addressing real-world challenges effectively.</w:t>
      </w:r>
    </w:p>
    <w:sectPr w:rsidR="001F4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7D"/>
    <w:rsid w:val="001F457D"/>
    <w:rsid w:val="00333520"/>
    <w:rsid w:val="00520AB5"/>
    <w:rsid w:val="009E59BF"/>
    <w:rsid w:val="00C35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3035"/>
  <w15:chartTrackingRefBased/>
  <w15:docId w15:val="{03D01E6B-FA23-4B6F-BD7F-6E7E92FF4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4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57D"/>
    <w:rPr>
      <w:rFonts w:eastAsiaTheme="majorEastAsia" w:cstheme="majorBidi"/>
      <w:color w:val="272727" w:themeColor="text1" w:themeTint="D8"/>
    </w:rPr>
  </w:style>
  <w:style w:type="paragraph" w:styleId="Title">
    <w:name w:val="Title"/>
    <w:basedOn w:val="Normal"/>
    <w:next w:val="Normal"/>
    <w:link w:val="TitleChar"/>
    <w:uiPriority w:val="10"/>
    <w:qFormat/>
    <w:rsid w:val="001F4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57D"/>
    <w:pPr>
      <w:spacing w:before="160"/>
      <w:jc w:val="center"/>
    </w:pPr>
    <w:rPr>
      <w:i/>
      <w:iCs/>
      <w:color w:val="404040" w:themeColor="text1" w:themeTint="BF"/>
    </w:rPr>
  </w:style>
  <w:style w:type="character" w:customStyle="1" w:styleId="QuoteChar">
    <w:name w:val="Quote Char"/>
    <w:basedOn w:val="DefaultParagraphFont"/>
    <w:link w:val="Quote"/>
    <w:uiPriority w:val="29"/>
    <w:rsid w:val="001F457D"/>
    <w:rPr>
      <w:i/>
      <w:iCs/>
      <w:color w:val="404040" w:themeColor="text1" w:themeTint="BF"/>
    </w:rPr>
  </w:style>
  <w:style w:type="paragraph" w:styleId="ListParagraph">
    <w:name w:val="List Paragraph"/>
    <w:basedOn w:val="Normal"/>
    <w:uiPriority w:val="34"/>
    <w:qFormat/>
    <w:rsid w:val="001F457D"/>
    <w:pPr>
      <w:ind w:left="720"/>
      <w:contextualSpacing/>
    </w:pPr>
  </w:style>
  <w:style w:type="character" w:styleId="IntenseEmphasis">
    <w:name w:val="Intense Emphasis"/>
    <w:basedOn w:val="DefaultParagraphFont"/>
    <w:uiPriority w:val="21"/>
    <w:qFormat/>
    <w:rsid w:val="001F457D"/>
    <w:rPr>
      <w:i/>
      <w:iCs/>
      <w:color w:val="0F4761" w:themeColor="accent1" w:themeShade="BF"/>
    </w:rPr>
  </w:style>
  <w:style w:type="paragraph" w:styleId="IntenseQuote">
    <w:name w:val="Intense Quote"/>
    <w:basedOn w:val="Normal"/>
    <w:next w:val="Normal"/>
    <w:link w:val="IntenseQuoteChar"/>
    <w:uiPriority w:val="30"/>
    <w:qFormat/>
    <w:rsid w:val="001F4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57D"/>
    <w:rPr>
      <w:i/>
      <w:iCs/>
      <w:color w:val="0F4761" w:themeColor="accent1" w:themeShade="BF"/>
    </w:rPr>
  </w:style>
  <w:style w:type="character" w:styleId="IntenseReference">
    <w:name w:val="Intense Reference"/>
    <w:basedOn w:val="DefaultParagraphFont"/>
    <w:uiPriority w:val="32"/>
    <w:qFormat/>
    <w:rsid w:val="001F45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86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شاه</dc:creator>
  <cp:keywords/>
  <dc:description/>
  <cp:lastModifiedBy>.. شاه</cp:lastModifiedBy>
  <cp:revision>5</cp:revision>
  <dcterms:created xsi:type="dcterms:W3CDTF">2024-05-24T01:22:00Z</dcterms:created>
  <dcterms:modified xsi:type="dcterms:W3CDTF">2024-05-24T02:50:00Z</dcterms:modified>
</cp:coreProperties>
</file>