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6E08" w14:textId="0C22C2A5" w:rsidR="003D349D" w:rsidRPr="00F907B6" w:rsidRDefault="00F907B6" w:rsidP="00F907B6">
      <w:pPr>
        <w:jc w:val="center"/>
        <w:rPr>
          <w:b/>
          <w:bCs/>
        </w:rPr>
      </w:pPr>
      <w:r w:rsidRPr="00F907B6">
        <w:rPr>
          <w:b/>
          <w:bCs/>
        </w:rPr>
        <w:t>ACTIVIDAD 1 EL CLIENTE DEL SITIO DIMINUTO</w:t>
      </w:r>
    </w:p>
    <w:p w14:paraId="779C929B" w14:textId="77777777" w:rsidR="00F907B6" w:rsidRPr="00F907B6" w:rsidRDefault="00F907B6" w:rsidP="00F907B6">
      <w:pPr>
        <w:jc w:val="both"/>
        <w:rPr>
          <w:rFonts w:ascii="Arial" w:hAnsi="Arial" w:cs="Arial"/>
        </w:rPr>
      </w:pPr>
      <w:r w:rsidRPr="00F907B6">
        <w:rPr>
          <w:rFonts w:ascii="Arial" w:hAnsi="Arial" w:cs="Arial"/>
          <w:b/>
          <w:bCs/>
        </w:rPr>
        <w:t>1. ¿Cuál es su hipótesis principal?</w:t>
      </w:r>
    </w:p>
    <w:p w14:paraId="7CDA5510" w14:textId="0447F1C2" w:rsidR="00F907B6" w:rsidRPr="00F907B6" w:rsidRDefault="00F907B6" w:rsidP="00F907B6">
      <w:pPr>
        <w:jc w:val="both"/>
        <w:rPr>
          <w:rFonts w:ascii="Arial" w:hAnsi="Arial" w:cs="Arial"/>
        </w:rPr>
      </w:pPr>
      <w:r w:rsidRPr="00F907B6">
        <w:rPr>
          <w:rFonts w:ascii="Arial" w:hAnsi="Arial" w:cs="Arial"/>
        </w:rPr>
        <w:t xml:space="preserve">Falta el meta </w:t>
      </w:r>
      <w:proofErr w:type="spellStart"/>
      <w:r w:rsidRPr="00F907B6">
        <w:rPr>
          <w:rFonts w:ascii="Arial" w:hAnsi="Arial" w:cs="Arial"/>
        </w:rPr>
        <w:t>viewport</w:t>
      </w:r>
      <w:proofErr w:type="spellEnd"/>
      <w:r w:rsidRPr="00F907B6">
        <w:rPr>
          <w:rFonts w:ascii="Arial" w:hAnsi="Arial" w:cs="Arial"/>
        </w:rPr>
        <w:t xml:space="preserve"> tag en el &lt;head&gt; del HTML. Sin él, los navegadores móviles renderizan la página usando el ancho de escritorio (~980px) y luego la escalan hacia </w:t>
      </w:r>
    </w:p>
    <w:p w14:paraId="2A4956E3" w14:textId="77777777" w:rsidR="00F907B6" w:rsidRPr="00F907B6" w:rsidRDefault="00F907B6" w:rsidP="00F907B6">
      <w:pPr>
        <w:jc w:val="both"/>
        <w:rPr>
          <w:rFonts w:ascii="Arial" w:hAnsi="Arial" w:cs="Arial"/>
          <w:b/>
          <w:bCs/>
        </w:rPr>
      </w:pPr>
      <w:r w:rsidRPr="00F907B6">
        <w:rPr>
          <w:rFonts w:ascii="Arial" w:hAnsi="Arial" w:cs="Arial"/>
          <w:b/>
          <w:bCs/>
        </w:rPr>
        <w:t>2. ¿Cómo la verifica en 30 segundos?</w:t>
      </w:r>
    </w:p>
    <w:p w14:paraId="736FDE8B" w14:textId="3FB21343" w:rsidR="00F907B6" w:rsidRPr="00F907B6" w:rsidRDefault="00F907B6" w:rsidP="00F907B6">
      <w:pPr>
        <w:jc w:val="both"/>
        <w:rPr>
          <w:rFonts w:ascii="Arial" w:hAnsi="Arial" w:cs="Arial"/>
        </w:rPr>
      </w:pPr>
      <w:r w:rsidRPr="00F907B6">
        <w:rPr>
          <w:rFonts w:ascii="Arial" w:hAnsi="Arial" w:cs="Arial"/>
        </w:rPr>
        <w:t xml:space="preserve">Hacer </w:t>
      </w:r>
      <w:proofErr w:type="spellStart"/>
      <w:r w:rsidRPr="00F907B6">
        <w:rPr>
          <w:rFonts w:ascii="Arial" w:hAnsi="Arial" w:cs="Arial"/>
        </w:rPr>
        <w:t>Ctrl+U</w:t>
      </w:r>
      <w:proofErr w:type="spellEnd"/>
      <w:r w:rsidRPr="00F907B6">
        <w:rPr>
          <w:rFonts w:ascii="Arial" w:hAnsi="Arial" w:cs="Arial"/>
        </w:rPr>
        <w:t xml:space="preserve"> (ver código fuente) o inspeccionar el &lt;head&gt; y buscar:</w:t>
      </w:r>
      <w:r w:rsidRPr="00F907B6">
        <w:rPr>
          <w:rFonts w:ascii="Arial" w:hAnsi="Arial" w:cs="Arial"/>
        </w:rPr>
        <w:t xml:space="preserve"> </w:t>
      </w:r>
      <w:proofErr w:type="spellStart"/>
      <w:r w:rsidRPr="00F907B6">
        <w:rPr>
          <w:rFonts w:ascii="Arial" w:hAnsi="Arial" w:cs="Arial"/>
        </w:rPr>
        <w:t>html</w:t>
      </w:r>
      <w:proofErr w:type="spellEnd"/>
      <w:r w:rsidRPr="00F907B6">
        <w:rPr>
          <w:rFonts w:ascii="Arial" w:hAnsi="Arial" w:cs="Arial"/>
        </w:rPr>
        <w:t xml:space="preserve">&lt;meta </w:t>
      </w:r>
      <w:proofErr w:type="spellStart"/>
      <w:r w:rsidRPr="00F907B6">
        <w:rPr>
          <w:rFonts w:ascii="Arial" w:hAnsi="Arial" w:cs="Arial"/>
        </w:rPr>
        <w:t>name</w:t>
      </w:r>
      <w:proofErr w:type="spellEnd"/>
      <w:r w:rsidRPr="00F907B6">
        <w:rPr>
          <w:rFonts w:ascii="Arial" w:hAnsi="Arial" w:cs="Arial"/>
        </w:rPr>
        <w:t>="</w:t>
      </w:r>
      <w:proofErr w:type="spellStart"/>
      <w:r w:rsidRPr="00F907B6">
        <w:rPr>
          <w:rFonts w:ascii="Arial" w:hAnsi="Arial" w:cs="Arial"/>
        </w:rPr>
        <w:t>viewport</w:t>
      </w:r>
      <w:proofErr w:type="spellEnd"/>
      <w:r w:rsidRPr="00F907B6">
        <w:rPr>
          <w:rFonts w:ascii="Arial" w:hAnsi="Arial" w:cs="Arial"/>
        </w:rPr>
        <w:t xml:space="preserve">”. </w:t>
      </w:r>
      <w:r w:rsidRPr="00F907B6">
        <w:rPr>
          <w:rFonts w:ascii="Arial" w:hAnsi="Arial" w:cs="Arial"/>
        </w:rPr>
        <w:t xml:space="preserve">Si no existe </w:t>
      </w:r>
      <w:r w:rsidRPr="00F907B6">
        <w:rPr>
          <w:rFonts w:ascii="Arial" w:hAnsi="Arial" w:cs="Arial"/>
        </w:rPr>
        <w:t>la</w:t>
      </w:r>
      <w:r w:rsidRPr="00F907B6">
        <w:rPr>
          <w:rFonts w:ascii="Arial" w:hAnsi="Arial" w:cs="Arial"/>
        </w:rPr>
        <w:t xml:space="preserve"> hipótesis confirmada. También se puede verificar abriendo </w:t>
      </w:r>
      <w:proofErr w:type="spellStart"/>
      <w:r w:rsidRPr="00F907B6">
        <w:rPr>
          <w:rFonts w:ascii="Arial" w:hAnsi="Arial" w:cs="Arial"/>
        </w:rPr>
        <w:t>DevTools</w:t>
      </w:r>
      <w:proofErr w:type="spellEnd"/>
      <w:r w:rsidRPr="00F907B6">
        <w:rPr>
          <w:rFonts w:ascii="Arial" w:hAnsi="Arial" w:cs="Arial"/>
        </w:rPr>
        <w:t xml:space="preserve"> </w:t>
      </w:r>
      <w:proofErr w:type="spellStart"/>
      <w:r w:rsidRPr="00F907B6">
        <w:rPr>
          <w:rFonts w:ascii="Arial" w:hAnsi="Arial" w:cs="Arial"/>
        </w:rPr>
        <w:t>Toggle</w:t>
      </w:r>
      <w:proofErr w:type="spellEnd"/>
      <w:r w:rsidRPr="00F907B6">
        <w:rPr>
          <w:rFonts w:ascii="Arial" w:hAnsi="Arial" w:cs="Arial"/>
        </w:rPr>
        <w:t xml:space="preserve"> </w:t>
      </w:r>
      <w:proofErr w:type="spellStart"/>
      <w:r w:rsidRPr="00F907B6">
        <w:rPr>
          <w:rFonts w:ascii="Arial" w:hAnsi="Arial" w:cs="Arial"/>
        </w:rPr>
        <w:t>device</w:t>
      </w:r>
      <w:proofErr w:type="spellEnd"/>
      <w:r w:rsidRPr="00F907B6">
        <w:rPr>
          <w:rFonts w:ascii="Arial" w:hAnsi="Arial" w:cs="Arial"/>
        </w:rPr>
        <w:t xml:space="preserve"> </w:t>
      </w:r>
      <w:proofErr w:type="spellStart"/>
      <w:r w:rsidRPr="00F907B6">
        <w:rPr>
          <w:rFonts w:ascii="Arial" w:hAnsi="Arial" w:cs="Arial"/>
        </w:rPr>
        <w:t>toolbar</w:t>
      </w:r>
      <w:proofErr w:type="spellEnd"/>
      <w:r w:rsidRPr="00F907B6">
        <w:rPr>
          <w:rFonts w:ascii="Arial" w:hAnsi="Arial" w:cs="Arial"/>
        </w:rPr>
        <w:t xml:space="preserve"> y ver si el sitio se ve igual de pequeño.</w:t>
      </w:r>
    </w:p>
    <w:p w14:paraId="0BEC1117" w14:textId="77777777" w:rsidR="00F907B6" w:rsidRPr="00F907B6" w:rsidRDefault="00F907B6" w:rsidP="00F907B6">
      <w:pPr>
        <w:jc w:val="both"/>
        <w:rPr>
          <w:rFonts w:ascii="Arial" w:hAnsi="Arial" w:cs="Arial"/>
          <w:b/>
          <w:bCs/>
        </w:rPr>
      </w:pPr>
      <w:r w:rsidRPr="00F907B6">
        <w:rPr>
          <w:rFonts w:ascii="Arial" w:hAnsi="Arial" w:cs="Arial"/>
          <w:b/>
          <w:bCs/>
        </w:rPr>
        <w:t xml:space="preserve">3. ¿Cuál es el </w:t>
      </w:r>
      <w:proofErr w:type="spellStart"/>
      <w:r w:rsidRPr="00F907B6">
        <w:rPr>
          <w:rFonts w:ascii="Arial" w:hAnsi="Arial" w:cs="Arial"/>
          <w:b/>
          <w:bCs/>
        </w:rPr>
        <w:t>fix</w:t>
      </w:r>
      <w:proofErr w:type="spellEnd"/>
      <w:r w:rsidRPr="00F907B6">
        <w:rPr>
          <w:rFonts w:ascii="Arial" w:hAnsi="Arial" w:cs="Arial"/>
          <w:b/>
          <w:bCs/>
        </w:rPr>
        <w:t xml:space="preserve"> exacto?</w:t>
      </w:r>
    </w:p>
    <w:p w14:paraId="7A5861BE" w14:textId="77777777" w:rsidR="00F907B6" w:rsidRPr="00F907B6" w:rsidRDefault="00F907B6" w:rsidP="00F907B6">
      <w:pPr>
        <w:jc w:val="both"/>
        <w:rPr>
          <w:rFonts w:ascii="Arial" w:hAnsi="Arial" w:cs="Arial"/>
        </w:rPr>
      </w:pPr>
      <w:r w:rsidRPr="00F907B6">
        <w:rPr>
          <w:rFonts w:ascii="Arial" w:hAnsi="Arial" w:cs="Arial"/>
        </w:rPr>
        <w:t>Agregar esta línea dentro del &lt;head&gt;:</w:t>
      </w:r>
    </w:p>
    <w:p w14:paraId="2BAAA44F" w14:textId="77777777" w:rsidR="00F907B6" w:rsidRPr="00F907B6" w:rsidRDefault="00F907B6" w:rsidP="00F907B6">
      <w:pPr>
        <w:jc w:val="both"/>
        <w:rPr>
          <w:rFonts w:ascii="Arial" w:hAnsi="Arial" w:cs="Arial"/>
        </w:rPr>
      </w:pPr>
      <w:proofErr w:type="spellStart"/>
      <w:r w:rsidRPr="00F907B6">
        <w:rPr>
          <w:rFonts w:ascii="Arial" w:hAnsi="Arial" w:cs="Arial"/>
        </w:rPr>
        <w:t>html</w:t>
      </w:r>
      <w:proofErr w:type="spellEnd"/>
      <w:r w:rsidRPr="00F907B6">
        <w:rPr>
          <w:rFonts w:ascii="Arial" w:hAnsi="Arial" w:cs="Arial"/>
        </w:rPr>
        <w:t xml:space="preserve">&lt;meta </w:t>
      </w:r>
      <w:proofErr w:type="spellStart"/>
      <w:r w:rsidRPr="00F907B6">
        <w:rPr>
          <w:rFonts w:ascii="Arial" w:hAnsi="Arial" w:cs="Arial"/>
        </w:rPr>
        <w:t>name</w:t>
      </w:r>
      <w:proofErr w:type="spellEnd"/>
      <w:r w:rsidRPr="00F907B6">
        <w:rPr>
          <w:rFonts w:ascii="Arial" w:hAnsi="Arial" w:cs="Arial"/>
        </w:rPr>
        <w:t>="</w:t>
      </w:r>
      <w:proofErr w:type="spellStart"/>
      <w:r w:rsidRPr="00F907B6">
        <w:rPr>
          <w:rFonts w:ascii="Arial" w:hAnsi="Arial" w:cs="Arial"/>
        </w:rPr>
        <w:t>viewport</w:t>
      </w:r>
      <w:proofErr w:type="spellEnd"/>
      <w:r w:rsidRPr="00F907B6">
        <w:rPr>
          <w:rFonts w:ascii="Arial" w:hAnsi="Arial" w:cs="Arial"/>
        </w:rPr>
        <w:t xml:space="preserve">" </w:t>
      </w:r>
      <w:proofErr w:type="spellStart"/>
      <w:r w:rsidRPr="00F907B6">
        <w:rPr>
          <w:rFonts w:ascii="Arial" w:hAnsi="Arial" w:cs="Arial"/>
        </w:rPr>
        <w:t>content</w:t>
      </w:r>
      <w:proofErr w:type="spellEnd"/>
      <w:r w:rsidRPr="00F907B6">
        <w:rPr>
          <w:rFonts w:ascii="Arial" w:hAnsi="Arial" w:cs="Arial"/>
        </w:rPr>
        <w:t>="</w:t>
      </w:r>
      <w:proofErr w:type="spellStart"/>
      <w:r w:rsidRPr="00F907B6">
        <w:rPr>
          <w:rFonts w:ascii="Arial" w:hAnsi="Arial" w:cs="Arial"/>
        </w:rPr>
        <w:t>width</w:t>
      </w:r>
      <w:proofErr w:type="spellEnd"/>
      <w:r w:rsidRPr="00F907B6">
        <w:rPr>
          <w:rFonts w:ascii="Arial" w:hAnsi="Arial" w:cs="Arial"/>
        </w:rPr>
        <w:t>=</w:t>
      </w:r>
      <w:proofErr w:type="spellStart"/>
      <w:r w:rsidRPr="00F907B6">
        <w:rPr>
          <w:rFonts w:ascii="Arial" w:hAnsi="Arial" w:cs="Arial"/>
        </w:rPr>
        <w:t>device-width</w:t>
      </w:r>
      <w:proofErr w:type="spellEnd"/>
      <w:r w:rsidRPr="00F907B6">
        <w:rPr>
          <w:rFonts w:ascii="Arial" w:hAnsi="Arial" w:cs="Arial"/>
        </w:rPr>
        <w:t xml:space="preserve">, </w:t>
      </w:r>
      <w:proofErr w:type="spellStart"/>
      <w:r w:rsidRPr="00F907B6">
        <w:rPr>
          <w:rFonts w:ascii="Arial" w:hAnsi="Arial" w:cs="Arial"/>
        </w:rPr>
        <w:t>initial-scale</w:t>
      </w:r>
      <w:proofErr w:type="spellEnd"/>
      <w:r w:rsidRPr="00F907B6">
        <w:rPr>
          <w:rFonts w:ascii="Arial" w:hAnsi="Arial" w:cs="Arial"/>
        </w:rPr>
        <w:t>=1.0"&gt;</w:t>
      </w:r>
    </w:p>
    <w:p w14:paraId="72459E1D" w14:textId="4C6E43CA" w:rsidR="00F907B6" w:rsidRPr="00F907B6" w:rsidRDefault="00F907B6" w:rsidP="00F907B6">
      <w:pPr>
        <w:jc w:val="both"/>
        <w:rPr>
          <w:rFonts w:ascii="Arial" w:hAnsi="Arial" w:cs="Arial"/>
        </w:rPr>
      </w:pPr>
      <w:r w:rsidRPr="00F907B6">
        <w:rPr>
          <w:rFonts w:ascii="Arial" w:hAnsi="Arial" w:cs="Arial"/>
        </w:rPr>
        <w:t xml:space="preserve">Esto le dice al navegador móvil que use el ancho real del dispositivo en lugar de simular una pantalla de escritorio. Es un </w:t>
      </w:r>
      <w:proofErr w:type="spellStart"/>
      <w:r w:rsidRPr="00F907B6">
        <w:rPr>
          <w:rFonts w:ascii="Arial" w:hAnsi="Arial" w:cs="Arial"/>
        </w:rPr>
        <w:t>fix</w:t>
      </w:r>
      <w:proofErr w:type="spellEnd"/>
      <w:r w:rsidRPr="00F907B6">
        <w:rPr>
          <w:rFonts w:ascii="Arial" w:hAnsi="Arial" w:cs="Arial"/>
        </w:rPr>
        <w:t xml:space="preserve"> de una sola línea y resuelve el problema completamente.</w:t>
      </w:r>
    </w:p>
    <w:p w14:paraId="2DD54DAE" w14:textId="77777777" w:rsidR="00F907B6" w:rsidRDefault="00F907B6" w:rsidP="00F907B6"/>
    <w:p w14:paraId="026A5A7D" w14:textId="77777777" w:rsidR="00F907B6" w:rsidRDefault="00F907B6" w:rsidP="00F907B6"/>
    <w:sectPr w:rsidR="00F907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D"/>
    <w:rsid w:val="00361113"/>
    <w:rsid w:val="003D349D"/>
    <w:rsid w:val="00F9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2F89"/>
  <w15:chartTrackingRefBased/>
  <w15:docId w15:val="{0726A8AE-54BC-4D35-8C74-33EC305A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4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4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4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721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2026-06-15T16:30:00Z</dcterms:created>
  <dcterms:modified xsi:type="dcterms:W3CDTF">2026-06-15T16:36:00Z</dcterms:modified>
</cp:coreProperties>
</file>