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9D" w:rsidRPr="009F259D" w:rsidRDefault="009F259D" w:rsidP="009F259D">
      <w:pPr>
        <w:widowControl/>
        <w:shd w:val="clear" w:color="auto" w:fill="F7FA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是一个轻量级的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Cache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和反向代理软件。先进的设计理念和成熟的设计框架是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的主要特点。下面是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的一些特点：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基于内存进行缓存，重启后数据将消失；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利用虚拟内存方式，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I/O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性能好；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支持设置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0~60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秒精确缓存时间；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VCL 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配置管理比较灵活；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  <w:t>32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位机器上缓存文件大小为最大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2GB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具有强大的管理功能；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状态机设计巧妙，结构清晰；</w:t>
      </w:r>
    </w:p>
    <w:p w:rsidR="009F259D" w:rsidRPr="009F259D" w:rsidRDefault="009F259D" w:rsidP="009F259D">
      <w:pPr>
        <w:widowControl/>
        <w:numPr>
          <w:ilvl w:val="0"/>
          <w:numId w:val="1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利用二叉堆管理缓存文件，可达到积极删除目的；</w:t>
      </w:r>
    </w:p>
    <w:p w:rsidR="009F259D" w:rsidRPr="009F259D" w:rsidRDefault="009F259D" w:rsidP="009F259D">
      <w:pPr>
        <w:widowControl/>
        <w:shd w:val="clear" w:color="auto" w:fill="F7FA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F259D">
        <w:rPr>
          <w:rFonts w:ascii="Verdana" w:eastAsia="宋体" w:hAnsi="Verdana" w:cs="宋体"/>
          <w:color w:val="333333"/>
          <w:kern w:val="0"/>
          <w:szCs w:val="21"/>
        </w:rPr>
        <w:t>在安装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之前，系统如果没有安装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pcre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，在编译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 2.X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以上版本时，会提示找不到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PCRE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库，而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pcre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库是为了兼容正则表达式，所以必须先安装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pcre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库。下面是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pcre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的安装过程：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首先，下载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pcre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软件包：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290078" cy="2322195"/>
            <wp:effectExtent l="0" t="0" r="6350" b="1905"/>
            <wp:docPr id="32" name="图片 32" descr="高性能HTTP加速器Varnish-3.0.3搭建、配置及优化">
              <a:hlinkClick xmlns:a="http://schemas.openxmlformats.org/drawingml/2006/main" r:id="rId7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性能HTTP加速器Varnish-3.0.3搭建、配置及优化">
                      <a:hlinkClick r:id="rId7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812" cy="23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进行加压缩软件包，进行编译安装：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228590" cy="297180"/>
            <wp:effectExtent l="0" t="0" r="0" b="7620"/>
            <wp:docPr id="31" name="图片 31" descr="高性能HTTP加速器Varnish-3.0.3搭建、配置及优化">
              <a:hlinkClick xmlns:a="http://schemas.openxmlformats.org/drawingml/2006/main" r:id="rId9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性能HTTP加速器Varnish-3.0.3搭建、配置及优化">
                      <a:hlinkClick r:id="rId9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076690" cy="241300"/>
            <wp:effectExtent l="0" t="0" r="0" b="6350"/>
            <wp:docPr id="30" name="图片 30" descr="高性能HTTP加速器Varnish-3.0.3搭建、配置及优化">
              <a:hlinkClick xmlns:a="http://schemas.openxmlformats.org/drawingml/2006/main" r:id="rId11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性能HTTP加速器Varnish-3.0.3搭建、配置及优化">
                      <a:hlinkClick r:id="rId11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69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至此，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pcre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库已经安装完成。接着，建立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用户以及用户组，并创建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缓存目录和日志目录。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570855" cy="257810"/>
            <wp:effectExtent l="0" t="0" r="0" b="8890"/>
            <wp:docPr id="29" name="图片 29" descr="高性能HTTP加速器Varnish-3.0.3搭建、配置及优化">
              <a:hlinkClick xmlns:a="http://schemas.openxmlformats.org/drawingml/2006/main" r:id="rId13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高性能HTTP加速器Varnish-3.0.3搭建、配置及优化">
                      <a:hlinkClick r:id="rId13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183505" cy="274955"/>
            <wp:effectExtent l="0" t="0" r="0" b="0"/>
            <wp:docPr id="28" name="图片 28" descr="高性能HTTP加速器Varnish-3.0.3搭建、配置及优化">
              <a:hlinkClick xmlns:a="http://schemas.openxmlformats.org/drawingml/2006/main" r:id="rId15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高性能HTTP加速器Varnish-3.0.3搭建、配置及优化">
                      <a:hlinkClick r:id="rId15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009515" cy="257810"/>
            <wp:effectExtent l="0" t="0" r="635" b="8890"/>
            <wp:docPr id="27" name="图片 27" descr="高性能HTTP加速器Varnish-3.0.3搭建、配置及优化">
              <a:hlinkClick xmlns:a="http://schemas.openxmlformats.org/drawingml/2006/main" r:id="rId17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高性能HTTP加速器Varnish-3.0.3搭建、配置及优化">
                      <a:hlinkClick r:id="rId17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7247890" cy="274955"/>
            <wp:effectExtent l="0" t="0" r="0" b="0"/>
            <wp:docPr id="26" name="图片 26" descr="高性能HTTP加速器Varnish-3.0.3搭建、配置及优化">
              <a:hlinkClick xmlns:a="http://schemas.openxmlformats.org/drawingml/2006/main" r:id="rId19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性能HTTP加速器Varnish-3.0.3搭建、配置及优化">
                      <a:hlinkClick r:id="rId19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89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6990080" cy="286385"/>
            <wp:effectExtent l="0" t="0" r="1270" b="0"/>
            <wp:docPr id="25" name="图片 25" descr="高性能HTTP加速器Varnish-3.0.3搭建、配置及优化">
              <a:hlinkClick xmlns:a="http://schemas.openxmlformats.org/drawingml/2006/main" r:id="rId21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高性能HTTP加速器Varnish-3.0.3搭建、配置及优化">
                      <a:hlinkClick r:id="rId21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现在可以进行安装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，这里将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安装到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/usr/local/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目录下，操作如下：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下载最新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Varnish-3.0.3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软件包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: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lastRenderedPageBreak/>
        <w:drawing>
          <wp:inline distT="0" distB="0" distL="0" distR="0">
            <wp:extent cx="8392160" cy="2782570"/>
            <wp:effectExtent l="0" t="0" r="8890" b="0"/>
            <wp:docPr id="24" name="图片 24" descr="高性能HTTP加速器Varnish-3.0.3搭建、配置及优化">
              <a:hlinkClick xmlns:a="http://schemas.openxmlformats.org/drawingml/2006/main" r:id="rId23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高性能HTTP加速器Varnish-3.0.3搭建、配置及优化">
                      <a:hlinkClick r:id="rId23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16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    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设置安装参数，然后进行编译安装：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593080" cy="314325"/>
            <wp:effectExtent l="0" t="0" r="7620" b="9525"/>
            <wp:docPr id="23" name="图片 23" descr="高性能HTTP加速器Varnish-3.0.3搭建、配置及优化">
              <a:hlinkClick xmlns:a="http://schemas.openxmlformats.org/drawingml/2006/main" r:id="rId25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高性能HTTP加速器Varnish-3.0.3搭建、配置及优化">
                      <a:hlinkClick r:id="rId25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8717915" cy="219075"/>
            <wp:effectExtent l="0" t="0" r="6985" b="9525"/>
            <wp:docPr id="22" name="图片 22" descr="高性能HTTP加速器Varnish-3.0.3搭建、配置及优化">
              <a:hlinkClick xmlns:a="http://schemas.openxmlformats.org/drawingml/2006/main" r:id="rId27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高性能HTTP加速器Varnish-3.0.3搭建、配置及优化">
                      <a:hlinkClick r:id="rId27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91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8864076" cy="459740"/>
            <wp:effectExtent l="0" t="0" r="0" b="0"/>
            <wp:docPr id="21" name="图片 21" descr="高性能HTTP加速器Varnish-3.0.3搭建、配置及优化">
              <a:hlinkClick xmlns:a="http://schemas.openxmlformats.org/drawingml/2006/main" r:id="rId29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高性能HTTP加速器Varnish-3.0.3搭建、配置及优化">
                      <a:hlinkClick r:id="rId29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894" cy="46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318125" cy="263525"/>
            <wp:effectExtent l="0" t="0" r="0" b="3175"/>
            <wp:docPr id="20" name="图片 20" descr="高性能HTTP加速器Varnish-3.0.3搭建、配置及优化">
              <a:hlinkClick xmlns:a="http://schemas.openxmlformats.org/drawingml/2006/main" r:id="rId31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高性能HTTP加速器Varnish-3.0.3搭建、配置及优化">
                      <a:hlinkClick r:id="rId31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    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配置文件和服务写入到系统：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270890" cy="207645"/>
            <wp:effectExtent l="0" t="0" r="6985" b="1905"/>
            <wp:docPr id="19" name="图片 19" descr="高性能HTTP加速器Varnish-3.0.3搭建、配置及优化">
              <a:hlinkClick xmlns:a="http://schemas.openxmlformats.org/drawingml/2006/main" r:id="rId33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高性能HTTP加速器Varnish-3.0.3搭建、配置及优化">
                      <a:hlinkClick r:id="rId33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467" cy="2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385328" cy="247015"/>
            <wp:effectExtent l="0" t="0" r="6350" b="635"/>
            <wp:docPr id="18" name="图片 18" descr="高性能HTTP加速器Varnish-3.0.3搭建、配置及优化">
              <a:hlinkClick xmlns:a="http://schemas.openxmlformats.org/drawingml/2006/main" r:id="rId35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高性能HTTP加速器Varnish-3.0.3搭建、配置及优化">
                      <a:hlinkClick r:id="rId35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414" cy="2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至此，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安装完成。现在开始配置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，在配置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之前首先了解一下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处理流程：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 </w:t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7298055" cy="4718050"/>
            <wp:effectExtent l="0" t="0" r="0" b="6350"/>
            <wp:docPr id="17" name="图片 17" descr="高性能HTTP加速器Varnish-3.0.3搭建、配置及优化">
              <a:hlinkClick xmlns:a="http://schemas.openxmlformats.org/drawingml/2006/main" r:id="rId37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高性能HTTP加速器Varnish-3.0.3搭建、配置及优化">
                      <a:hlinkClick r:id="rId37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05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 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处理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请求的过程大致分为如下几个步骤：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   1&gt; Receive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状态：请求处理入口状态，根据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VCL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规则判断该请求应该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Pass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Pipe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，还是进入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Lookup(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本地查询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 2&gt; Lookup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状态：进入此状态后，会在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hash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表中查找数据，若找到，则进入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Hit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状态，否则进入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Miss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状态。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 3&gt; Fetch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状态：在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状态下，对请求进行后端获取，发送请求，获得数据，并进行本地存储。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 4&gt; Deliver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状态：将获取到的数据发送给客户端，然后完成本次请求。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    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现在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的处理原理现在大家都明白了，那么下面来进行配置一个实例。由于版本不同，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配置文件的写法也存在一定的差异，本配置文件以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 3.x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版本为基准。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        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安装完成后，默认的配置文件为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/usr/local/varnish/etc/varnish/default.vcl,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此文件内容默认全部被注释掉。这里以这个文件为模板，创建一个新的文件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vcl.conf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，并且将其放到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/usr/local/varnish/etc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目录下。配置完成的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vcl.conf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文件如下：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029314" cy="5648960"/>
            <wp:effectExtent l="0" t="0" r="635" b="8890"/>
            <wp:docPr id="16" name="图片 16" descr="高性能HTTP加速器Varnish-3.0.3搭建、配置及优化">
              <a:hlinkClick xmlns:a="http://schemas.openxmlformats.org/drawingml/2006/main" r:id="rId39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高性能HTTP加速器Varnish-3.0.3搭建、配置及优化">
                      <a:hlinkClick r:id="rId39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807" cy="56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134751" cy="5189220"/>
            <wp:effectExtent l="0" t="0" r="9525" b="0"/>
            <wp:docPr id="15" name="图片 15" descr="高性能HTTP加速器Varnish-3.0.3搭建、配置及优化">
              <a:hlinkClick xmlns:a="http://schemas.openxmlformats.org/drawingml/2006/main" r:id="rId41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高性能HTTP加速器Varnish-3.0.3搭建、配置及优化">
                      <a:hlinkClick r:id="rId41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302" cy="51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lastRenderedPageBreak/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037320" cy="5733415"/>
            <wp:effectExtent l="0" t="0" r="0" b="635"/>
            <wp:docPr id="14" name="图片 14" descr="高性能HTTP加速器Varnish-3.0.3搭建、配置及优化">
              <a:hlinkClick xmlns:a="http://schemas.openxmlformats.org/drawingml/2006/main" r:id="rId43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高性能HTTP加速器Varnish-3.0.3搭建、配置及优化">
                      <a:hlinkClick r:id="rId43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7865110" cy="5621020"/>
            <wp:effectExtent l="0" t="0" r="2540" b="0"/>
            <wp:docPr id="13" name="图片 13" descr="高性能HTTP加速器Varnish-3.0.3搭建、配置及优化">
              <a:hlinkClick xmlns:a="http://schemas.openxmlformats.org/drawingml/2006/main" r:id="rId45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高性能HTTP加速器Varnish-3.0.3搭建、配置及优化">
                      <a:hlinkClick r:id="rId45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5110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lastRenderedPageBreak/>
        <w:drawing>
          <wp:inline distT="0" distB="0" distL="0" distR="0">
            <wp:extent cx="8173720" cy="5638165"/>
            <wp:effectExtent l="0" t="0" r="0" b="635"/>
            <wp:docPr id="12" name="图片 12" descr="高性能HTTP加速器Varnish-3.0.3搭建、配置及优化">
              <a:hlinkClick xmlns:a="http://schemas.openxmlformats.org/drawingml/2006/main" r:id="rId47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高性能HTTP加速器Varnish-3.0.3搭建、配置及优化">
                      <a:hlinkClick r:id="rId47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72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3708400" cy="2266315"/>
            <wp:effectExtent l="0" t="0" r="6350" b="635"/>
            <wp:docPr id="11" name="图片 11" descr="高性能HTTP加速器Varnish-3.0.3搭建、配置及优化">
              <a:hlinkClick xmlns:a="http://schemas.openxmlformats.org/drawingml/2006/main" r:id="rId49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高性能HTTP加速器Varnish-3.0.3搭建、配置及优化">
                      <a:hlinkClick r:id="rId49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在安装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时，已经将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的管理脚本复制到相应的目录下，这里稍作修改即可。首先修改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/etc/sysconfig/varnish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文件。配置好的文件如下：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8268970" cy="3438525"/>
            <wp:effectExtent l="0" t="0" r="0" b="9525"/>
            <wp:docPr id="10" name="图片 10" descr="高性能HTTP加速器Varnish-3.0.3搭建、配置及优化">
              <a:hlinkClick xmlns:a="http://schemas.openxmlformats.org/drawingml/2006/main" r:id="rId51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高性能HTTP加速器Varnish-3.0.3搭建、配置及优化">
                      <a:hlinkClick r:id="rId51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9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这里需要说明的是，在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32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位操作系统下，最大只能支持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2GB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的缓存文件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Varnish_cache.data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，如果需要更大的缓存文件，则需要安装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64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位的操作系统。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接下来修改的文件是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/etc/init.d/varnish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，找到如下机房，修改相应的路径即可：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lastRenderedPageBreak/>
        <w:drawing>
          <wp:inline distT="0" distB="0" distL="0" distR="0">
            <wp:extent cx="5828665" cy="1088390"/>
            <wp:effectExtent l="0" t="0" r="635" b="0"/>
            <wp:docPr id="9" name="图片 9" descr="高性能HTTP加速器Varnish-3.0.3搭建、配置及优化">
              <a:hlinkClick xmlns:a="http://schemas.openxmlformats.org/drawingml/2006/main" r:id="rId53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高性能HTTP加速器Varnish-3.0.3搭建、配置及优化">
                      <a:hlinkClick r:id="rId53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其中，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exec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用于指定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的路径，只需要修改为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安装路径下赌赢的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Varnishd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文件即可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 xml:space="preserve">;config 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用于指定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守护进程配置文件路径。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两个文件修改完毕，就可以授权、运行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/etc/init.d/varnish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脚本了。执行过程如下：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811520" cy="241300"/>
            <wp:effectExtent l="0" t="0" r="0" b="6350"/>
            <wp:docPr id="8" name="图片 8" descr="高性能HTTP加速器Varnish-3.0.3搭建、配置及优化">
              <a:hlinkClick xmlns:a="http://schemas.openxmlformats.org/drawingml/2006/main" r:id="rId55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高性能HTTP加速器Varnish-3.0.3搭建、配置及优化">
                      <a:hlinkClick r:id="rId55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最后启动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，如下所示：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5334635" cy="207645"/>
            <wp:effectExtent l="0" t="0" r="0" b="1905"/>
            <wp:docPr id="7" name="图片 7" descr="高性能HTTP加速器Varnish-3.0.3搭建、配置及优化">
              <a:hlinkClick xmlns:a="http://schemas.openxmlformats.org/drawingml/2006/main" r:id="rId57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高性能HTTP加速器Varnish-3.0.3搭建、配置及优化">
                      <a:hlinkClick r:id="rId57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查看运行状态：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8673741" cy="459740"/>
            <wp:effectExtent l="0" t="0" r="0" b="0"/>
            <wp:docPr id="6" name="图片 6" descr="高性能HTTP加速器Varnish-3.0.3搭建、配置及优化">
              <a:hlinkClick xmlns:a="http://schemas.openxmlformats.org/drawingml/2006/main" r:id="rId59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高性能HTTP加速器Varnish-3.0.3搭建、配置及优化">
                      <a:hlinkClick r:id="rId59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019" cy="46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如上图，可得知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已经成功启动。现在可以测试是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的作用了，可通过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Curl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进行测试：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8420100" cy="2715260"/>
            <wp:effectExtent l="0" t="0" r="0" b="8890"/>
            <wp:docPr id="5" name="图片 5" descr="高性能HTTP加速器Varnish-3.0.3搭建、配置及优化">
              <a:hlinkClick xmlns:a="http://schemas.openxmlformats.org/drawingml/2006/main" r:id="rId61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高性能HTTP加速器Varnish-3.0.3搭建、配置及优化">
                      <a:hlinkClick r:id="rId61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通过上图，可得知该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链接已经被缓存，缓存命中率的高低直接说明了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的运行状态和效果，较高的缓存命中率说明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运行状态良好，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服务器的性能也会提高很多；反之，过低的缓存命中率说明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的配置可能存在问题，需要进行调整。因此，从整体上了解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的命中率和缓存状态，对于优化和调整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至关重要。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提供了一个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Varnishstat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命令，通过它可以获得很多重要的信息。下面是一个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系统的缓存状态：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lastRenderedPageBreak/>
        <w:drawing>
          <wp:inline distT="0" distB="0" distL="0" distR="0">
            <wp:extent cx="8813165" cy="6725920"/>
            <wp:effectExtent l="0" t="0" r="6985" b="0"/>
            <wp:docPr id="4" name="图片 4" descr="高性能HTTP加速器Varnish-3.0.3搭建、配置及优化">
              <a:hlinkClick xmlns:a="http://schemas.openxmlformats.org/drawingml/2006/main" r:id="rId63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高性能HTTP加速器Varnish-3.0.3搭建、配置及优化">
                      <a:hlinkClick r:id="rId63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165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由于执行完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varnishstat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命令之后，会自动跳转到一个画面，就无法看到执行命令。为方便大家理解，将命令放在执行结果最底部。这里需要注意一下几点：</w:t>
      </w:r>
    </w:p>
    <w:p w:rsidR="009F259D" w:rsidRPr="009F259D" w:rsidRDefault="009F259D" w:rsidP="009F259D">
      <w:pPr>
        <w:widowControl/>
        <w:numPr>
          <w:ilvl w:val="0"/>
          <w:numId w:val="2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"Client connections accepted"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：表示客户端向方向代理服务器成功发送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HTTP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请求的总数量。</w:t>
      </w:r>
    </w:p>
    <w:p w:rsidR="009F259D" w:rsidRPr="009F259D" w:rsidRDefault="009F259D" w:rsidP="009F259D">
      <w:pPr>
        <w:widowControl/>
        <w:numPr>
          <w:ilvl w:val="0"/>
          <w:numId w:val="2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"Client requests received"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：表示到现在为止，浏览器向反向代理服务器发送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HTTP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请求累计次数。由于会使用长连接，因此这个值一般会大于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"Client connections accepted"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的值。</w:t>
      </w:r>
    </w:p>
    <w:p w:rsidR="009F259D" w:rsidRPr="009F259D" w:rsidRDefault="009F259D" w:rsidP="009F259D">
      <w:pPr>
        <w:widowControl/>
        <w:numPr>
          <w:ilvl w:val="0"/>
          <w:numId w:val="2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"Cache hits"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：表示方向代理服务器在缓存区中查找并且命中缓存的次数。</w:t>
      </w:r>
    </w:p>
    <w:p w:rsidR="009F259D" w:rsidRPr="009F259D" w:rsidRDefault="009F259D" w:rsidP="009F259D">
      <w:pPr>
        <w:widowControl/>
        <w:numPr>
          <w:ilvl w:val="0"/>
          <w:numId w:val="2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"Cache misses"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：表示直接访问后端主机请求数量，也就是非命中数。</w:t>
      </w:r>
    </w:p>
    <w:p w:rsidR="009F259D" w:rsidRPr="009F259D" w:rsidRDefault="009F259D" w:rsidP="009F259D">
      <w:pPr>
        <w:widowControl/>
        <w:numPr>
          <w:ilvl w:val="0"/>
          <w:numId w:val="2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"N struct object"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：表示当前被缓存的数量。</w:t>
      </w:r>
    </w:p>
    <w:p w:rsidR="009F259D" w:rsidRPr="009F259D" w:rsidRDefault="009F259D" w:rsidP="009F259D">
      <w:pPr>
        <w:widowControl/>
        <w:numPr>
          <w:ilvl w:val="0"/>
          <w:numId w:val="2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"N expired objects"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：表示过期的缓存内容数量。</w:t>
      </w:r>
    </w:p>
    <w:p w:rsidR="009F259D" w:rsidRPr="009F259D" w:rsidRDefault="009F259D" w:rsidP="009F259D">
      <w:pPr>
        <w:widowControl/>
        <w:numPr>
          <w:ilvl w:val="0"/>
          <w:numId w:val="2"/>
        </w:numPr>
        <w:shd w:val="clear" w:color="auto" w:fill="F7FAFF"/>
        <w:spacing w:line="336" w:lineRule="atLeast"/>
        <w:ind w:left="360" w:right="192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"N LRU moved objects" </w:t>
      </w:r>
      <w:r w:rsidRPr="009F259D">
        <w:rPr>
          <w:rFonts w:ascii="Arial" w:eastAsia="宋体" w:hAnsi="Arial" w:cs="Arial"/>
          <w:color w:val="333333"/>
          <w:kern w:val="0"/>
          <w:sz w:val="18"/>
          <w:szCs w:val="18"/>
        </w:rPr>
        <w:t>：表示被淘汰的缓存内容个数。</w:t>
      </w:r>
    </w:p>
    <w:p w:rsidR="009F259D" w:rsidRPr="009F259D" w:rsidRDefault="009F259D" w:rsidP="009F259D">
      <w:pPr>
        <w:widowControl/>
        <w:shd w:val="clear" w:color="auto" w:fill="F7FA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的安装和配置基本上完成了。安装之后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是否能稳定、快速地运行，与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本身的优化及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自身参数的设置有很大关系。在安装配置完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后，还必须从操作系统和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配置参数两个方向对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服务器进行性能优化，从而最大限度地发挥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的性能优势。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内核参数是用户系统内核之间交互的一个接口，通过这个接口，用户可以在系统运行的同时动态更新内核配置，而这些内核参数是通过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Linux proc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文件系统存在。因此，可以通过调整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proc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文件系统达到优化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性能的目的。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/etc/sysctl.conf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文件进行优化，具体参数如下：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66CC"/>
          <w:kern w:val="0"/>
          <w:szCs w:val="21"/>
        </w:rPr>
        <w:lastRenderedPageBreak/>
        <w:drawing>
          <wp:inline distT="0" distB="0" distL="0" distR="0">
            <wp:extent cx="4639310" cy="3422015"/>
            <wp:effectExtent l="0" t="0" r="8890" b="6985"/>
            <wp:docPr id="3" name="图片 3" descr="高性能HTTP加速器Varnish-3.0.3搭建、配置及优化">
              <a:hlinkClick xmlns:a="http://schemas.openxmlformats.org/drawingml/2006/main" r:id="rId65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高性能HTTP加速器Varnish-3.0.3搭建、配置及优化">
                      <a:hlinkClick r:id="rId65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ulimit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设置，默认情况下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Ulimit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设置完成之后会临时生效。当下次重启机器之后，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Ulimit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会失效。为了下次机器启动之后，还会生效。将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ulimit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设置放到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/etc/rc.d/rc.local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文件下。具体参数如下：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98115" cy="532765"/>
            <wp:effectExtent l="0" t="0" r="6985" b="635"/>
            <wp:docPr id="2" name="图片 2" descr="高性能HTTP加速器Varnish-3.0.3搭建、配置及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高性能HTTP加速器Varnish-3.0.3搭建、配置及优化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至此，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系统方面优化就算完成了。现在还是优化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。打开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/etc/sysconfig/varnish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启动脚本，优化参数如下：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bookmarkStart w:id="0" w:name="_GoBack"/>
      <w:r>
        <w:rPr>
          <w:rFonts w:ascii="Verdana" w:eastAsia="宋体" w:hAnsi="Verdana" w:cs="宋体"/>
          <w:noProof/>
          <w:color w:val="3366CC"/>
          <w:kern w:val="0"/>
          <w:szCs w:val="21"/>
        </w:rPr>
        <w:drawing>
          <wp:inline distT="0" distB="0" distL="0" distR="0">
            <wp:extent cx="9200626" cy="2788285"/>
            <wp:effectExtent l="0" t="0" r="635" b="0"/>
            <wp:docPr id="1" name="图片 1" descr="高性能HTTP加速器Varnish-3.0.3搭建、配置及优化">
              <a:hlinkClick xmlns:a="http://schemas.openxmlformats.org/drawingml/2006/main" r:id="rId68" tgtFrame="&quot;_blank&quot;" tooltip="&quot;高性能HTTP加速器Varnish-3.0.3搭建、配置及优化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高性能HTTP加速器Varnish-3.0.3搭建、配置及优化">
                      <a:hlinkClick r:id="rId68" tgtFrame="&quot;_blank&quot;" tooltip="&quot;高性能HTTP加速器Varnish-3.0.3搭建、配置及优化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549" cy="27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F259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br/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至此，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Varnish</w:t>
      </w:r>
      <w:r w:rsidRPr="009F259D">
        <w:rPr>
          <w:rFonts w:ascii="Verdana" w:eastAsia="宋体" w:hAnsi="Verdana" w:cs="宋体"/>
          <w:color w:val="333333"/>
          <w:kern w:val="0"/>
          <w:szCs w:val="21"/>
        </w:rPr>
        <w:t>的安装、配置以及优化基本上完成了。</w:t>
      </w:r>
    </w:p>
    <w:p w:rsidR="00EC19D3" w:rsidRDefault="006B15C2"/>
    <w:sectPr w:rsidR="00EC19D3" w:rsidSect="00B8444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C2" w:rsidRDefault="006B15C2" w:rsidP="00B84440">
      <w:r>
        <w:separator/>
      </w:r>
    </w:p>
  </w:endnote>
  <w:endnote w:type="continuationSeparator" w:id="0">
    <w:p w:rsidR="006B15C2" w:rsidRDefault="006B15C2" w:rsidP="00B8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C2" w:rsidRDefault="006B15C2" w:rsidP="00B84440">
      <w:r>
        <w:separator/>
      </w:r>
    </w:p>
  </w:footnote>
  <w:footnote w:type="continuationSeparator" w:id="0">
    <w:p w:rsidR="006B15C2" w:rsidRDefault="006B15C2" w:rsidP="00B84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A5893"/>
    <w:multiLevelType w:val="multilevel"/>
    <w:tmpl w:val="937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A76395"/>
    <w:multiLevelType w:val="multilevel"/>
    <w:tmpl w:val="307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E2"/>
    <w:rsid w:val="00366BD5"/>
    <w:rsid w:val="006B15C2"/>
    <w:rsid w:val="009F259D"/>
    <w:rsid w:val="00B84440"/>
    <w:rsid w:val="00BF4DE2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90FE88-9530-4081-8928-91A91E20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259D"/>
  </w:style>
  <w:style w:type="paragraph" w:styleId="a4">
    <w:name w:val="Balloon Text"/>
    <w:basedOn w:val="a"/>
    <w:link w:val="Char"/>
    <w:uiPriority w:val="99"/>
    <w:semiHidden/>
    <w:unhideWhenUsed/>
    <w:rsid w:val="009F25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59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4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44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4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4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hyperlink" Target="http://www.newasp.net/attachment/article/2013/0425/092708_54075679.jpg" TargetMode="External"/><Relationship Id="rId42" Type="http://schemas.openxmlformats.org/officeDocument/2006/relationships/image" Target="media/image18.jpeg"/><Relationship Id="rId47" Type="http://schemas.openxmlformats.org/officeDocument/2006/relationships/hyperlink" Target="http://www.newasp.net/attachment/article/2013/0425/092711_51944755.jpg" TargetMode="External"/><Relationship Id="rId63" Type="http://schemas.openxmlformats.org/officeDocument/2006/relationships/hyperlink" Target="http://www.newasp.net/attachment/article/2013/0425/092713_51882703.jpg" TargetMode="External"/><Relationship Id="rId68" Type="http://schemas.openxmlformats.org/officeDocument/2006/relationships/hyperlink" Target="http://www.newasp.net/attachment/article/2013/0425/092714_12755373.jpg" TargetMode="External"/><Relationship Id="rId7" Type="http://schemas.openxmlformats.org/officeDocument/2006/relationships/hyperlink" Target="http://www.newasp.net/attachment/article/2013/0425/092707_97147404.jpg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hyperlink" Target="http://www.newasp.net/attachment/article/2013/0425/092709_51695156.jpg" TargetMode="External"/><Relationship Id="rId11" Type="http://schemas.openxmlformats.org/officeDocument/2006/relationships/hyperlink" Target="http://www.newasp.net/attachment/article/2013/0425/092707_30545403.jp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www.newasp.net/attachment/article/2013/0425/092710_71965917.jpg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://www.newasp.net/attachment/article/2013/0425/092711_65990840.jpg" TargetMode="External"/><Relationship Id="rId53" Type="http://schemas.openxmlformats.org/officeDocument/2006/relationships/hyperlink" Target="http://www.newasp.net/attachment/article/2013/0425/092712_23233046.jpg" TargetMode="External"/><Relationship Id="rId58" Type="http://schemas.openxmlformats.org/officeDocument/2006/relationships/image" Target="media/image26.jpeg"/><Relationship Id="rId66" Type="http://schemas.openxmlformats.org/officeDocument/2006/relationships/image" Target="media/image30.jpeg"/><Relationship Id="rId5" Type="http://schemas.openxmlformats.org/officeDocument/2006/relationships/footnotes" Target="footnotes.xml"/><Relationship Id="rId61" Type="http://schemas.openxmlformats.org/officeDocument/2006/relationships/hyperlink" Target="http://www.newasp.net/attachment/article/2013/0425/092712_72225906.jpg" TargetMode="External"/><Relationship Id="rId19" Type="http://schemas.openxmlformats.org/officeDocument/2006/relationships/hyperlink" Target="http://www.newasp.net/attachment/article/2013/0425/092708_92006703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www.newasp.net/attachment/article/2013/0425/092709_30900123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www.newasp.net/attachment/article/2013/0425/092709_15008277.jpg" TargetMode="External"/><Relationship Id="rId43" Type="http://schemas.openxmlformats.org/officeDocument/2006/relationships/hyperlink" Target="http://www.newasp.net/attachment/article/2013/0425/092710_37168054.jpg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image" Target="media/image29.jpeg"/><Relationship Id="rId69" Type="http://schemas.openxmlformats.org/officeDocument/2006/relationships/image" Target="media/image32.jpeg"/><Relationship Id="rId8" Type="http://schemas.openxmlformats.org/officeDocument/2006/relationships/image" Target="media/image1.jpeg"/><Relationship Id="rId51" Type="http://schemas.openxmlformats.org/officeDocument/2006/relationships/hyperlink" Target="http://www.newasp.net/attachment/article/2013/0425/092711_70159511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www.newasp.net/attachment/article/2013/0425/092708_28712332.jpg" TargetMode="External"/><Relationship Id="rId25" Type="http://schemas.openxmlformats.org/officeDocument/2006/relationships/hyperlink" Target="http://www.newasp.net/attachment/article/2013/0425/092709_56556224.jpg" TargetMode="External"/><Relationship Id="rId33" Type="http://schemas.openxmlformats.org/officeDocument/2006/relationships/hyperlink" Target="http://www.newasp.net/attachment/article/2013/0425/092709_50648183.jpg" TargetMode="External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59" Type="http://schemas.openxmlformats.org/officeDocument/2006/relationships/hyperlink" Target="http://www.newasp.net/attachment/article/2013/0425/092712_87761921.jpg" TargetMode="External"/><Relationship Id="rId67" Type="http://schemas.openxmlformats.org/officeDocument/2006/relationships/image" Target="media/image31.jpeg"/><Relationship Id="rId20" Type="http://schemas.openxmlformats.org/officeDocument/2006/relationships/image" Target="media/image7.jpeg"/><Relationship Id="rId41" Type="http://schemas.openxmlformats.org/officeDocument/2006/relationships/hyperlink" Target="http://www.newasp.net/attachment/article/2013/0425/092710_64558899.jpg" TargetMode="External"/><Relationship Id="rId54" Type="http://schemas.openxmlformats.org/officeDocument/2006/relationships/image" Target="media/image24.jpeg"/><Relationship Id="rId62" Type="http://schemas.openxmlformats.org/officeDocument/2006/relationships/image" Target="media/image28.jpe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wasp.net/attachment/article/2013/0425/092707_71663471.jpg" TargetMode="External"/><Relationship Id="rId23" Type="http://schemas.openxmlformats.org/officeDocument/2006/relationships/hyperlink" Target="http://www.newasp.net/attachment/article/2013/0425/092708_95992879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hyperlink" Target="http://www.newasp.net/attachment/article/2013/0425/092711_38184808.jpg" TargetMode="External"/><Relationship Id="rId57" Type="http://schemas.openxmlformats.org/officeDocument/2006/relationships/hyperlink" Target="http://www.newasp.net/attachment/article/2013/0425/092712_33958148.jpg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www.newasp.net/attachment/article/2013/0425/092709_86429191.jpg" TargetMode="External"/><Relationship Id="rId44" Type="http://schemas.openxmlformats.org/officeDocument/2006/relationships/image" Target="media/image19.jpeg"/><Relationship Id="rId52" Type="http://schemas.openxmlformats.org/officeDocument/2006/relationships/image" Target="media/image23.jpeg"/><Relationship Id="rId60" Type="http://schemas.openxmlformats.org/officeDocument/2006/relationships/image" Target="media/image27.jpeg"/><Relationship Id="rId65" Type="http://schemas.openxmlformats.org/officeDocument/2006/relationships/hyperlink" Target="http://www.newasp.net/attachment/article/2013/0425/092713_5028668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wasp.net/attachment/article/2013/0425/092707_37832966.jpg" TargetMode="External"/><Relationship Id="rId13" Type="http://schemas.openxmlformats.org/officeDocument/2006/relationships/hyperlink" Target="http://www.newasp.net/attachment/article/2013/0425/092707_30014215.jpg" TargetMode="External"/><Relationship Id="rId18" Type="http://schemas.openxmlformats.org/officeDocument/2006/relationships/image" Target="media/image6.jpeg"/><Relationship Id="rId39" Type="http://schemas.openxmlformats.org/officeDocument/2006/relationships/hyperlink" Target="http://www.newasp.net/attachment/article/2013/0425/092710_78640000.jpg" TargetMode="External"/><Relationship Id="rId34" Type="http://schemas.openxmlformats.org/officeDocument/2006/relationships/image" Target="media/image14.jpeg"/><Relationship Id="rId50" Type="http://schemas.openxmlformats.org/officeDocument/2006/relationships/image" Target="media/image22.jpeg"/><Relationship Id="rId55" Type="http://schemas.openxmlformats.org/officeDocument/2006/relationships/hyperlink" Target="http://www.newasp.net/attachment/article/2013/0425/092712_5464501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fjyfhfj</dc:creator>
  <cp:keywords/>
  <dc:description/>
  <cp:lastModifiedBy>Janice</cp:lastModifiedBy>
  <cp:revision>3</cp:revision>
  <dcterms:created xsi:type="dcterms:W3CDTF">2016-07-19T09:45:00Z</dcterms:created>
  <dcterms:modified xsi:type="dcterms:W3CDTF">2016-07-20T08:38:00Z</dcterms:modified>
</cp:coreProperties>
</file>