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DatahubIO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sw8d92rjyeq" w:id="0"/>
      <w:bookmarkEnd w:id="0"/>
      <w:r w:rsidDel="00000000" w:rsidR="00000000" w:rsidRPr="00000000">
        <w:rPr>
          <w:rtl w:val="0"/>
        </w:rPr>
        <w:t xml:space="preserve">Dokumentacja aplikacji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Autorzy: </w:t>
      </w:r>
    </w:p>
    <w:p w:rsidR="00000000" w:rsidDel="00000000" w:rsidP="00000000" w:rsidRDefault="00000000" w:rsidRPr="00000000" w14:paraId="00000004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Bartłomiej Zapart</w:t>
        <w:br w:type="textWrapping"/>
        <w:t xml:space="preserve">Dawid Pastuszka</w:t>
        <w:br w:type="textWrapping"/>
        <w:t xml:space="preserve">Jakub Janicki</w:t>
        <w:br w:type="textWrapping"/>
        <w:t xml:space="preserve">Maciej Kazalski</w:t>
        <w:br w:type="textWrapping"/>
        <w:t xml:space="preserve">Michał Stencel</w:t>
      </w:r>
    </w:p>
    <w:p w:rsidR="00000000" w:rsidDel="00000000" w:rsidP="00000000" w:rsidRDefault="00000000" w:rsidRPr="00000000" w14:paraId="00000005">
      <w:pPr>
        <w:pStyle w:val="Heading1"/>
        <w:rPr>
          <w:sz w:val="30"/>
          <w:szCs w:val="30"/>
        </w:rPr>
      </w:pPr>
      <w:bookmarkStart w:colFirst="0" w:colLast="0" w:name="_fde4zq29r19t" w:id="1"/>
      <w:bookmarkEnd w:id="1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30"/>
          <w:szCs w:val="30"/>
          <w:rtl w:val="0"/>
        </w:rPr>
        <w:t xml:space="preserve">Plik konfiguracyjny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Plik formatu .json o określonej strukturze. 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Składa się z trzech zagnieżdżonych warstw: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Grupy (zbioru wykresów),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Wykresu (zbioru serii danych wyświetlanych na wspólnej przestrzeni),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Danych (konkretna seria danych).</w:t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sz w:val="20"/>
          <w:szCs w:val="20"/>
          <w:rtl w:val="0"/>
        </w:rPr>
        <w:t xml:space="preserve">Poniżej opisano jak powinien wyglądać takowy plik: na niebiesko oznaczono nazwy wymaganych pól, natomiast w nawiasach &lt;&gt; opis i typ zawartości: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konkretna_wartość_możliwa_do_wpisania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alternatywna_wartość_możliwa_do_wpisania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W listach, napisy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oznaczają wyjaśnione dalej obiekty.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5kw39wh9kupq" w:id="2"/>
      <w:bookmarkEnd w:id="2"/>
      <w:r w:rsidDel="00000000" w:rsidR="00000000" w:rsidRPr="00000000">
        <w:rPr>
          <w:rtl w:val="0"/>
        </w:rPr>
        <w:t xml:space="preserve">Struktura ogólna</w:t>
      </w:r>
    </w:p>
    <w:p w:rsidR="00000000" w:rsidDel="00000000" w:rsidP="00000000" w:rsidRDefault="00000000" w:rsidRPr="00000000" w14:paraId="0000001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"groups"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1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1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1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…</w:t>
      </w:r>
    </w:p>
    <w:p w:rsidR="00000000" w:rsidDel="00000000" w:rsidP="00000000" w:rsidRDefault="00000000" w:rsidRPr="00000000" w14:paraId="0000001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[N]</w:t>
      </w:r>
    </w:p>
    <w:p w:rsidR="00000000" w:rsidDel="00000000" w:rsidP="00000000" w:rsidRDefault="00000000" w:rsidRPr="00000000" w14:paraId="0000001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1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tsj8ynhe11r" w:id="3"/>
      <w:bookmarkEnd w:id="3"/>
      <w:r w:rsidDel="00000000" w:rsidR="00000000" w:rsidRPr="00000000">
        <w:rPr>
          <w:rtl w:val="0"/>
        </w:rPr>
        <w:t xml:space="preserve">Struktura Grupy</w:t>
      </w:r>
    </w:p>
    <w:p w:rsidR="00000000" w:rsidDel="00000000" w:rsidP="00000000" w:rsidRDefault="00000000" w:rsidRPr="00000000" w14:paraId="0000001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&lt;nazwa_grupy: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opis_grupy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"charts"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</w:t>
      </w:r>
    </w:p>
    <w:p w:rsidR="00000000" w:rsidDel="00000000" w:rsidP="00000000" w:rsidRDefault="00000000" w:rsidRPr="00000000" w14:paraId="0000002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2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    …</w:t>
      </w:r>
    </w:p>
    <w:p w:rsidR="00000000" w:rsidDel="00000000" w:rsidP="00000000" w:rsidRDefault="00000000" w:rsidRPr="00000000" w14:paraId="0000002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[M]</w:t>
      </w:r>
    </w:p>
    <w:p w:rsidR="00000000" w:rsidDel="00000000" w:rsidP="00000000" w:rsidRDefault="00000000" w:rsidRPr="00000000" w14:paraId="0000002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]</w:t>
      </w:r>
    </w:p>
    <w:p w:rsidR="00000000" w:rsidDel="00000000" w:rsidP="00000000" w:rsidRDefault="00000000" w:rsidRPr="00000000" w14:paraId="00000024">
      <w:pPr>
        <w:shd w:fill="272822" w:val="clear"/>
        <w:spacing w:line="325.71428571428567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g7blci4xtrva" w:id="4"/>
      <w:bookmarkEnd w:id="4"/>
      <w:r w:rsidDel="00000000" w:rsidR="00000000" w:rsidRPr="00000000">
        <w:rPr>
          <w:rtl w:val="0"/>
        </w:rPr>
        <w:t xml:space="preserve">Struktura wykresu</w:t>
      </w:r>
    </w:p>
    <w:p w:rsidR="00000000" w:rsidDel="00000000" w:rsidP="00000000" w:rsidRDefault="00000000" w:rsidRPr="00000000" w14:paraId="0000002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startDate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data_pierwszego_pomiaru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endDate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data_ostatniego_pomiaru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”PRESENT”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chartType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typ_grafu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”lineGraph”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&lt;tytuł: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"xLabel"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"yLeftLabel"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"yRightLabel"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&lt;nazwa_prawej_osi_OX: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272822" w:val="clear"/>
        <w:spacing w:line="325.71428571428567" w:lineRule="auto"/>
        <w:rPr>
          <w:rFonts w:ascii="Courier New" w:cs="Courier New" w:eastAsia="Courier New" w:hAnsi="Courier New"/>
          <w:b w:val="1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"xUnit"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"date time"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8f8f2"/>
          <w:sz w:val="19"/>
          <w:szCs w:val="19"/>
          <w:rtl w:val="0"/>
        </w:rPr>
        <w:t xml:space="preserve">&lt;???&gt;</w:t>
      </w:r>
    </w:p>
    <w:p w:rsidR="00000000" w:rsidDel="00000000" w:rsidP="00000000" w:rsidRDefault="00000000" w:rsidRPr="00000000" w14:paraId="00000030">
      <w:pPr>
        <w:shd w:fill="272822" w:val="clear"/>
        <w:spacing w:line="325.71428571428567" w:lineRule="auto"/>
        <w:rPr>
          <w:rFonts w:ascii="Courier New" w:cs="Courier New" w:eastAsia="Courier New" w:hAnsi="Courier New"/>
          <w:b w:val="1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yUnit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"date time"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8f8f2"/>
          <w:sz w:val="19"/>
          <w:szCs w:val="19"/>
          <w:rtl w:val="0"/>
        </w:rPr>
        <w:t xml:space="preserve">&lt;???&gt;</w:t>
      </w:r>
    </w:p>
    <w:p w:rsidR="00000000" w:rsidDel="00000000" w:rsidP="00000000" w:rsidRDefault="00000000" w:rsidRPr="00000000" w14:paraId="0000003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leftAxis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rightAxis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&lt;jednostka_prawej_osi_OY: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"timestampsPath"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3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"timestamp" &lt;???&gt;</w:t>
      </w:r>
    </w:p>
    <w:p w:rsidR="00000000" w:rsidDel="00000000" w:rsidP="00000000" w:rsidRDefault="00000000" w:rsidRPr="00000000" w14:paraId="0000003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],</w:t>
      </w:r>
    </w:p>
    <w:p w:rsidR="00000000" w:rsidDel="00000000" w:rsidP="00000000" w:rsidRDefault="00000000" w:rsidRPr="00000000" w14:paraId="0000003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dataDetails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"endpoint"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link_do_poboru_danych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3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4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4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…</w:t>
      </w:r>
    </w:p>
    <w:p w:rsidR="00000000" w:rsidDel="00000000" w:rsidP="00000000" w:rsidRDefault="00000000" w:rsidRPr="00000000" w14:paraId="0000004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[K]</w:t>
      </w:r>
    </w:p>
    <w:p w:rsidR="00000000" w:rsidDel="00000000" w:rsidP="00000000" w:rsidRDefault="00000000" w:rsidRPr="00000000" w14:paraId="0000004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]</w:t>
      </w:r>
    </w:p>
    <w:p w:rsidR="00000000" w:rsidDel="00000000" w:rsidP="00000000" w:rsidRDefault="00000000" w:rsidRPr="00000000" w14:paraId="0000004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4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"extraData"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&lt;dane dodatkowe&gt; &lt;???&gt;</w:t>
      </w:r>
    </w:p>
    <w:p w:rsidR="00000000" w:rsidDel="00000000" w:rsidP="00000000" w:rsidRDefault="00000000" w:rsidRPr="00000000" w14:paraId="0000004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py2278dnhewi" w:id="5"/>
      <w:bookmarkEnd w:id="5"/>
      <w:r w:rsidDel="00000000" w:rsidR="00000000" w:rsidRPr="00000000">
        <w:rPr>
          <w:rtl w:val="0"/>
        </w:rPr>
        <w:t xml:space="preserve">Struktura danych</w:t>
      </w:r>
    </w:p>
    <w:p w:rsidR="00000000" w:rsidDel="00000000" w:rsidP="00000000" w:rsidRDefault="00000000" w:rsidRPr="00000000" w14:paraId="0000004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nazwa_serii_danych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ścieżka_zagnieżdżenia_danych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"axis"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&lt;przypisanie_do_osi_danych: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”left”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”right”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Ścieżka zagnieżdżenia danych to lista z informacją w które pola zwracanego przez link pliku .json należy się kolejno zagłębić, aby uzyskać wartości do konkretnej serii danych, np.:</w:t>
        <w:br w:type="textWrapping"/>
        <w:br w:type="textWrapping"/>
        <w:t xml:space="preserve">dla pliku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“somename”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"values"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"example"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2.3</w:t>
      </w:r>
    </w:p>
    <w:p w:rsidR="00000000" w:rsidDel="00000000" w:rsidP="00000000" w:rsidRDefault="00000000" w:rsidRPr="00000000" w14:paraId="00000053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"series_b"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"something"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}</w:t>
      </w:r>
    </w:p>
    <w:p w:rsidR="00000000" w:rsidDel="00000000" w:rsidP="00000000" w:rsidRDefault="00000000" w:rsidRPr="00000000" w14:paraId="00000058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t xml:space="preserve">aby uzyskać wartość 2.3 pola “example” należy podać następującą ścieżkę zagnieżdżenia: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</w:t>
      </w:r>
    </w:p>
    <w:p w:rsidR="00000000" w:rsidDel="00000000" w:rsidP="00000000" w:rsidRDefault="00000000" w:rsidRPr="00000000" w14:paraId="0000005A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   </w:t>
      </w:r>
    </w:p>
    <w:p w:rsidR="00000000" w:rsidDel="00000000" w:rsidP="00000000" w:rsidRDefault="00000000" w:rsidRPr="00000000" w14:paraId="0000005C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”values”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”series_a”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”example”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6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xj21t3ixhht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j4z6cyg1bfv9" w:id="7"/>
      <w:bookmarkEnd w:id="7"/>
      <w:r w:rsidDel="00000000" w:rsidR="00000000" w:rsidRPr="00000000">
        <w:rPr>
          <w:rtl w:val="0"/>
        </w:rPr>
        <w:t xml:space="preserve">Opis aplikacji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pl5hzehsdpy8" w:id="8"/>
      <w:bookmarkEnd w:id="8"/>
      <w:r w:rsidDel="00000000" w:rsidR="00000000" w:rsidRPr="00000000">
        <w:rPr>
          <w:rtl w:val="0"/>
        </w:rPr>
        <w:t xml:space="preserve">Uruchomienie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  <w:t xml:space="preserve">Należy pobrać i uruchomić odpowiedni dla systemu (windows, linux lub mac) plik wykonywalny z folderu </w:t>
      </w:r>
      <w:r w:rsidDel="00000000" w:rsidR="00000000" w:rsidRPr="00000000">
        <w:rPr>
          <w:b w:val="1"/>
          <w:rtl w:val="0"/>
        </w:rPr>
        <w:t xml:space="preserve">exec</w:t>
      </w:r>
      <w:r w:rsidDel="00000000" w:rsidR="00000000" w:rsidRPr="00000000">
        <w:rPr>
          <w:rtl w:val="0"/>
        </w:rPr>
        <w:t xml:space="preserve">.</w:t>
        <w:br w:type="textWrapping"/>
        <w:br w:type="textWrapping"/>
        <w:t xml:space="preserve">W przypadku chęci zbudowania projektu własnoręcznie należy pobrać kod projektu, zainstalować </w:t>
      </w:r>
      <w:r w:rsidDel="00000000" w:rsidR="00000000" w:rsidRPr="00000000">
        <w:rPr>
          <w:b w:val="1"/>
          <w:rtl w:val="0"/>
        </w:rPr>
        <w:t xml:space="preserve">npm</w:t>
      </w:r>
      <w:r w:rsidDel="00000000" w:rsidR="00000000" w:rsidRPr="00000000">
        <w:rPr>
          <w:rtl w:val="0"/>
        </w:rPr>
        <w:t xml:space="preserve"> oraz </w:t>
      </w:r>
      <w:r w:rsidDel="00000000" w:rsidR="00000000" w:rsidRPr="00000000">
        <w:rPr>
          <w:b w:val="1"/>
          <w:rtl w:val="0"/>
        </w:rPr>
        <w:t xml:space="preserve">yarn</w:t>
      </w:r>
      <w:r w:rsidDel="00000000" w:rsidR="00000000" w:rsidRPr="00000000">
        <w:rPr>
          <w:rtl w:val="0"/>
        </w:rPr>
        <w:t xml:space="preserve"> i uruchomić następujące komendy:</w:t>
        <w:br w:type="textWrapping"/>
        <w:br w:type="textWrapping"/>
        <w:t xml:space="preserve">&gt; </w:t>
      </w:r>
      <w:r w:rsidDel="00000000" w:rsidR="00000000" w:rsidRPr="00000000">
        <w:rPr>
          <w:b w:val="1"/>
          <w:rtl w:val="0"/>
        </w:rPr>
        <w:t xml:space="preserve">npm i</w:t>
      </w:r>
    </w:p>
    <w:p w:rsidR="00000000" w:rsidDel="00000000" w:rsidP="00000000" w:rsidRDefault="00000000" w:rsidRPr="00000000" w14:paraId="00000066">
      <w:pPr>
        <w:rPr>
          <w:color w:val="38761d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b w:val="1"/>
          <w:rtl w:val="0"/>
        </w:rPr>
        <w:t xml:space="preserve">npm run-script electron:package:</w:t>
      </w:r>
      <w:r w:rsidDel="00000000" w:rsidR="00000000" w:rsidRPr="00000000">
        <w:rPr>
          <w:b w:val="1"/>
          <w:color w:val="38761d"/>
          <w:rtl w:val="0"/>
        </w:rPr>
        <w:t xml:space="preserve">&lt;system: linux|windows|mac&gt;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ote4e6qgegye" w:id="9"/>
      <w:bookmarkEnd w:id="9"/>
      <w:r w:rsidDel="00000000" w:rsidR="00000000" w:rsidRPr="00000000">
        <w:rPr>
          <w:rtl w:val="0"/>
        </w:rPr>
        <w:t xml:space="preserve">Widok</w:t>
        <w:br w:type="textWrapping"/>
      </w:r>
      <w:r w:rsidDel="00000000" w:rsidR="00000000" w:rsidRPr="00000000">
        <w:rPr/>
        <w:drawing>
          <wp:inline distB="114300" distT="114300" distL="114300" distR="114300">
            <wp:extent cx="5500688" cy="260507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14936" l="3654" r="1993" t="569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605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39678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v696dywr0oby" w:id="10"/>
      <w:bookmarkEnd w:id="10"/>
      <w:r w:rsidDel="00000000" w:rsidR="00000000" w:rsidRPr="00000000">
        <w:rPr>
          <w:rtl w:val="0"/>
        </w:rPr>
        <w:t xml:space="preserve">Pasek opcji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Udostępnia opcje: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załadowania nowego pliku konfiguracyjnego,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przełączanie widżetu legendy,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dostęp do przewodnika,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sprawdzenie stanu łącza VPN.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3230623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48534" l="3820" r="52491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3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314325</wp:posOffset>
                </wp:positionV>
                <wp:extent cx="1019175" cy="6187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642111">
                          <a:off x="1161398" y="500695"/>
                          <a:ext cx="1001259" cy="31405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314325</wp:posOffset>
                </wp:positionV>
                <wp:extent cx="1019175" cy="6187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618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1511400" cy="151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60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jrmeyw8jcxwo" w:id="11"/>
      <w:bookmarkEnd w:id="11"/>
      <w:r w:rsidDel="00000000" w:rsidR="00000000" w:rsidRPr="00000000">
        <w:rPr>
          <w:rtl w:val="0"/>
        </w:rPr>
        <w:t xml:space="preserve">Pasek nawigacji grup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Umożliwia przełączanie się między grupami.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190500</wp:posOffset>
                </wp:positionV>
                <wp:extent cx="3805238" cy="221026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525" y="354350"/>
                          <a:ext cx="6046800" cy="332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190500</wp:posOffset>
                </wp:positionV>
                <wp:extent cx="3805238" cy="221026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210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291941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428625</wp:posOffset>
                </wp:positionV>
                <wp:extent cx="881063" cy="101281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3169880">
                          <a:off x="1161470" y="500621"/>
                          <a:ext cx="1001054" cy="31416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428625</wp:posOffset>
                </wp:positionV>
                <wp:extent cx="881063" cy="101281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063" cy="1012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blan9xrkuo7z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4"/>
        <w:rPr/>
      </w:pPr>
      <w:bookmarkStart w:colFirst="0" w:colLast="0" w:name="_chcd4jjri3kz" w:id="13"/>
      <w:bookmarkEnd w:id="13"/>
      <w:r w:rsidDel="00000000" w:rsidR="00000000" w:rsidRPr="00000000">
        <w:rPr>
          <w:rtl w:val="0"/>
        </w:rPr>
        <w:t xml:space="preserve">Wykresy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Wewnątrz grupy wyświetlone będą wykresy: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194576</wp:posOffset>
                </wp:positionV>
                <wp:extent cx="557213" cy="624911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194576</wp:posOffset>
                </wp:positionV>
                <wp:extent cx="557213" cy="624911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39678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781050</wp:posOffset>
                </wp:positionH>
                <wp:positionV relativeFrom="paragraph">
                  <wp:posOffset>762000</wp:posOffset>
                </wp:positionV>
                <wp:extent cx="3648075" cy="1933392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3955800" cy="2090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781050</wp:posOffset>
                </wp:positionH>
                <wp:positionV relativeFrom="paragraph">
                  <wp:posOffset>762000</wp:posOffset>
                </wp:positionV>
                <wp:extent cx="3648075" cy="1933392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1933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wraz z widrzetami (możliwymi do ukrycia przez pasek opcji) zawierającymi</w:t>
      </w:r>
      <w:r w:rsidDel="00000000" w:rsidR="00000000" w:rsidRPr="00000000">
        <w:rPr>
          <w:b w:val="1"/>
          <w:color w:val="38761d"/>
          <w:rtl w:val="0"/>
        </w:rPr>
        <w:t xml:space="preserve"> legendę </w:t>
      </w:r>
      <w:r w:rsidDel="00000000" w:rsidR="00000000" w:rsidRPr="00000000">
        <w:rPr>
          <w:rtl w:val="0"/>
        </w:rPr>
        <w:t xml:space="preserve">oraz </w:t>
      </w:r>
      <w:r w:rsidDel="00000000" w:rsidR="00000000" w:rsidRPr="00000000">
        <w:rPr>
          <w:b w:val="1"/>
          <w:color w:val="a64d79"/>
          <w:rtl w:val="0"/>
        </w:rPr>
        <w:t xml:space="preserve">sekcję zarządzania zakresem czasowym wykresu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469617" cy="211147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9678" l="19102" r="0" t="34834"/>
                    <a:stretch>
                      <a:fillRect/>
                    </a:stretch>
                  </pic:blipFill>
                  <pic:spPr>
                    <a:xfrm>
                      <a:off x="0" y="0"/>
                      <a:ext cx="5469617" cy="211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419100</wp:posOffset>
                </wp:positionV>
                <wp:extent cx="1390650" cy="880749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729650" y="431900"/>
                          <a:ext cx="1757100" cy="1580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419100</wp:posOffset>
                </wp:positionV>
                <wp:extent cx="1390650" cy="880749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8807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1295400</wp:posOffset>
                </wp:positionV>
                <wp:extent cx="1390650" cy="9906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925950" y="323925"/>
                          <a:ext cx="1511700" cy="932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1295400</wp:posOffset>
                </wp:positionV>
                <wp:extent cx="1390650" cy="990600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99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1447800</wp:posOffset>
                </wp:positionV>
                <wp:extent cx="557213" cy="429328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27BA0"/>
                        </a:solidFill>
                        <a:ln cap="flat" cmpd="sng" w="9525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1447800</wp:posOffset>
                </wp:positionV>
                <wp:extent cx="557213" cy="429328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419100</wp:posOffset>
                </wp:positionV>
                <wp:extent cx="557213" cy="429328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419100</wp:posOffset>
                </wp:positionV>
                <wp:extent cx="557213" cy="429328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pStyle w:val="Heading4"/>
        <w:rPr/>
      </w:pPr>
      <w:bookmarkStart w:colFirst="0" w:colLast="0" w:name="_7x4jz6sc9u7l" w:id="14"/>
      <w:bookmarkEnd w:id="14"/>
      <w:r w:rsidDel="00000000" w:rsidR="00000000" w:rsidRPr="00000000">
        <w:rPr>
          <w:rtl w:val="0"/>
        </w:rPr>
        <w:t xml:space="preserve">Komunikaty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2895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382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5064900" cy="7755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5239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Aplikacja wyświetla cztery rodzaje komunikatów: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łącza VPN</w:t>
        <w:br w:type="textWrapping"/>
      </w:r>
      <w:r w:rsidDel="00000000" w:rsidR="00000000" w:rsidRPr="00000000">
        <w:rPr/>
        <w:drawing>
          <wp:inline distB="114300" distT="114300" distL="114300" distR="114300">
            <wp:extent cx="5400675" cy="419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7114" l="4468" r="43023" t="856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43538" cy="4000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6591" l="4318" r="42691" t="86266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pliku konfiguracyjnego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9250" cy="419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4191" r="43023" t="9278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57825" cy="478841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4318" r="42358" t="9167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rPr/>
      </w:pPr>
      <w:bookmarkStart w:colFirst="0" w:colLast="0" w:name="_hv1ziblakxi6" w:id="15"/>
      <w:bookmarkEnd w:id="15"/>
      <w:r w:rsidDel="00000000" w:rsidR="00000000" w:rsidRPr="00000000">
        <w:rPr>
          <w:rtl w:val="0"/>
        </w:rPr>
        <w:t xml:space="preserve">Przewodnik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Możliwy do otwarcia poprzez pasek opcji. Udostępnia opis ułatwiający nawigację po aplikacji.</w:t>
        <w:br w:type="textWrapping"/>
      </w:r>
      <w:r w:rsidDel="00000000" w:rsidR="00000000" w:rsidRPr="00000000">
        <w:rPr/>
        <w:drawing>
          <wp:inline distB="114300" distT="114300" distL="114300" distR="114300">
            <wp:extent cx="5524500" cy="306020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3654" r="0" t="52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0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886497">
                          <a:off x="1285328" y="716568"/>
                          <a:ext cx="501502" cy="31411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384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2620800" cy="41031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31050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7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