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E9F7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6"/>
                <w:szCs w:val="26"/>
              </w:rPr>
              <w:t xml:space="preserve">iteration_student — CEC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Role Scope &amp; Permission Reference  |  City Engineering College Digital Platform</w:t>
            </w:r>
          </w:p>
        </w:tc>
      </w:tr>
    </w:tbl>
    <w:p>
      <w:pPr>
        <w:spacing w:after="0" w:before="280"/>
      </w:pPr>
    </w:p>
    <w:p>
      <w:pPr>
        <w:pStyle w:val="Heading1"/>
      </w:pPr>
      <w:r>
        <w:rPr>
          <w:rFonts w:ascii="Arial" w:cs="Arial" w:eastAsia="Arial" w:hAnsi="Arial"/>
        </w:rPr>
        <w:t xml:space="preserve">Student Role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Students are the platform's primary beneficiaries. Their access is intentionally personal and inward-facing: they see only their own academic data, their enrolled course content, and shared institutional resources. The Student role is the most permission-restricted but the most frequently used.</w:t>
      </w:r>
    </w:p>
    <w:p>
      <w:pPr>
        <w:pBdr>
          <w:bottom w:val="single" w:color="145A32" w:sz="6" w:space="1"/>
        </w:pBdr>
        <w:spacing w:after="1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45A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 ACCESS &amp; PERMISSIONS</w:t>
            </w:r>
          </w:p>
        </w:tc>
      </w:tr>
    </w:tbl>
    <w:p>
      <w:pPr>
        <w:spacing w:after="0" w:before="120"/>
      </w:pP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Student access is filtered by enrollment. A student can only see course content, assignments, and grades for courses they are officially enrolled in. All data access is scoped to the student's own records — no peer data is exposed.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40"/>
        <w:gridCol w:w="1240"/>
        <w:gridCol w:w="1240"/>
        <w:gridCol w:w="1240"/>
      </w:tblGrid>
      <w:tr>
        <w:trPr>
          <w:tblHeader/>
        </w:trPr>
        <w:tc>
          <w:tcPr>
            <w:tcW w:type="dxa" w:w="44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Data</w:t>
            </w:r>
          </w:p>
        </w:tc>
        <w:tc>
          <w:tcPr>
            <w:tcW w:type="dxa" w:w="124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24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24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</w:t>
            </w:r>
          </w:p>
        </w:tc>
        <w:tc>
          <w:tcPr>
            <w:tcW w:type="dxa" w:w="124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 academic profile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Own only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Enrolled course materials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Assignment submissions (own)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Pre-deadline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 grades &amp; feedback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 attendance record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 fee record &amp; payment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Course-level announcements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College-wide announcements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library (enrolled)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 requests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Grievance submissions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Placement portal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messaging (faculty)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 students' records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Grade sheets (full class)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3A2E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45A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 KEY RESPONSIBILITIES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</w:rPr>
        <w:t xml:space="preserve">Academic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 personal attendance percentage per course; receive alerts when nearing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published grades and faculty feedback for each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due assignments and upcoming exam dates from a unified personal dashboard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Assignment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assignment briefs and problem statements uploaded by Faculty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solution files before the deadline; receive a timestamp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Re-submit if Faculty has enabled re-submission before the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graded feedback once Faculty publishes results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Student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 requests for bonafide certificates, transcripts, and study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 semester fees through the integrated payment gateway; download fee receipts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grievances related to academic or administrative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 and apply for placement opportunities via the Placement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 course enrollment changes within the Add/Drop window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 and read course announcements posted by Faculty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 and read institutional announcements posted by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direct messages to Faculty for course-related queries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45A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 INFORMATION VISIBILITY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</w:rPr>
        <w:t xml:space="preserve">Unique to Student (not visible to Faculty or Admin in this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placement portal activity and applied opportunity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grievance submission history and resolution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 fee ledger, payment receipts, and due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Submitted assignment file (visible to the submitting student; also visible to Faculty grader)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Shared with Faculty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Published course materials and syllabus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Assignment description, deadline, and max 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 published grades and faculty feedback (student sees only their own; Faculty sees 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 attendance summary (student sees own percentage; Faculty sees full class)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Shared with all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College-wide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Academic calendar, holiday schedule, exam timetable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messaging system (scoped to permitted contacts)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 profile information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Explicitly hidden from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Other students' grades, submissions, or attendance — zero peer data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Class-average scores or rank data (unless explicitly enabled by Faculty for a course)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Faculty's internal grading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Administrative records, fee records of other students, audit logs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45A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 WORKFLOW EXAMPLES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</w:rPr>
        <w:t xml:space="preserve">Workflow A — Checking Academic Standing Before Internals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Trigger: Internal exams are 3 days away; student wants a full status check.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logs in; the home dashboard shows: 4 upcoming assessments, attendance alerts (if any), and 2 pending assignment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Opens Attendance — sees per-course breakdown; 3 courses &gt; 85%, 1 course at 73% (below 75%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at-risk course shows a yellow alert badge; student can see exact sessions 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Opens Grades — views internal marks for all subjects; identifies weak areas to prioritize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Downloads the last 2 years of question papers from the Resource Library for exam prep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Outcome: Student has a full academic picture in one session with no faculty interaction needed.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Workflow B — Assignment Submission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Trigger: Faculty has published Assignment 3 for the DBMS course with a 48-hour deadline.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receives a push notification; opens the DBMS course &gt; Assignments &gt; Assignment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Downloads the problem statement PDF; reviews the submission format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Completes the assignment; uploads a single PDF solution file using the submission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Receives an on-screen confirmation with a submission timestamp and a reference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Revisits the submission 30 minutes before deadline — Faculty has allowed re-submission — uploads a corrected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Faculty grades: student receives a notification, opens Grades &gt; Assignment 3, views marks and written feedback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Outcome: Transparent, timestamped submission trail that both student and Faculty can reference.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Workflow C — Fee Payment &amp; Certificate Request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Trigger: Student's second-semester fee is due; they also need a bonafide certificate for a bank loan.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opens My Fees — sees outstanding balance for Semester 2 with a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Clicks Pay Now — redirected to the integrated payment gateway (UPI / Net Banking /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Completes payment; the platform auto-reconciles and marks the installment as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Downloads a digitally generated fee receipt in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Navigates to Student Services &gt; Certificate Request &gt; Bonafide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Fills in the purpose (Bank Loan), reference details, and submits the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Receives a notification when Admin processes and uploads the signed certificate (typically 1–2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Downloads the certificate from Documents</w:t>
      </w:r>
    </w:p>
    <w:p>
      <w:pPr>
        <w:spacing w:after="8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Outcome: End-to-end financial and documentation workflow completed without visiting the college office.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45A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 PERMISSION BOUNDARIES — WHAT STUDENTS CANNOT DO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view any other student's grades, submissions, attendance, or personal data — strictly row-level isolated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modify attendance records — read-only view of their own data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enter or contest grades directly — grade disputes must go through the Grievance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access the course management interface — cannot create or modify assignments, materials, or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access financial records for any other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contact Admin directly through the messaging module; must use structured service request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delete submitted assignments after the deadline — submission is final unless Faculty enables re-submission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enroll in courses outside their registered program without an Admin-approved override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45A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NOTES — DB &amp; UI PERMISSIONS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</w:rPr>
        <w:t xml:space="preserve">Recommended DB Role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maps to a db_student role with SELECT on: courses (enrolled only), materials (enrolled), assignments (enrolled), grades (own), attendance (own), announcements,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INSERT on: submissions, fee_payments, certificate_requests, grievances, placement_applications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on: submissions (pre-deadline flag only), own profile fields (non-academic)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Row-level security: ALL queries filtered by student_id = current_user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access to: other students' rows in any table, grades table beyond own rows, users table, audit_logs, fee_records of others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UI Access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dashboard surfaces: today's schedule, attendance alerts, upcoming deadlines, recent grade publications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Navigation: My Courses, Grades, Attendance, Fees, Student Services, Placement, Messaging,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Admin or Faculty nav items present in the DOM — not conditionally hidden, never rendered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Assignment submission UI shows Re-submit button only if Faculty has enabled re-submission AND deadline has not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Attendance view renders a read-only table with own data; no edit controls at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view renders per-assessment marks and feedback; Class Average column hidden unless Faculty explicitly enables it for that course</w:t>
      </w:r>
    </w:p>
    <w:p>
      <w:pPr>
        <w:spacing w:after="0" w:before="160"/>
      </w:pP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5A32" w:sz="4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CEC Platform  |  </w:t>
    </w:r>
    <w:r>
      <w:rPr>
        <w:rFonts w:ascii="Arial" w:cs="Arial" w:eastAsia="Arial" w:hAnsi="Arial"/>
        <w:b/>
        <w:bCs/>
        <w:color w:val="145A32"/>
        <w:sz w:val="18"/>
        <w:szCs w:val="18"/>
      </w:rPr>
      <w:t xml:space="preserve">iteration_student</w:t>
    </w:r>
    <w:r>
      <w:rPr>
        <w:rFonts w:ascii="Arial" w:cs="Arial" w:eastAsia="Arial" w:hAnsi="Arial"/>
        <w:color w:val="888888"/>
        <w:sz w:val="18"/>
        <w:szCs w:val="18"/>
      </w:rPr>
      <w:t xml:space="preserve">  |  City Engineering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45A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45A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2026-03-15T06:07:53.944Z</dcterms:created>
  <dcterms:modified xsi:type="dcterms:W3CDTF">2026-03-15T06:07:53.944Z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