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0198A4" w14:textId="6A4A29FF" w:rsidR="006038F2" w:rsidRDefault="006038F2" w:rsidP="00FD2458">
      <w:pPr>
        <w:pStyle w:val="Heading1"/>
        <w:ind w:left="0" w:right="0"/>
        <w:jc w:val="left"/>
        <w:rPr>
          <w:color w:val="231F20"/>
          <w:spacing w:val="-6"/>
          <w:lang w:val="lv-LV"/>
        </w:rPr>
      </w:pPr>
    </w:p>
    <w:p w14:paraId="2D5648C6" w14:textId="1C30BACD" w:rsidR="00D90039" w:rsidRDefault="00D90039" w:rsidP="00FD2458">
      <w:pPr>
        <w:pStyle w:val="Heading1"/>
        <w:ind w:left="0" w:right="0"/>
        <w:jc w:val="left"/>
        <w:rPr>
          <w:color w:val="231F20"/>
          <w:lang w:val="lv-LV"/>
        </w:rPr>
      </w:pPr>
      <w:r w:rsidRPr="00947FC9">
        <w:rPr>
          <w:color w:val="231F20"/>
          <w:spacing w:val="-6"/>
          <w:lang w:val="lv-LV"/>
        </w:rPr>
        <w:t xml:space="preserve">Ko </w:t>
      </w:r>
      <w:r w:rsidRPr="00947FC9">
        <w:rPr>
          <w:color w:val="231F20"/>
          <w:lang w:val="lv-LV"/>
        </w:rPr>
        <w:t>ietekmē koeficientu maiņa?</w:t>
      </w:r>
      <w:r w:rsidRPr="00947FC9">
        <w:rPr>
          <w:color w:val="231F20"/>
          <w:spacing w:val="53"/>
          <w:lang w:val="lv-LV"/>
        </w:rPr>
        <w:br/>
      </w:r>
      <w:r w:rsidRPr="00947FC9">
        <w:rPr>
          <w:color w:val="231F20"/>
          <w:lang w:val="lv-LV"/>
        </w:rPr>
        <w:t>Pētījums matemātikā un programmēšanā</w:t>
      </w:r>
    </w:p>
    <w:p w14:paraId="14750552" w14:textId="25B4CA89" w:rsidR="004313EB" w:rsidRPr="00947FC9" w:rsidRDefault="004313EB" w:rsidP="00D90039">
      <w:pPr>
        <w:pStyle w:val="Heading1"/>
        <w:ind w:left="0" w:right="0"/>
        <w:rPr>
          <w:lang w:val="lv-LV"/>
        </w:rPr>
      </w:pPr>
      <w:r>
        <w:rPr>
          <w:lang w:val="lv-LV"/>
        </w:rPr>
        <w:t>Atbilžu lapa matemātikas daļai</w:t>
      </w:r>
    </w:p>
    <w:p w14:paraId="48659C7A" w14:textId="5F20AF93" w:rsidR="00CF4462" w:rsidRDefault="00CF4462"/>
    <w:p w14:paraId="7C9F7757" w14:textId="435AD224" w:rsidR="006A7A82" w:rsidRDefault="00D90039" w:rsidP="006A7A82">
      <w:pPr>
        <w:pStyle w:val="BodyText"/>
        <w:numPr>
          <w:ilvl w:val="0"/>
          <w:numId w:val="1"/>
        </w:numPr>
        <w:spacing w:before="1" w:line="261" w:lineRule="auto"/>
        <w:ind w:right="320"/>
        <w:rPr>
          <w:lang w:val="lv-LV"/>
        </w:rPr>
      </w:pPr>
      <w:r w:rsidRPr="00947FC9">
        <w:rPr>
          <w:b/>
          <w:color w:val="231F20"/>
          <w:lang w:val="lv-LV"/>
        </w:rPr>
        <w:t xml:space="preserve">uzdevums. </w:t>
      </w:r>
      <w:r w:rsidRPr="00947FC9">
        <w:rPr>
          <w:color w:val="231F20"/>
          <w:lang w:val="lv-LV"/>
        </w:rPr>
        <w:t xml:space="preserve">Skaņu matemātiski apraksta funkcija </w:t>
      </w:r>
      <w:r w:rsidRPr="00947FC9">
        <w:rPr>
          <w:noProof/>
          <w:color w:val="231F20"/>
          <w:spacing w:val="-12"/>
          <w:position w:val="-5"/>
          <w:lang w:val="lv-LV"/>
        </w:rPr>
        <w:drawing>
          <wp:inline distT="0" distB="0" distL="0" distR="0" wp14:anchorId="3D39CABE" wp14:editId="6D23B9BB">
            <wp:extent cx="1036680" cy="141200"/>
            <wp:effectExtent l="0" t="0" r="0" b="0"/>
            <wp:docPr id="119" name="image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image69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6680" cy="14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7FC9">
        <w:rPr>
          <w:color w:val="231F20"/>
          <w:spacing w:val="-19"/>
          <w:lang w:val="lv-LV"/>
        </w:rPr>
        <w:t xml:space="preserve"> </w:t>
      </w:r>
      <w:r w:rsidRPr="00947FC9">
        <w:rPr>
          <w:color w:val="231F20"/>
          <w:lang w:val="lv-LV"/>
        </w:rPr>
        <w:t xml:space="preserve">. Izpēti, kā pārveidojas skaņas grafiks un skaņa, ja maina koeficientu </w:t>
      </w:r>
      <w:r w:rsidRPr="00947FC9">
        <w:rPr>
          <w:i/>
          <w:color w:val="231F20"/>
          <w:lang w:val="lv-LV"/>
        </w:rPr>
        <w:t xml:space="preserve">a </w:t>
      </w:r>
      <w:r w:rsidRPr="00947FC9">
        <w:rPr>
          <w:color w:val="231F20"/>
          <w:lang w:val="lv-LV"/>
        </w:rPr>
        <w:t xml:space="preserve">un </w:t>
      </w:r>
      <w:r w:rsidRPr="00947FC9">
        <w:rPr>
          <w:i/>
          <w:color w:val="231F20"/>
          <w:lang w:val="lv-LV"/>
        </w:rPr>
        <w:t>f</w:t>
      </w:r>
      <w:r w:rsidRPr="00947FC9">
        <w:rPr>
          <w:i/>
          <w:color w:val="231F20"/>
          <w:spacing w:val="35"/>
          <w:lang w:val="lv-LV"/>
        </w:rPr>
        <w:t xml:space="preserve"> </w:t>
      </w:r>
      <w:r w:rsidRPr="00947FC9">
        <w:rPr>
          <w:color w:val="231F20"/>
          <w:lang w:val="lv-LV"/>
        </w:rPr>
        <w:t>vērtības</w:t>
      </w:r>
      <w:r>
        <w:rPr>
          <w:color w:val="231F20"/>
          <w:lang w:val="lv-LV"/>
        </w:rPr>
        <w:t>.</w:t>
      </w:r>
      <w:r w:rsidRPr="00947FC9">
        <w:rPr>
          <w:color w:val="231F20"/>
          <w:lang w:val="lv-LV"/>
        </w:rPr>
        <w:t xml:space="preserve"> </w:t>
      </w:r>
      <w:r w:rsidRPr="00947FC9">
        <w:rPr>
          <w:lang w:val="lv-LV"/>
        </w:rPr>
        <w:t xml:space="preserve">Uzraksti 3 testa pārus vērtībām </w:t>
      </w:r>
      <w:r w:rsidRPr="00947FC9">
        <w:rPr>
          <w:i/>
          <w:lang w:val="lv-LV"/>
        </w:rPr>
        <w:t>a</w:t>
      </w:r>
      <w:r w:rsidRPr="00947FC9">
        <w:rPr>
          <w:lang w:val="lv-LV"/>
        </w:rPr>
        <w:t xml:space="preserve"> un </w:t>
      </w:r>
      <w:r w:rsidRPr="00947FC9">
        <w:rPr>
          <w:i/>
          <w:lang w:val="lv-LV"/>
        </w:rPr>
        <w:t xml:space="preserve">f </w:t>
      </w:r>
      <w:r w:rsidRPr="00947FC9">
        <w:rPr>
          <w:lang w:val="lv-LV"/>
        </w:rPr>
        <w:t xml:space="preserve">ievadē un matemātiski korekti noformulē </w:t>
      </w:r>
      <w:r w:rsidRPr="00947FC9">
        <w:rPr>
          <w:i/>
          <w:lang w:val="lv-LV"/>
        </w:rPr>
        <w:t>a</w:t>
      </w:r>
      <w:r w:rsidRPr="00947FC9">
        <w:rPr>
          <w:lang w:val="lv-LV"/>
        </w:rPr>
        <w:t xml:space="preserve"> un </w:t>
      </w:r>
      <w:r w:rsidRPr="00947FC9">
        <w:rPr>
          <w:i/>
          <w:lang w:val="lv-LV"/>
        </w:rPr>
        <w:t>f</w:t>
      </w:r>
      <w:r w:rsidRPr="00947FC9">
        <w:rPr>
          <w:lang w:val="lv-LV"/>
        </w:rPr>
        <w:t xml:space="preserve"> ietekmi uz grafiku</w:t>
      </w:r>
    </w:p>
    <w:p w14:paraId="0782BA82" w14:textId="0E3C79B6" w:rsidR="00D90039" w:rsidRPr="006A7A82" w:rsidRDefault="00D90039" w:rsidP="006A7A82">
      <w:pPr>
        <w:pStyle w:val="BodyText"/>
        <w:numPr>
          <w:ilvl w:val="0"/>
          <w:numId w:val="1"/>
        </w:numPr>
        <w:spacing w:before="1" w:line="261" w:lineRule="auto"/>
        <w:ind w:right="320"/>
        <w:rPr>
          <w:lang w:val="lv-LV"/>
        </w:rPr>
      </w:pPr>
      <w:r w:rsidRPr="006A7A82">
        <w:rPr>
          <w:lang w:val="lv-LV"/>
        </w:rPr>
        <w:t>Vērtēšana matemātikā: 4 punkti (2 par katra koeficienta aprakstu)</w:t>
      </w:r>
    </w:p>
    <w:p w14:paraId="034BD7B8" w14:textId="00307592" w:rsidR="00FD2458" w:rsidRDefault="00E76665">
      <w:pPr>
        <w:rPr>
          <w:noProof/>
          <w:color w:val="231F20"/>
          <w:spacing w:val="-6"/>
        </w:rPr>
      </w:pPr>
      <w:r>
        <w:t>a = 0,1 f = 100 ;</w:t>
      </w:r>
      <w:r w:rsidR="00FD2458" w:rsidRPr="00FD2458">
        <w:rPr>
          <w:noProof/>
          <w:color w:val="231F20"/>
          <w:spacing w:val="-6"/>
        </w:rPr>
        <w:t xml:space="preserve"> </w:t>
      </w:r>
    </w:p>
    <w:p w14:paraId="5E1B0A59" w14:textId="3E74E5A1" w:rsidR="00FD2458" w:rsidRDefault="00FD2458" w:rsidP="00FD2458">
      <w:pPr>
        <w:pStyle w:val="ListParagraph"/>
        <w:numPr>
          <w:ilvl w:val="0"/>
          <w:numId w:val="4"/>
        </w:numPr>
        <w:rPr>
          <w:noProof/>
          <w:color w:val="231F20"/>
          <w:spacing w:val="-6"/>
        </w:rPr>
      </w:pPr>
      <w:r>
        <w:rPr>
          <w:noProof/>
          <w:color w:val="231F20"/>
          <w:spacing w:val="-6"/>
        </w:rPr>
        <w:t>Mainās x/y asu lielumi.</w:t>
      </w:r>
    </w:p>
    <w:p w14:paraId="259A29C1" w14:textId="26159C91" w:rsidR="00FD2458" w:rsidRDefault="00FD2458" w:rsidP="00FD2458">
      <w:pPr>
        <w:pStyle w:val="ListParagraph"/>
        <w:numPr>
          <w:ilvl w:val="0"/>
          <w:numId w:val="4"/>
        </w:numPr>
        <w:rPr>
          <w:noProof/>
          <w:color w:val="231F20"/>
          <w:spacing w:val="-6"/>
        </w:rPr>
      </w:pPr>
      <w:r>
        <w:rPr>
          <w:noProof/>
          <w:color w:val="231F20"/>
          <w:spacing w:val="-6"/>
        </w:rPr>
        <w:t>Mainās sinusoīdas garums</w:t>
      </w:r>
    </w:p>
    <w:p w14:paraId="262437AD" w14:textId="231D29AE" w:rsidR="00FD2458" w:rsidRPr="00FD2458" w:rsidRDefault="00FD2458" w:rsidP="00FD2458">
      <w:pPr>
        <w:pStyle w:val="ListParagraph"/>
        <w:numPr>
          <w:ilvl w:val="0"/>
          <w:numId w:val="4"/>
        </w:numPr>
        <w:rPr>
          <w:noProof/>
          <w:color w:val="231F20"/>
          <w:spacing w:val="-6"/>
        </w:rPr>
      </w:pPr>
      <w:r>
        <w:rPr>
          <w:noProof/>
          <w:color w:val="231F20"/>
          <w:spacing w:val="-6"/>
        </w:rPr>
        <w:t>Mainās frekvenču biežums</w:t>
      </w:r>
    </w:p>
    <w:p w14:paraId="4F81512B" w14:textId="015BCAC0" w:rsidR="00E76665" w:rsidRDefault="00FD2458">
      <w:r>
        <w:rPr>
          <w:noProof/>
          <w:color w:val="231F20"/>
          <w:spacing w:val="-6"/>
        </w:rPr>
        <w:drawing>
          <wp:inline distT="0" distB="0" distL="0" distR="0" wp14:anchorId="26F943ED" wp14:editId="43AFB04B">
            <wp:extent cx="2065020" cy="15487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2065020" cy="154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E22B4" w14:textId="77777777" w:rsidR="00FD2458" w:rsidRDefault="00E76665" w:rsidP="00FD2458">
      <w:pPr>
        <w:pStyle w:val="ListParagraph"/>
        <w:numPr>
          <w:ilvl w:val="0"/>
          <w:numId w:val="5"/>
        </w:numPr>
        <w:rPr>
          <w:noProof/>
          <w:color w:val="231F20"/>
          <w:spacing w:val="-6"/>
        </w:rPr>
      </w:pPr>
      <w:r>
        <w:t xml:space="preserve"> a = 0,5 f = 150 ; </w:t>
      </w:r>
      <w:r w:rsidR="00FD2458">
        <w:rPr>
          <w:noProof/>
          <w:color w:val="231F20"/>
          <w:spacing w:val="-6"/>
        </w:rPr>
        <w:t>Mainās x/y asu lielumi.</w:t>
      </w:r>
    </w:p>
    <w:p w14:paraId="4566461B" w14:textId="77777777" w:rsidR="00FD2458" w:rsidRDefault="00FD2458" w:rsidP="00FD2458">
      <w:pPr>
        <w:pStyle w:val="ListParagraph"/>
        <w:numPr>
          <w:ilvl w:val="0"/>
          <w:numId w:val="5"/>
        </w:numPr>
        <w:rPr>
          <w:noProof/>
          <w:color w:val="231F20"/>
          <w:spacing w:val="-6"/>
        </w:rPr>
      </w:pPr>
      <w:r>
        <w:rPr>
          <w:noProof/>
          <w:color w:val="231F20"/>
          <w:spacing w:val="-6"/>
        </w:rPr>
        <w:t>Mainās sinusoīdas garums</w:t>
      </w:r>
    </w:p>
    <w:p w14:paraId="7F9C572A" w14:textId="77777777" w:rsidR="00FD2458" w:rsidRPr="00FD2458" w:rsidRDefault="00FD2458" w:rsidP="00FD2458">
      <w:pPr>
        <w:pStyle w:val="ListParagraph"/>
        <w:numPr>
          <w:ilvl w:val="0"/>
          <w:numId w:val="5"/>
        </w:numPr>
        <w:rPr>
          <w:noProof/>
          <w:color w:val="231F20"/>
          <w:spacing w:val="-6"/>
        </w:rPr>
      </w:pPr>
      <w:r>
        <w:rPr>
          <w:noProof/>
          <w:color w:val="231F20"/>
          <w:spacing w:val="-6"/>
        </w:rPr>
        <w:t>Mainās frekvenču biežums</w:t>
      </w:r>
    </w:p>
    <w:p w14:paraId="119FC0B3" w14:textId="77777777" w:rsidR="00FD2458" w:rsidRDefault="00FD2458">
      <w:pPr>
        <w:rPr>
          <w:noProof/>
        </w:rPr>
      </w:pPr>
    </w:p>
    <w:p w14:paraId="23926D4A" w14:textId="71135A90" w:rsidR="00E76665" w:rsidRDefault="00FD2458">
      <w:r>
        <w:rPr>
          <w:noProof/>
        </w:rPr>
        <w:drawing>
          <wp:inline distT="0" distB="0" distL="0" distR="0" wp14:anchorId="00BD0100" wp14:editId="6DDC0AB4">
            <wp:extent cx="2113280" cy="158496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28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ABBA5" w14:textId="4A6C273E" w:rsidR="00FD2458" w:rsidRDefault="00E76665">
      <w:r>
        <w:t>a = 1 f = 200</w:t>
      </w:r>
    </w:p>
    <w:p w14:paraId="1D69E67E" w14:textId="77777777" w:rsidR="00FD2458" w:rsidRDefault="00FD2458" w:rsidP="00FD2458">
      <w:pPr>
        <w:pStyle w:val="ListParagraph"/>
        <w:numPr>
          <w:ilvl w:val="0"/>
          <w:numId w:val="6"/>
        </w:numPr>
        <w:rPr>
          <w:noProof/>
          <w:color w:val="231F20"/>
          <w:spacing w:val="-6"/>
        </w:rPr>
      </w:pPr>
      <w:r>
        <w:rPr>
          <w:noProof/>
          <w:color w:val="231F20"/>
          <w:spacing w:val="-6"/>
        </w:rPr>
        <w:t>Mainās x/y asu lielumi.</w:t>
      </w:r>
    </w:p>
    <w:p w14:paraId="02BC3217" w14:textId="77777777" w:rsidR="00FD2458" w:rsidRDefault="00FD2458" w:rsidP="00FD2458">
      <w:pPr>
        <w:pStyle w:val="ListParagraph"/>
        <w:numPr>
          <w:ilvl w:val="0"/>
          <w:numId w:val="6"/>
        </w:numPr>
        <w:rPr>
          <w:noProof/>
          <w:color w:val="231F20"/>
          <w:spacing w:val="-6"/>
        </w:rPr>
      </w:pPr>
      <w:r>
        <w:rPr>
          <w:noProof/>
          <w:color w:val="231F20"/>
          <w:spacing w:val="-6"/>
        </w:rPr>
        <w:t>Mainās sinusoīdas garums</w:t>
      </w:r>
    </w:p>
    <w:p w14:paraId="08DA4652" w14:textId="77777777" w:rsidR="00FD2458" w:rsidRPr="00FD2458" w:rsidRDefault="00FD2458" w:rsidP="00FD2458">
      <w:pPr>
        <w:pStyle w:val="ListParagraph"/>
        <w:numPr>
          <w:ilvl w:val="0"/>
          <w:numId w:val="6"/>
        </w:numPr>
        <w:rPr>
          <w:noProof/>
          <w:color w:val="231F20"/>
          <w:spacing w:val="-6"/>
        </w:rPr>
      </w:pPr>
      <w:r>
        <w:rPr>
          <w:noProof/>
          <w:color w:val="231F20"/>
          <w:spacing w:val="-6"/>
        </w:rPr>
        <w:t>Mainās frekvenču biežums</w:t>
      </w:r>
    </w:p>
    <w:p w14:paraId="322A5775" w14:textId="77777777" w:rsidR="00FD2458" w:rsidRDefault="00FD2458">
      <w:pPr>
        <w:rPr>
          <w:noProof/>
        </w:rPr>
      </w:pPr>
    </w:p>
    <w:p w14:paraId="7FBD6BDD" w14:textId="22AFFC9C" w:rsidR="00D90039" w:rsidRDefault="00FD2458">
      <w:pPr>
        <w:rPr>
          <w:rFonts w:ascii="Times New Roman" w:eastAsia="Times New Roman" w:hAnsi="Times New Roman" w:cs="Times New Roman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6C8AB58B" wp14:editId="206375EE">
            <wp:extent cx="1920240" cy="1440180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C778B" w14:textId="6FE729CC" w:rsidR="00D90039" w:rsidRDefault="00D90039">
      <w:pPr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M</w:t>
      </w:r>
      <w:r w:rsidRPr="00D90039">
        <w:rPr>
          <w:rFonts w:ascii="Times New Roman" w:eastAsia="Times New Roman" w:hAnsi="Times New Roman" w:cs="Times New Roman"/>
          <w:sz w:val="23"/>
          <w:szCs w:val="23"/>
        </w:rPr>
        <w:t>atemātiski korekti noformulē a un f ietekmi uz grafiku</w:t>
      </w:r>
      <w:r>
        <w:rPr>
          <w:rFonts w:ascii="Times New Roman" w:eastAsia="Times New Roman" w:hAnsi="Times New Roman" w:cs="Times New Roman"/>
          <w:sz w:val="23"/>
          <w:szCs w:val="23"/>
        </w:rPr>
        <w:t>:</w:t>
      </w:r>
    </w:p>
    <w:p w14:paraId="123B68A1" w14:textId="75CBDC41" w:rsidR="009641EA" w:rsidRDefault="00E76665" w:rsidP="00E76665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Mainās y un x ass vērtības.</w:t>
      </w:r>
    </w:p>
    <w:p w14:paraId="1D7833CE" w14:textId="12681D98" w:rsidR="00E76665" w:rsidRDefault="00E76665" w:rsidP="00E76665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Mainās sinusoīdu novietojums</w:t>
      </w:r>
    </w:p>
    <w:p w14:paraId="5DA15DD7" w14:textId="13A04287" w:rsidR="00A876B1" w:rsidRPr="00B6039C" w:rsidRDefault="00E76665" w:rsidP="00B6039C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Mainās sinusoīdu biežums, respektīvi – vērtības.</w:t>
      </w:r>
    </w:p>
    <w:p w14:paraId="3739FC01" w14:textId="46858409" w:rsidR="00A876B1" w:rsidRDefault="00A876B1">
      <w:pPr>
        <w:rPr>
          <w:rFonts w:ascii="Times New Roman" w:eastAsia="Times New Roman" w:hAnsi="Times New Roman" w:cs="Times New Roman"/>
          <w:sz w:val="23"/>
          <w:szCs w:val="23"/>
        </w:rPr>
      </w:pPr>
    </w:p>
    <w:p w14:paraId="0B2726AA" w14:textId="2DBCFF1A" w:rsidR="00A876B1" w:rsidRDefault="00A876B1" w:rsidP="00E76665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3"/>
          <w:szCs w:val="23"/>
        </w:rPr>
      </w:pPr>
      <w:r w:rsidRPr="00E76665">
        <w:rPr>
          <w:rFonts w:ascii="Times New Roman" w:eastAsia="Times New Roman" w:hAnsi="Times New Roman" w:cs="Times New Roman"/>
          <w:b/>
          <w:sz w:val="23"/>
          <w:szCs w:val="23"/>
        </w:rPr>
        <w:t>uzdevums</w:t>
      </w:r>
      <w:r w:rsidRPr="00E76665">
        <w:rPr>
          <w:rFonts w:ascii="Times New Roman" w:eastAsia="Times New Roman" w:hAnsi="Times New Roman" w:cs="Times New Roman"/>
          <w:sz w:val="23"/>
          <w:szCs w:val="23"/>
        </w:rPr>
        <w:t xml:space="preserve"> – vērtējums tikai programmēšanā. Sk. uzdevumu.</w:t>
      </w:r>
    </w:p>
    <w:p w14:paraId="46935F83" w14:textId="3998E1B1" w:rsidR="00E76665" w:rsidRDefault="00E76665" w:rsidP="00E76665">
      <w:pPr>
        <w:ind w:left="360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 xml:space="preserve">Testi : </w:t>
      </w:r>
    </w:p>
    <w:p w14:paraId="39172874" w14:textId="6A2E7CA9" w:rsidR="00E76665" w:rsidRDefault="00E76665" w:rsidP="00E76665">
      <w:pPr>
        <w:ind w:left="360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 xml:space="preserve">A = 200 </w:t>
      </w:r>
    </w:p>
    <w:p w14:paraId="14715FE6" w14:textId="333C1024" w:rsidR="00E76665" w:rsidRDefault="00B6039C" w:rsidP="00E76665">
      <w:pPr>
        <w:ind w:left="360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A</w:t>
      </w:r>
      <w:r w:rsidR="00E76665">
        <w:rPr>
          <w:rFonts w:ascii="Times New Roman" w:eastAsia="Times New Roman" w:hAnsi="Times New Roman" w:cs="Times New Roman"/>
          <w:sz w:val="23"/>
          <w:szCs w:val="23"/>
        </w:rPr>
        <w:t xml:space="preserve"> = </w:t>
      </w:r>
      <w:r>
        <w:rPr>
          <w:rFonts w:ascii="Times New Roman" w:eastAsia="Times New Roman" w:hAnsi="Times New Roman" w:cs="Times New Roman"/>
          <w:sz w:val="23"/>
          <w:szCs w:val="23"/>
        </w:rPr>
        <w:t>300</w:t>
      </w:r>
    </w:p>
    <w:p w14:paraId="2243F48B" w14:textId="3F0A5AF8" w:rsidR="00B6039C" w:rsidRDefault="00B6039C" w:rsidP="00E76665">
      <w:pPr>
        <w:ind w:left="360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A = 400</w:t>
      </w:r>
    </w:p>
    <w:p w14:paraId="0B50ACCC" w14:textId="2030211F" w:rsidR="00B6039C" w:rsidRDefault="00B6039C" w:rsidP="00E76665">
      <w:pPr>
        <w:ind w:left="360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 xml:space="preserve">Mainās y ass vērtības. ( pie 200 </w:t>
      </w:r>
      <w:proofErr w:type="spellStart"/>
      <w:r>
        <w:rPr>
          <w:rFonts w:ascii="Times New Roman" w:eastAsia="Times New Roman" w:hAnsi="Times New Roman" w:cs="Times New Roman"/>
          <w:sz w:val="23"/>
          <w:szCs w:val="23"/>
        </w:rPr>
        <w:t>max</w:t>
      </w:r>
      <w:proofErr w:type="spellEnd"/>
      <w:r>
        <w:rPr>
          <w:rFonts w:ascii="Times New Roman" w:eastAsia="Times New Roman" w:hAnsi="Times New Roman" w:cs="Times New Roman"/>
          <w:sz w:val="23"/>
          <w:szCs w:val="23"/>
        </w:rPr>
        <w:t xml:space="preserve"> y būs 200, pie 400 – 400 )</w:t>
      </w:r>
    </w:p>
    <w:p w14:paraId="1FE857F4" w14:textId="6B30D61F" w:rsidR="00B6039C" w:rsidRDefault="00B6039C" w:rsidP="00E76665">
      <w:pPr>
        <w:ind w:left="360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Mainās sinusoīda novietojums sākumā un beigās</w:t>
      </w:r>
    </w:p>
    <w:p w14:paraId="765FEF36" w14:textId="53991486" w:rsidR="00B6039C" w:rsidRDefault="00B6039C" w:rsidP="00B6039C">
      <w:pPr>
        <w:ind w:left="360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Mainās sinusoīda ‘’kustēšanās’’ lejas punkti pie x ass, pie viena ir ~5 , uz cita ~ 5,5/6.</w:t>
      </w:r>
    </w:p>
    <w:p w14:paraId="32B539B7" w14:textId="11081DCE" w:rsidR="00B6039C" w:rsidRPr="00E76665" w:rsidRDefault="00B6039C" w:rsidP="00B6039C">
      <w:pPr>
        <w:rPr>
          <w:rFonts w:ascii="Times New Roman" w:eastAsia="Times New Roman" w:hAnsi="Times New Roman" w:cs="Times New Roman"/>
          <w:sz w:val="23"/>
          <w:szCs w:val="23"/>
        </w:rPr>
      </w:pPr>
    </w:p>
    <w:p w14:paraId="6059230C" w14:textId="77777777" w:rsidR="00E76665" w:rsidRPr="00E76665" w:rsidRDefault="00E76665" w:rsidP="00E76665">
      <w:pPr>
        <w:ind w:left="360"/>
        <w:rPr>
          <w:rFonts w:ascii="Times New Roman" w:eastAsia="Times New Roman" w:hAnsi="Times New Roman" w:cs="Times New Roman"/>
          <w:sz w:val="23"/>
          <w:szCs w:val="23"/>
        </w:rPr>
      </w:pPr>
    </w:p>
    <w:p w14:paraId="1B0CF7F7" w14:textId="77777777" w:rsidR="00B94F21" w:rsidRDefault="00B94F21">
      <w:pPr>
        <w:rPr>
          <w:rFonts w:ascii="Times New Roman" w:eastAsia="Times New Roman" w:hAnsi="Times New Roman" w:cs="Times New Roman"/>
          <w:sz w:val="23"/>
          <w:szCs w:val="23"/>
        </w:rPr>
      </w:pPr>
    </w:p>
    <w:p w14:paraId="1D851E5C" w14:textId="16EA6D17" w:rsidR="00D90039" w:rsidRDefault="00D90039">
      <w:pPr>
        <w:rPr>
          <w:rFonts w:ascii="Times New Roman" w:eastAsia="Times New Roman" w:hAnsi="Times New Roman" w:cs="Times New Roman"/>
          <w:sz w:val="23"/>
          <w:szCs w:val="23"/>
        </w:rPr>
      </w:pPr>
    </w:p>
    <w:p w14:paraId="3A67D1A4" w14:textId="3BE24297" w:rsidR="00D90039" w:rsidRDefault="00D90039">
      <w:pPr>
        <w:rPr>
          <w:rFonts w:ascii="Times New Roman" w:eastAsia="Times New Roman" w:hAnsi="Times New Roman" w:cs="Times New Roman"/>
          <w:sz w:val="23"/>
          <w:szCs w:val="23"/>
        </w:rPr>
      </w:pPr>
    </w:p>
    <w:p w14:paraId="722175AA" w14:textId="07CDF915" w:rsidR="00D90039" w:rsidRDefault="00A2390C">
      <w:pPr>
        <w:rPr>
          <w:rFonts w:ascii="Times New Roman" w:eastAsia="Times New Roman" w:hAnsi="Times New Roman" w:cs="Times New Roman"/>
          <w:sz w:val="23"/>
          <w:szCs w:val="23"/>
        </w:rPr>
      </w:pPr>
      <w:r w:rsidRPr="00A2390C">
        <w:rPr>
          <w:noProof/>
        </w:rPr>
        <w:drawing>
          <wp:inline distT="0" distB="0" distL="0" distR="0" wp14:anchorId="3757793E" wp14:editId="7B6A331B">
            <wp:extent cx="6120130" cy="1857375"/>
            <wp:effectExtent l="0" t="0" r="0" b="9525"/>
            <wp:docPr id="1" name="Attēl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1F749" w14:textId="65988595" w:rsidR="00D90039" w:rsidRDefault="00D90039">
      <w:pPr>
        <w:rPr>
          <w:rFonts w:ascii="Times New Roman" w:eastAsia="Times New Roman" w:hAnsi="Times New Roman" w:cs="Times New Roman"/>
          <w:sz w:val="23"/>
          <w:szCs w:val="23"/>
        </w:rPr>
      </w:pPr>
    </w:p>
    <w:p w14:paraId="27498BB5" w14:textId="0E1D0EC6" w:rsidR="00D90039" w:rsidRDefault="00D90039">
      <w:pPr>
        <w:rPr>
          <w:rFonts w:ascii="Times New Roman" w:eastAsia="Times New Roman" w:hAnsi="Times New Roman" w:cs="Times New Roman"/>
          <w:sz w:val="23"/>
          <w:szCs w:val="23"/>
        </w:rPr>
      </w:pPr>
    </w:p>
    <w:p w14:paraId="0BCC6899" w14:textId="77777777" w:rsidR="00E24739" w:rsidRDefault="00E24739">
      <w:pPr>
        <w:rPr>
          <w:rFonts w:ascii="Times New Roman" w:eastAsia="Times New Roman" w:hAnsi="Times New Roman" w:cs="Times New Roman"/>
          <w:sz w:val="23"/>
          <w:szCs w:val="23"/>
        </w:rPr>
      </w:pPr>
    </w:p>
    <w:p w14:paraId="2E5EF695" w14:textId="0C267B90" w:rsidR="00D90039" w:rsidRDefault="00D90039">
      <w:pPr>
        <w:rPr>
          <w:rFonts w:ascii="Times New Roman" w:eastAsia="Times New Roman" w:hAnsi="Times New Roman" w:cs="Times New Roman"/>
          <w:sz w:val="23"/>
          <w:szCs w:val="23"/>
        </w:rPr>
      </w:pPr>
    </w:p>
    <w:p w14:paraId="3B5EF717" w14:textId="77777777" w:rsidR="00D90039" w:rsidRPr="00D90039" w:rsidRDefault="00D90039">
      <w:pPr>
        <w:rPr>
          <w:rFonts w:ascii="Times New Roman" w:eastAsia="Times New Roman" w:hAnsi="Times New Roman" w:cs="Times New Roman"/>
          <w:sz w:val="23"/>
          <w:szCs w:val="23"/>
        </w:rPr>
      </w:pPr>
      <w:bookmarkStart w:id="0" w:name="_GoBack"/>
      <w:bookmarkEnd w:id="0"/>
    </w:p>
    <w:sectPr w:rsidR="00D90039" w:rsidRPr="00D90039" w:rsidSect="00843C1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Gilroy">
    <w:altName w:val="Cambria"/>
    <w:charset w:val="00"/>
    <w:family w:val="roman"/>
    <w:pitch w:val="variable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3E1B07"/>
    <w:multiLevelType w:val="hybridMultilevel"/>
    <w:tmpl w:val="FA3EDE92"/>
    <w:lvl w:ilvl="0" w:tplc="6150D44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231F20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C8571A"/>
    <w:multiLevelType w:val="hybridMultilevel"/>
    <w:tmpl w:val="2D3A84B4"/>
    <w:lvl w:ilvl="0" w:tplc="042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C77A29"/>
    <w:multiLevelType w:val="hybridMultilevel"/>
    <w:tmpl w:val="2D3A84B4"/>
    <w:lvl w:ilvl="0" w:tplc="042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3671C3"/>
    <w:multiLevelType w:val="hybridMultilevel"/>
    <w:tmpl w:val="C2DE498A"/>
    <w:lvl w:ilvl="0" w:tplc="2660AC9E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AA1114"/>
    <w:multiLevelType w:val="hybridMultilevel"/>
    <w:tmpl w:val="2D3A84B4"/>
    <w:lvl w:ilvl="0" w:tplc="042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D06A0F"/>
    <w:multiLevelType w:val="hybridMultilevel"/>
    <w:tmpl w:val="6C94D2E6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44B"/>
    <w:rsid w:val="004313EB"/>
    <w:rsid w:val="006038F2"/>
    <w:rsid w:val="006A7A82"/>
    <w:rsid w:val="006D744B"/>
    <w:rsid w:val="00843C18"/>
    <w:rsid w:val="009641EA"/>
    <w:rsid w:val="00A2390C"/>
    <w:rsid w:val="00A876B1"/>
    <w:rsid w:val="00B6039C"/>
    <w:rsid w:val="00B94F21"/>
    <w:rsid w:val="00CF4462"/>
    <w:rsid w:val="00D90039"/>
    <w:rsid w:val="00E24739"/>
    <w:rsid w:val="00E76665"/>
    <w:rsid w:val="00FD2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3EF719"/>
  <w15:chartTrackingRefBased/>
  <w15:docId w15:val="{E71F5022-0C05-4F93-B739-27B968D88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90039"/>
    <w:pPr>
      <w:widowControl w:val="0"/>
      <w:autoSpaceDE w:val="0"/>
      <w:autoSpaceDN w:val="0"/>
      <w:spacing w:before="253" w:after="0" w:line="240" w:lineRule="auto"/>
      <w:ind w:left="1301" w:right="1261"/>
      <w:jc w:val="center"/>
      <w:outlineLvl w:val="0"/>
    </w:pPr>
    <w:rPr>
      <w:rFonts w:ascii="Gilroy" w:eastAsia="Gilroy" w:hAnsi="Gilroy" w:cs="Gilroy"/>
      <w:b/>
      <w:bCs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0039"/>
    <w:rPr>
      <w:rFonts w:ascii="Gilroy" w:eastAsia="Gilroy" w:hAnsi="Gilroy" w:cs="Gilroy"/>
      <w:b/>
      <w:bCs/>
      <w:sz w:val="32"/>
      <w:szCs w:val="32"/>
      <w:lang w:val="en-US"/>
    </w:rPr>
  </w:style>
  <w:style w:type="paragraph" w:styleId="BodyText">
    <w:name w:val="Body Text"/>
    <w:basedOn w:val="Normal"/>
    <w:link w:val="BodyTextChar"/>
    <w:uiPriority w:val="1"/>
    <w:qFormat/>
    <w:rsid w:val="00D9003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3"/>
      <w:szCs w:val="23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D90039"/>
    <w:rPr>
      <w:rFonts w:ascii="Times New Roman" w:eastAsia="Times New Roman" w:hAnsi="Times New Roman" w:cs="Times New Roman"/>
      <w:sz w:val="23"/>
      <w:szCs w:val="23"/>
      <w:lang w:val="en-US"/>
    </w:rPr>
  </w:style>
  <w:style w:type="paragraph" w:styleId="ListParagraph">
    <w:name w:val="List Paragraph"/>
    <w:basedOn w:val="Normal"/>
    <w:uiPriority w:val="34"/>
    <w:qFormat/>
    <w:rsid w:val="00E766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dizain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736</Words>
  <Characters>420</Characters>
  <Application>Microsoft Office Word</Application>
  <DocSecurity>0</DocSecurity>
  <Lines>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Kalvis Kincis</dc:creator>
  <cp:keywords/>
  <dc:description/>
  <cp:lastModifiedBy>Jānis Mariss Silovs</cp:lastModifiedBy>
  <cp:revision>11</cp:revision>
  <dcterms:created xsi:type="dcterms:W3CDTF">2021-12-12T20:45:00Z</dcterms:created>
  <dcterms:modified xsi:type="dcterms:W3CDTF">2022-01-10T12:37:00Z</dcterms:modified>
</cp:coreProperties>
</file>