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19788" cy="2530797"/>
            <wp:effectExtent b="0" l="0" r="0" t="0"/>
            <wp:docPr descr="Illustration of school books, pencils, and lab tools." id="2" name="image2.jpg"/>
            <a:graphic>
              <a:graphicData uri="http://schemas.openxmlformats.org/drawingml/2006/picture">
                <pic:pic>
                  <pic:nvPicPr>
                    <pic:cNvPr descr="Illustration of school books, pencils, and lab tools." id="0" name="image2.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MaRS Report</w:t>
      </w:r>
      <w:r w:rsidDel="00000000" w:rsidR="00000000" w:rsidRPr="00000000">
        <w:rPr>
          <w:rtl w:val="0"/>
        </w:rPr>
      </w:r>
    </w:p>
    <w:p w:rsidR="00000000" w:rsidDel="00000000" w:rsidP="00000000" w:rsidRDefault="00000000" w:rsidRPr="00000000" w14:paraId="00000003">
      <w:pPr>
        <w:pStyle w:val="Heading1"/>
        <w:keepNext w:val="0"/>
        <w:keepLines w:val="0"/>
        <w:widowControl w:val="0"/>
        <w:spacing w:before="0" w:lineRule="auto"/>
        <w:rPr/>
      </w:pPr>
      <w:bookmarkStart w:colFirst="0" w:colLast="0" w:name="_i5w5ymi3yyfj" w:id="1"/>
      <w:bookmarkEnd w:id="1"/>
      <w:r w:rsidDel="00000000" w:rsidR="00000000" w:rsidRPr="00000000">
        <w:rPr>
          <w:rtl w:val="0"/>
        </w:rPr>
        <w:t xml:space="preserve"># Task-2.</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C. Janith Kumar Reddy</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CS24B1104</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To make an object counter circuit using IR sensor and LCD display.</w:t>
      </w:r>
    </w:p>
    <w:p w:rsidR="00000000" w:rsidDel="00000000" w:rsidP="00000000" w:rsidRDefault="00000000" w:rsidRPr="00000000" w14:paraId="00000012">
      <w:pPr>
        <w:pStyle w:val="Subtitle"/>
        <w:widowControl w:val="0"/>
        <w:jc w:val="left"/>
        <w:rPr/>
      </w:pPr>
      <w:bookmarkStart w:colFirst="0" w:colLast="0" w:name="_1ejy6yworcsb" w:id="3"/>
      <w:bookmarkEnd w:id="3"/>
      <w:r w:rsidDel="00000000" w:rsidR="00000000" w:rsidRPr="00000000">
        <w:rPr>
          <w:rtl w:val="0"/>
        </w:rPr>
        <w:t xml:space="preserve">Working:-</w:t>
      </w:r>
    </w:p>
    <w:p w:rsidR="00000000" w:rsidDel="00000000" w:rsidP="00000000" w:rsidRDefault="00000000" w:rsidRPr="00000000" w14:paraId="00000013">
      <w:pPr>
        <w:widowControl w:val="0"/>
        <w:numPr>
          <w:ilvl w:val="0"/>
          <w:numId w:val="3"/>
        </w:numPr>
        <w:spacing w:after="0" w:afterAutospacing="0"/>
        <w:ind w:left="720" w:hanging="360"/>
        <w:jc w:val="left"/>
        <w:rPr>
          <w:u w:val="none"/>
        </w:rPr>
      </w:pPr>
      <w:r w:rsidDel="00000000" w:rsidR="00000000" w:rsidRPr="00000000">
        <w:rPr>
          <w:rtl w:val="0"/>
        </w:rPr>
        <w:t xml:space="preserve">When the object passes the IR, the IR transmitter reflects the IR waves and the IR receiver receives it and will be taken as an input to increase the count.</w:t>
      </w:r>
    </w:p>
    <w:p w:rsidR="00000000" w:rsidDel="00000000" w:rsidP="00000000" w:rsidRDefault="00000000" w:rsidRPr="00000000" w14:paraId="00000014">
      <w:pPr>
        <w:numPr>
          <w:ilvl w:val="0"/>
          <w:numId w:val="3"/>
        </w:numPr>
        <w:spacing w:before="0" w:beforeAutospacing="0"/>
        <w:ind w:left="720" w:hanging="360"/>
        <w:jc w:val="left"/>
      </w:pPr>
      <w:r w:rsidDel="00000000" w:rsidR="00000000" w:rsidRPr="00000000">
        <w:rPr>
          <w:rtl w:val="0"/>
        </w:rPr>
        <w:t xml:space="preserve">Since this Counter machine is only one way, i.e like the object is travelling in the conveyor belt, so. There is no need to worry that the same object will be counted twice.</w:t>
      </w:r>
      <w:r w:rsidDel="00000000" w:rsidR="00000000" w:rsidRPr="00000000">
        <w:rPr>
          <w:rtl w:val="0"/>
        </w:rPr>
      </w:r>
    </w:p>
    <w:p w:rsidR="00000000" w:rsidDel="00000000" w:rsidP="00000000" w:rsidRDefault="00000000" w:rsidRPr="00000000" w14:paraId="00000015">
      <w:pPr>
        <w:pStyle w:val="Heading1"/>
        <w:widowControl w:val="0"/>
        <w:spacing w:before="480" w:line="312" w:lineRule="auto"/>
        <w:jc w:val="left"/>
        <w:rPr>
          <w:rFonts w:ascii="PT Sans Narrow" w:cs="PT Sans Narrow" w:eastAsia="PT Sans Narrow" w:hAnsi="PT Sans Narrow"/>
          <w:color w:val="ff5e0e"/>
        </w:rPr>
      </w:pPr>
      <w:bookmarkStart w:colFirst="0" w:colLast="0" w:name="_au51mny0sx6" w:id="4"/>
      <w:bookmarkEnd w:id="4"/>
      <w:r w:rsidDel="00000000" w:rsidR="00000000" w:rsidRPr="00000000">
        <w:rPr>
          <w:rFonts w:ascii="PT Sans Narrow" w:cs="PT Sans Narrow" w:eastAsia="PT Sans Narrow" w:hAnsi="PT Sans Narrow"/>
          <w:color w:val="ff5e0e"/>
          <w:rtl w:val="0"/>
        </w:rPr>
        <w:t xml:space="preserve">Components</w:t>
      </w:r>
    </w:p>
    <w:p w:rsidR="00000000" w:rsidDel="00000000" w:rsidP="00000000" w:rsidRDefault="00000000" w:rsidRPr="00000000" w14:paraId="00000016">
      <w:pPr>
        <w:spacing w:before="120" w:line="288" w:lineRule="auto"/>
        <w:jc w:val="left"/>
        <w:rPr>
          <w:rFonts w:ascii="Open Sans" w:cs="Open Sans" w:eastAsia="Open Sans" w:hAnsi="Open Sans"/>
          <w:color w:val="695d46"/>
          <w:sz w:val="22"/>
          <w:szCs w:val="22"/>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vAlign w:val="bottom"/>
          </w:tcPr>
          <w:p w:rsidR="00000000" w:rsidDel="00000000" w:rsidP="00000000" w:rsidRDefault="00000000" w:rsidRPr="00000000" w14:paraId="00000017">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Name</w:t>
            </w:r>
          </w:p>
        </w:tc>
        <w:tc>
          <w:tcPr>
            <w:tcBorders>
              <w:top w:color="bdc1c6" w:space="0" w:sz="8" w:val="single"/>
              <w:left w:color="bdc1c6" w:space="0" w:sz="8" w:val="single"/>
              <w:bottom w:color="bdc1c6" w:space="0" w:sz="8" w:val="single"/>
              <w:right w:color="bdc1c6" w:space="0" w:sz="8" w:val="single"/>
            </w:tcBorders>
            <w:shd w:fill="f1f3f4" w:val="clear"/>
            <w:vAlign w:val="bottom"/>
          </w:tcPr>
          <w:p w:rsidR="00000000" w:rsidDel="00000000" w:rsidP="00000000" w:rsidRDefault="00000000" w:rsidRPr="00000000" w14:paraId="00000018">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Quantity</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9">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Arduino Uno Rs</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A">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B">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IR sensor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C">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D">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LCD display</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E">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F">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Breadboard</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0">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bl>
    <w:p w:rsidR="00000000" w:rsidDel="00000000" w:rsidP="00000000" w:rsidRDefault="00000000" w:rsidRPr="00000000" w14:paraId="00000021">
      <w:pPr>
        <w:pStyle w:val="Heading1"/>
        <w:widowControl w:val="0"/>
        <w:spacing w:before="480" w:line="312" w:lineRule="auto"/>
        <w:jc w:val="left"/>
        <w:rPr>
          <w:b w:val="1"/>
        </w:rPr>
      </w:pPr>
      <w:bookmarkStart w:colFirst="0" w:colLast="0" w:name="_rjquro5flj8h" w:id="5"/>
      <w:bookmarkEnd w:id="5"/>
      <w:r w:rsidDel="00000000" w:rsidR="00000000" w:rsidRPr="00000000">
        <w:rPr>
          <w:rtl w:val="0"/>
        </w:rPr>
      </w:r>
    </w:p>
    <w:p w:rsidR="00000000" w:rsidDel="00000000" w:rsidP="00000000" w:rsidRDefault="00000000" w:rsidRPr="00000000" w14:paraId="00000022">
      <w:pPr>
        <w:pStyle w:val="Heading1"/>
        <w:widowControl w:val="0"/>
        <w:jc w:val="left"/>
        <w:rPr/>
      </w:pPr>
      <w:bookmarkStart w:colFirst="0" w:colLast="0" w:name="_n1wvzjrp9m8f" w:id="6"/>
      <w:bookmarkEnd w:id="6"/>
      <w:r w:rsidDel="00000000" w:rsidR="00000000" w:rsidRPr="00000000">
        <w:rPr>
          <w:rtl w:val="0"/>
        </w:rPr>
        <w:t xml:space="preserve">Thought process (or Logic):-</w:t>
      </w:r>
    </w:p>
    <w:p w:rsidR="00000000" w:rsidDel="00000000" w:rsidP="00000000" w:rsidRDefault="00000000" w:rsidRPr="00000000" w14:paraId="00000023">
      <w:pPr>
        <w:numPr>
          <w:ilvl w:val="0"/>
          <w:numId w:val="6"/>
        </w:numPr>
        <w:ind w:left="720" w:hanging="360"/>
        <w:jc w:val="left"/>
        <w:rPr>
          <w:u w:val="none"/>
        </w:rPr>
      </w:pPr>
      <w:r w:rsidDel="00000000" w:rsidR="00000000" w:rsidRPr="00000000">
        <w:rPr>
          <w:rtl w:val="0"/>
        </w:rPr>
        <w:t xml:space="preserve">The IR sensor first senses the object which will come in front of it and increases the count, but it will not display the count until the object is moved or removed as the same object may be counted multiple times if that condition was not implemented.</w:t>
      </w:r>
    </w:p>
    <w:p w:rsidR="00000000" w:rsidDel="00000000" w:rsidP="00000000" w:rsidRDefault="00000000" w:rsidRPr="00000000" w14:paraId="00000024">
      <w:pPr>
        <w:pStyle w:val="Heading1"/>
        <w:jc w:val="left"/>
        <w:rPr/>
      </w:pPr>
      <w:bookmarkStart w:colFirst="0" w:colLast="0" w:name="_hdiqc2judsab" w:id="7"/>
      <w:bookmarkEnd w:id="7"/>
      <w:r w:rsidDel="00000000" w:rsidR="00000000" w:rsidRPr="00000000">
        <w:rPr>
          <w:rtl w:val="0"/>
        </w:rPr>
        <w:t xml:space="preserve">Applications:-</w:t>
      </w:r>
    </w:p>
    <w:p w:rsidR="00000000" w:rsidDel="00000000" w:rsidP="00000000" w:rsidRDefault="00000000" w:rsidRPr="00000000" w14:paraId="00000025">
      <w:pPr>
        <w:numPr>
          <w:ilvl w:val="0"/>
          <w:numId w:val="5"/>
        </w:numPr>
        <w:ind w:left="720" w:hanging="360"/>
        <w:jc w:val="left"/>
        <w:rPr>
          <w:u w:val="none"/>
        </w:rPr>
      </w:pPr>
      <w:r w:rsidDel="00000000" w:rsidR="00000000" w:rsidRPr="00000000">
        <w:rPr>
          <w:rtl w:val="0"/>
        </w:rPr>
        <w:t xml:space="preserve">This Counter can be used in the industries for counting the products manufactured where the movement of the conveyor belt is only one way and to keep record of it.</w:t>
      </w:r>
    </w:p>
    <w:p w:rsidR="00000000" w:rsidDel="00000000" w:rsidP="00000000" w:rsidRDefault="00000000" w:rsidRPr="00000000" w14:paraId="00000026">
      <w:pPr>
        <w:pStyle w:val="Heading1"/>
        <w:jc w:val="left"/>
        <w:rPr/>
      </w:pPr>
      <w:bookmarkStart w:colFirst="0" w:colLast="0" w:name="_gy41fi4ryvda" w:id="8"/>
      <w:bookmarkEnd w:id="8"/>
      <w:r w:rsidDel="00000000" w:rsidR="00000000" w:rsidRPr="00000000">
        <w:rPr>
          <w:rtl w:val="0"/>
        </w:rPr>
        <w:t xml:space="preserve">Procedure:-</w:t>
      </w:r>
    </w:p>
    <w:p w:rsidR="00000000" w:rsidDel="00000000" w:rsidP="00000000" w:rsidRDefault="00000000" w:rsidRPr="00000000" w14:paraId="00000027">
      <w:pPr>
        <w:pStyle w:val="Heading2"/>
        <w:jc w:val="left"/>
        <w:rPr>
          <w:sz w:val="24"/>
          <w:szCs w:val="24"/>
        </w:rPr>
      </w:pPr>
      <w:bookmarkStart w:colFirst="0" w:colLast="0" w:name="_bezj0sfr4ooy" w:id="9"/>
      <w:bookmarkEnd w:id="9"/>
      <w:r w:rsidDel="00000000" w:rsidR="00000000" w:rsidRPr="00000000">
        <w:rPr>
          <w:sz w:val="24"/>
          <w:szCs w:val="24"/>
          <w:rtl w:val="0"/>
        </w:rPr>
        <w:t xml:space="preserve">Precaution: Check all the components and wires are in working condition and then start the procedure .</w:t>
      </w:r>
    </w:p>
    <w:p w:rsidR="00000000" w:rsidDel="00000000" w:rsidP="00000000" w:rsidRDefault="00000000" w:rsidRPr="00000000" w14:paraId="00000028">
      <w:pPr>
        <w:numPr>
          <w:ilvl w:val="0"/>
          <w:numId w:val="2"/>
        </w:numPr>
        <w:spacing w:after="0" w:afterAutospacing="0"/>
        <w:ind w:left="720" w:hanging="360"/>
        <w:jc w:val="left"/>
        <w:rPr>
          <w:u w:val="none"/>
        </w:rPr>
      </w:pPr>
      <w:r w:rsidDel="00000000" w:rsidR="00000000" w:rsidRPr="00000000">
        <w:rPr>
          <w:rtl w:val="0"/>
        </w:rPr>
        <w:t xml:space="preserve">First connect the LCD screen to the respective power source (say 5V)  and the ground and connect the SDC pin to A4 and SCL pin to A5. AND check whether the LCD display is glowing or not (if not check your connections).</w:t>
      </w:r>
    </w:p>
    <w:p w:rsidR="00000000" w:rsidDel="00000000" w:rsidP="00000000" w:rsidRDefault="00000000" w:rsidRPr="00000000" w14:paraId="00000029">
      <w:pPr>
        <w:numPr>
          <w:ilvl w:val="0"/>
          <w:numId w:val="2"/>
        </w:numPr>
        <w:spacing w:after="0" w:afterAutospacing="0" w:before="0" w:beforeAutospacing="0"/>
        <w:ind w:left="720" w:hanging="360"/>
        <w:jc w:val="left"/>
        <w:rPr>
          <w:u w:val="none"/>
        </w:rPr>
      </w:pPr>
      <w:r w:rsidDel="00000000" w:rsidR="00000000" w:rsidRPr="00000000">
        <w:rPr>
          <w:rtl w:val="0"/>
        </w:rPr>
        <w:t xml:space="preserve">Second, connect the IR sensor to the  respective power source (say 5V)  and the ground and connect the out pin to some digital pin as input, if it is a 3 pin IR sensor. if it is 4 pin we have to connect the two to the digital pin, one as an output and the other as input.</w:t>
      </w:r>
    </w:p>
    <w:p w:rsidR="00000000" w:rsidDel="00000000" w:rsidP="00000000" w:rsidRDefault="00000000" w:rsidRPr="00000000" w14:paraId="0000002A">
      <w:pPr>
        <w:numPr>
          <w:ilvl w:val="0"/>
          <w:numId w:val="2"/>
        </w:numPr>
        <w:spacing w:before="0" w:beforeAutospacing="0"/>
        <w:ind w:left="720" w:hanging="360"/>
        <w:jc w:val="left"/>
        <w:rPr>
          <w:u w:val="none"/>
        </w:rPr>
      </w:pPr>
      <w:r w:rsidDel="00000000" w:rsidR="00000000" w:rsidRPr="00000000">
        <w:rPr>
          <w:rtl w:val="0"/>
        </w:rPr>
        <w:t xml:space="preserve">Finally connect the arduino to the laptop and the code to make the counter.</w:t>
      </w:r>
    </w:p>
    <w:p w:rsidR="00000000" w:rsidDel="00000000" w:rsidP="00000000" w:rsidRDefault="00000000" w:rsidRPr="00000000" w14:paraId="0000002B">
      <w:pPr>
        <w:pStyle w:val="Heading1"/>
        <w:jc w:val="left"/>
        <w:rPr/>
      </w:pPr>
      <w:bookmarkStart w:colFirst="0" w:colLast="0" w:name="_h9w2p2plb81q" w:id="10"/>
      <w:bookmarkEnd w:id="10"/>
      <w:r w:rsidDel="00000000" w:rsidR="00000000" w:rsidRPr="00000000">
        <w:rPr>
          <w:rtl w:val="0"/>
        </w:rPr>
        <w:t xml:space="preserve">Errors:-</w:t>
      </w:r>
    </w:p>
    <w:p w:rsidR="00000000" w:rsidDel="00000000" w:rsidP="00000000" w:rsidRDefault="00000000" w:rsidRPr="00000000" w14:paraId="0000002C">
      <w:pPr>
        <w:ind w:left="0" w:firstLine="0"/>
        <w:jc w:val="left"/>
        <w:rPr/>
      </w:pPr>
      <w:r w:rsidDel="00000000" w:rsidR="00000000" w:rsidRPr="00000000">
        <w:rPr>
          <w:rtl w:val="0"/>
        </w:rPr>
        <w:t xml:space="preserve">For me the LCD display did not work. The problem might be:</w:t>
      </w:r>
    </w:p>
    <w:p w:rsidR="00000000" w:rsidDel="00000000" w:rsidP="00000000" w:rsidRDefault="00000000" w:rsidRPr="00000000" w14:paraId="0000002D">
      <w:pPr>
        <w:numPr>
          <w:ilvl w:val="0"/>
          <w:numId w:val="1"/>
        </w:numPr>
        <w:ind w:left="720" w:hanging="360"/>
        <w:jc w:val="left"/>
        <w:rPr>
          <w:u w:val="none"/>
        </w:rPr>
      </w:pPr>
      <w:r w:rsidDel="00000000" w:rsidR="00000000" w:rsidRPr="00000000">
        <w:rPr>
          <w:rtl w:val="0"/>
        </w:rPr>
        <w:t xml:space="preserve">The address of the I2C might be wrong.</w:t>
      </w:r>
      <w:r w:rsidDel="00000000" w:rsidR="00000000" w:rsidRPr="00000000">
        <w:rPr>
          <w:rtl w:val="0"/>
        </w:rPr>
      </w:r>
    </w:p>
    <w:p w:rsidR="00000000" w:rsidDel="00000000" w:rsidP="00000000" w:rsidRDefault="00000000" w:rsidRPr="00000000" w14:paraId="0000002E">
      <w:pPr>
        <w:pStyle w:val="Heading1"/>
        <w:jc w:val="left"/>
        <w:rPr/>
      </w:pPr>
      <w:bookmarkStart w:colFirst="0" w:colLast="0" w:name="_goh89b47mn7m" w:id="11"/>
      <w:bookmarkEnd w:id="11"/>
      <w:r w:rsidDel="00000000" w:rsidR="00000000" w:rsidRPr="00000000">
        <w:rPr>
          <w:rtl w:val="0"/>
        </w:rPr>
        <w:t xml:space="preserve">Resources used:-</w:t>
      </w:r>
    </w:p>
    <w:p w:rsidR="00000000" w:rsidDel="00000000" w:rsidP="00000000" w:rsidRDefault="00000000" w:rsidRPr="00000000" w14:paraId="0000002F">
      <w:pPr>
        <w:pStyle w:val="Heading2"/>
        <w:jc w:val="left"/>
        <w:rPr/>
      </w:pPr>
      <w:bookmarkStart w:colFirst="0" w:colLast="0" w:name="_qnl88daqazf3" w:id="12"/>
      <w:bookmarkEnd w:id="12"/>
      <w:r w:rsidDel="00000000" w:rsidR="00000000" w:rsidRPr="00000000">
        <w:rPr>
          <w:rtl w:val="0"/>
        </w:rPr>
        <w:t xml:space="preserve">Videos:-</w:t>
      </w:r>
    </w:p>
    <w:p w:rsidR="00000000" w:rsidDel="00000000" w:rsidP="00000000" w:rsidRDefault="00000000" w:rsidRPr="00000000" w14:paraId="00000030">
      <w:pPr>
        <w:numPr>
          <w:ilvl w:val="0"/>
          <w:numId w:val="7"/>
        </w:numPr>
        <w:spacing w:after="0" w:afterAutospacing="0"/>
        <w:ind w:left="720" w:hanging="360"/>
        <w:jc w:val="left"/>
        <w:rPr>
          <w:u w:val="none"/>
        </w:rPr>
      </w:pPr>
      <w:hyperlink r:id="rId7">
        <w:r w:rsidDel="00000000" w:rsidR="00000000" w:rsidRPr="00000000">
          <w:rPr>
            <w:color w:val="0000ee"/>
            <w:u w:val="single"/>
            <w:rtl w:val="0"/>
          </w:rPr>
          <w:t xml:space="preserve">How to Use I2C LCD with Arduino | Very Easy Arduino LCD I2C Tutorial | Arduino 16x2 LCD I2C Tutorial</w:t>
        </w:r>
      </w:hyperlink>
      <w:r w:rsidDel="00000000" w:rsidR="00000000" w:rsidRPr="00000000">
        <w:rPr>
          <w:rtl w:val="0"/>
        </w:rPr>
      </w:r>
    </w:p>
    <w:p w:rsidR="00000000" w:rsidDel="00000000" w:rsidP="00000000" w:rsidRDefault="00000000" w:rsidRPr="00000000" w14:paraId="00000031">
      <w:pPr>
        <w:numPr>
          <w:ilvl w:val="0"/>
          <w:numId w:val="7"/>
        </w:numPr>
        <w:spacing w:before="0" w:beforeAutospacing="0"/>
        <w:ind w:left="720" w:hanging="360"/>
        <w:jc w:val="left"/>
        <w:rPr>
          <w:u w:val="none"/>
        </w:rPr>
      </w:pPr>
      <w:hyperlink r:id="rId8">
        <w:r w:rsidDel="00000000" w:rsidR="00000000" w:rsidRPr="00000000">
          <w:rPr>
            <w:color w:val="1155cc"/>
            <w:u w:val="single"/>
            <w:rtl w:val="0"/>
          </w:rPr>
          <w:t xml:space="preserve">https://www.youtube.com/shorts/ejnoX7YWDx0</w:t>
        </w:r>
      </w:hyperlink>
      <w:r w:rsidDel="00000000" w:rsidR="00000000" w:rsidRPr="00000000">
        <w:rPr>
          <w:rtl w:val="0"/>
        </w:rPr>
      </w:r>
    </w:p>
    <w:p w:rsidR="00000000" w:rsidDel="00000000" w:rsidP="00000000" w:rsidRDefault="00000000" w:rsidRPr="00000000" w14:paraId="00000032">
      <w:pPr>
        <w:pStyle w:val="Heading2"/>
        <w:rPr/>
      </w:pPr>
      <w:bookmarkStart w:colFirst="0" w:colLast="0" w:name="_fijg5f21sxyd" w:id="13"/>
      <w:bookmarkEnd w:id="13"/>
      <w:r w:rsidDel="00000000" w:rsidR="00000000" w:rsidRPr="00000000">
        <w:rPr>
          <w:rtl w:val="0"/>
        </w:rPr>
        <w:t xml:space="preserve">Others:-</w:t>
      </w:r>
    </w:p>
    <w:p w:rsidR="00000000" w:rsidDel="00000000" w:rsidP="00000000" w:rsidRDefault="00000000" w:rsidRPr="00000000" w14:paraId="00000033">
      <w:pPr>
        <w:numPr>
          <w:ilvl w:val="0"/>
          <w:numId w:val="4"/>
        </w:numPr>
        <w:spacing w:after="0" w:afterAutospacing="0"/>
        <w:ind w:left="720" w:hanging="360"/>
        <w:jc w:val="left"/>
        <w:rPr>
          <w:u w:val="none"/>
        </w:rPr>
      </w:pPr>
      <w:hyperlink r:id="rId9">
        <w:r w:rsidDel="00000000" w:rsidR="00000000" w:rsidRPr="00000000">
          <w:rPr>
            <w:color w:val="1155cc"/>
            <w:u w:val="single"/>
            <w:rtl w:val="0"/>
          </w:rPr>
          <w:t xml:space="preserve">https://github.com/johnrickman/LiquidCrystal_I2C</w:t>
        </w:r>
      </w:hyperlink>
      <w:r w:rsidDel="00000000" w:rsidR="00000000" w:rsidRPr="00000000">
        <w:rPr>
          <w:rtl w:val="0"/>
        </w:rPr>
        <w:tab/>
      </w:r>
    </w:p>
    <w:p w:rsidR="00000000" w:rsidDel="00000000" w:rsidP="00000000" w:rsidRDefault="00000000" w:rsidRPr="00000000" w14:paraId="00000034">
      <w:pPr>
        <w:numPr>
          <w:ilvl w:val="0"/>
          <w:numId w:val="4"/>
        </w:numPr>
        <w:spacing w:after="0" w:afterAutospacing="0" w:before="0" w:beforeAutospacing="0"/>
        <w:ind w:left="720" w:hanging="360"/>
        <w:jc w:val="left"/>
        <w:rPr>
          <w:u w:val="none"/>
        </w:rPr>
      </w:pPr>
      <w:hyperlink r:id="rId10">
        <w:r w:rsidDel="00000000" w:rsidR="00000000" w:rsidRPr="00000000">
          <w:rPr>
            <w:color w:val="1155cc"/>
            <w:u w:val="single"/>
            <w:rtl w:val="0"/>
          </w:rPr>
          <w:t xml:space="preserve">https://projecthub.arduino.cc/abhilashpatel121/using-ir-sensor-tcrt-5000-with-arduino-60cc92</w:t>
        </w:r>
      </w:hyperlink>
      <w:r w:rsidDel="00000000" w:rsidR="00000000" w:rsidRPr="00000000">
        <w:rPr>
          <w:rtl w:val="0"/>
        </w:rPr>
        <w:tab/>
      </w:r>
    </w:p>
    <w:p w:rsidR="00000000" w:rsidDel="00000000" w:rsidP="00000000" w:rsidRDefault="00000000" w:rsidRPr="00000000" w14:paraId="00000035">
      <w:pPr>
        <w:numPr>
          <w:ilvl w:val="0"/>
          <w:numId w:val="4"/>
        </w:numPr>
        <w:spacing w:before="0" w:beforeAutospacing="0"/>
        <w:ind w:left="720" w:hanging="360"/>
        <w:jc w:val="left"/>
        <w:rPr>
          <w:u w:val="none"/>
        </w:rPr>
      </w:pPr>
      <w:hyperlink r:id="rId11">
        <w:r w:rsidDel="00000000" w:rsidR="00000000" w:rsidRPr="00000000">
          <w:rPr>
            <w:color w:val="1155cc"/>
            <w:u w:val="single"/>
            <w:rtl w:val="0"/>
          </w:rPr>
          <w:t xml:space="preserve">https://www.circuitmagic.com/arduino/16x2-lcd-display-with-arduino-code-connection/</w:t>
        </w:r>
      </w:hyperlink>
      <w:r w:rsidDel="00000000" w:rsidR="00000000" w:rsidRPr="00000000">
        <w:rPr>
          <w:rtl w:val="0"/>
        </w:rPr>
        <w:tab/>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Narrow">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ircuitmagic.com/arduino/16x2-lcd-display-with-arduino-code-connection/" TargetMode="External"/><Relationship Id="rId10" Type="http://schemas.openxmlformats.org/officeDocument/2006/relationships/hyperlink" Target="https://projecthub.arduino.cc/abhilashpatel121/using-ir-sensor-tcrt-5000-with-arduino-60cc92"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ohnrickman/LiquidCrystal_I2C"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youtube.com/watch?v=CvqHkXeXN3M" TargetMode="External"/><Relationship Id="rId8" Type="http://schemas.openxmlformats.org/officeDocument/2006/relationships/hyperlink" Target="https://www.youtube.com/shorts/ejnoX7YWDx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