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38036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55A526F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</w:p>
    <w:p w14:paraId="4906C401" w14:textId="636ACCB6" w:rsidR="002C00E8" w:rsidRDefault="002C00E8" w:rsidP="00B30CC4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39A26F1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 xml:space="preserve">БЕЛОРУССКИЙ ГОСУДАРСТВЕННЫЙ УНИВЕРСИТЕТ </w:t>
      </w:r>
      <w:r>
        <w:rPr>
          <w:szCs w:val="28"/>
        </w:rPr>
        <w:br/>
        <w:t>ИНФОРМАТИКИ И РАДИОЭЛЕКТРОНИКИ</w:t>
      </w:r>
    </w:p>
    <w:p w14:paraId="30116CBA" w14:textId="77777777" w:rsidR="002C00E8" w:rsidRDefault="002C00E8" w:rsidP="002C00E8">
      <w:pPr>
        <w:spacing w:line="276" w:lineRule="auto"/>
        <w:ind w:firstLine="0"/>
        <w:rPr>
          <w:szCs w:val="28"/>
        </w:rPr>
      </w:pPr>
    </w:p>
    <w:p w14:paraId="0D726287" w14:textId="5015F3FB" w:rsidR="00B30CC4" w:rsidRDefault="002C00E8" w:rsidP="002C00E8">
      <w:pPr>
        <w:spacing w:line="276" w:lineRule="auto"/>
        <w:ind w:firstLine="0"/>
        <w:rPr>
          <w:szCs w:val="28"/>
        </w:rPr>
      </w:pPr>
      <w:r>
        <w:rPr>
          <w:szCs w:val="28"/>
        </w:rPr>
        <w:t>Факультет компьютерных систем и сетей</w:t>
      </w:r>
    </w:p>
    <w:p w14:paraId="77A592B8" w14:textId="753DBA46" w:rsidR="00B30CC4" w:rsidRDefault="002C00E8" w:rsidP="002C00E8">
      <w:pPr>
        <w:spacing w:line="276" w:lineRule="auto"/>
        <w:ind w:firstLine="0"/>
        <w:rPr>
          <w:szCs w:val="28"/>
        </w:rPr>
      </w:pPr>
      <w:r>
        <w:rPr>
          <w:szCs w:val="28"/>
        </w:rPr>
        <w:t>Кафедра информатики</w:t>
      </w:r>
    </w:p>
    <w:p w14:paraId="65F785FC" w14:textId="16147014" w:rsidR="002C00E8" w:rsidRDefault="002C00E8" w:rsidP="002C00E8">
      <w:pPr>
        <w:spacing w:line="276" w:lineRule="auto"/>
        <w:ind w:firstLine="0"/>
        <w:rPr>
          <w:szCs w:val="28"/>
        </w:rPr>
      </w:pPr>
      <w:r>
        <w:rPr>
          <w:szCs w:val="28"/>
        </w:rPr>
        <w:t xml:space="preserve">Дисциплина: </w:t>
      </w:r>
      <w:r w:rsidR="00B422DE" w:rsidRPr="00B422DE">
        <w:rPr>
          <w:szCs w:val="28"/>
        </w:rPr>
        <w:t>Модели данных и системы управления базами данных</w:t>
      </w:r>
    </w:p>
    <w:p w14:paraId="63DBF248" w14:textId="5C200451" w:rsidR="002C00E8" w:rsidRDefault="002C00E8" w:rsidP="002C00E8">
      <w:pPr>
        <w:spacing w:line="276" w:lineRule="auto"/>
        <w:ind w:firstLine="0"/>
        <w:rPr>
          <w:b/>
          <w:szCs w:val="28"/>
        </w:rPr>
      </w:pPr>
    </w:p>
    <w:p w14:paraId="53527F0D" w14:textId="77777777" w:rsidR="00466A2C" w:rsidRDefault="00466A2C" w:rsidP="002C00E8">
      <w:pPr>
        <w:spacing w:line="276" w:lineRule="auto"/>
        <w:ind w:firstLine="0"/>
        <w:rPr>
          <w:b/>
          <w:szCs w:val="28"/>
        </w:rPr>
      </w:pPr>
    </w:p>
    <w:p w14:paraId="07EA96EA" w14:textId="77777777" w:rsidR="002C00E8" w:rsidRDefault="002C00E8" w:rsidP="002C00E8">
      <w:pPr>
        <w:spacing w:line="276" w:lineRule="auto"/>
        <w:ind w:left="5103" w:firstLine="0"/>
        <w:rPr>
          <w:i/>
          <w:iCs/>
          <w:szCs w:val="28"/>
        </w:rPr>
      </w:pPr>
      <w:r>
        <w:rPr>
          <w:i/>
          <w:iCs/>
          <w:szCs w:val="28"/>
        </w:rPr>
        <w:t xml:space="preserve">К защите допустить: </w:t>
      </w:r>
    </w:p>
    <w:p w14:paraId="4DAC51EB" w14:textId="77777777" w:rsidR="002C00E8" w:rsidRDefault="002C00E8" w:rsidP="002C00E8">
      <w:pPr>
        <w:spacing w:line="276" w:lineRule="auto"/>
        <w:ind w:left="5103" w:firstLine="0"/>
        <w:rPr>
          <w:szCs w:val="28"/>
        </w:rPr>
      </w:pPr>
      <w:r>
        <w:rPr>
          <w:szCs w:val="28"/>
        </w:rPr>
        <w:t xml:space="preserve">И.О. Заведующего кафедрой информатики </w:t>
      </w:r>
    </w:p>
    <w:p w14:paraId="66CF8613" w14:textId="77777777" w:rsidR="002C00E8" w:rsidRDefault="002C00E8" w:rsidP="002C00E8">
      <w:pPr>
        <w:spacing w:line="276" w:lineRule="auto"/>
        <w:ind w:left="5103" w:firstLine="0"/>
        <w:rPr>
          <w:b/>
          <w:szCs w:val="28"/>
        </w:rPr>
      </w:pPr>
      <w:r>
        <w:rPr>
          <w:szCs w:val="28"/>
        </w:rPr>
        <w:t>____________ С. И. Сиротко</w:t>
      </w:r>
    </w:p>
    <w:p w14:paraId="425781B6" w14:textId="1EE0F795" w:rsidR="002C00E8" w:rsidRDefault="002C00E8" w:rsidP="002C00E8">
      <w:pPr>
        <w:spacing w:line="276" w:lineRule="auto"/>
        <w:ind w:firstLine="0"/>
        <w:rPr>
          <w:b/>
          <w:szCs w:val="28"/>
        </w:rPr>
      </w:pPr>
    </w:p>
    <w:p w14:paraId="3786CB26" w14:textId="77777777" w:rsidR="00466A2C" w:rsidRDefault="00466A2C" w:rsidP="002C00E8">
      <w:pPr>
        <w:spacing w:line="276" w:lineRule="auto"/>
        <w:ind w:firstLine="0"/>
        <w:rPr>
          <w:b/>
          <w:szCs w:val="28"/>
        </w:rPr>
      </w:pPr>
    </w:p>
    <w:p w14:paraId="3217F1CB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ПОЯСНИТЕЛЬНАЯ ЗАПИСКА</w:t>
      </w:r>
    </w:p>
    <w:p w14:paraId="5BA3C7F2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к курсовому проекту</w:t>
      </w:r>
    </w:p>
    <w:p w14:paraId="353A6887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на тему</w:t>
      </w:r>
    </w:p>
    <w:p w14:paraId="1CC8E62D" w14:textId="77777777" w:rsidR="002C00E8" w:rsidRDefault="002C00E8" w:rsidP="002C00E8">
      <w:pPr>
        <w:spacing w:line="276" w:lineRule="auto"/>
        <w:ind w:firstLine="0"/>
        <w:jc w:val="center"/>
        <w:rPr>
          <w:szCs w:val="28"/>
        </w:rPr>
      </w:pPr>
    </w:p>
    <w:p w14:paraId="3BD80917" w14:textId="79F7854D" w:rsidR="00C75AAE" w:rsidRPr="00BC2211" w:rsidRDefault="00B422DE" w:rsidP="00C75AAE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ПРОЕКТИРОВАНИЕ БАЗ ДАННЫХ ДЛЯ ИНФОРМАЦИОННОЙ СИСТЕМЫ ДЛЯ УПРАВЛЕНИЯ СКЛАДСКИМИ ОСТАТКАМИ, ДОКУМЕНТООБОРОТОМ И ПРОЗРАЧНОСТЬЮ ЦЕПОЧКИ ПОСТАВОК</w:t>
      </w:r>
    </w:p>
    <w:p w14:paraId="5B561EC3" w14:textId="77777777" w:rsidR="002C00E8" w:rsidRDefault="002C00E8" w:rsidP="002C00E8">
      <w:pPr>
        <w:spacing w:line="276" w:lineRule="auto"/>
        <w:ind w:firstLine="0"/>
        <w:jc w:val="center"/>
        <w:rPr>
          <w:b/>
          <w:bCs/>
          <w:szCs w:val="28"/>
        </w:rPr>
      </w:pPr>
    </w:p>
    <w:p w14:paraId="312BCC69" w14:textId="40A608F7" w:rsidR="002C00E8" w:rsidRDefault="002C00E8" w:rsidP="00B30CC4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БГУИР КП 1-40 04 01 0</w:t>
      </w:r>
      <w:r w:rsidR="00704A97">
        <w:rPr>
          <w:szCs w:val="28"/>
        </w:rPr>
        <w:t>2</w:t>
      </w:r>
      <w:r w:rsidR="00B422DE">
        <w:rPr>
          <w:szCs w:val="28"/>
        </w:rPr>
        <w:t>5</w:t>
      </w:r>
      <w:r>
        <w:rPr>
          <w:szCs w:val="28"/>
        </w:rPr>
        <w:t xml:space="preserve"> ПЗ</w:t>
      </w:r>
    </w:p>
    <w:p w14:paraId="281A173D" w14:textId="0BFA3F9A" w:rsidR="00B30CC4" w:rsidRDefault="00B30CC4" w:rsidP="00B30CC4">
      <w:pPr>
        <w:spacing w:line="276" w:lineRule="auto"/>
        <w:ind w:firstLine="0"/>
        <w:jc w:val="center"/>
        <w:rPr>
          <w:szCs w:val="28"/>
        </w:rPr>
      </w:pPr>
    </w:p>
    <w:p w14:paraId="1A66B284" w14:textId="77777777" w:rsidR="00B30CC4" w:rsidRDefault="00B30CC4" w:rsidP="00B30CC4">
      <w:pPr>
        <w:spacing w:line="276" w:lineRule="auto"/>
        <w:ind w:firstLine="0"/>
        <w:jc w:val="center"/>
        <w:rPr>
          <w:szCs w:val="28"/>
        </w:rPr>
      </w:pPr>
    </w:p>
    <w:p w14:paraId="784DAD7C" w14:textId="68A6EE83" w:rsidR="002C00E8" w:rsidRDefault="002C00E8" w:rsidP="002C00E8">
      <w:pPr>
        <w:spacing w:line="276" w:lineRule="auto"/>
        <w:ind w:firstLine="0"/>
        <w:rPr>
          <w:szCs w:val="28"/>
        </w:rPr>
      </w:pPr>
      <w:r>
        <w:rPr>
          <w:szCs w:val="28"/>
        </w:rPr>
        <w:t>Студент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D00832">
        <w:rPr>
          <w:szCs w:val="28"/>
        </w:rPr>
        <w:tab/>
      </w:r>
      <w:r>
        <w:rPr>
          <w:szCs w:val="28"/>
        </w:rPr>
        <w:t xml:space="preserve">К. </w:t>
      </w:r>
      <w:r w:rsidR="00940AD4">
        <w:rPr>
          <w:szCs w:val="28"/>
        </w:rPr>
        <w:t>Ю</w:t>
      </w:r>
      <w:r>
        <w:rPr>
          <w:szCs w:val="28"/>
        </w:rPr>
        <w:t xml:space="preserve">. </w:t>
      </w:r>
      <w:r w:rsidR="00940AD4">
        <w:rPr>
          <w:szCs w:val="28"/>
        </w:rPr>
        <w:t>Фроленко</w:t>
      </w:r>
    </w:p>
    <w:p w14:paraId="570569FA" w14:textId="77777777" w:rsidR="002C00E8" w:rsidRDefault="002C00E8" w:rsidP="002C00E8">
      <w:pPr>
        <w:spacing w:line="276" w:lineRule="auto"/>
        <w:ind w:firstLine="0"/>
        <w:rPr>
          <w:szCs w:val="28"/>
        </w:rPr>
      </w:pPr>
    </w:p>
    <w:p w14:paraId="05BF8672" w14:textId="47DECD90" w:rsidR="002C00E8" w:rsidRDefault="002C00E8" w:rsidP="002C00E8">
      <w:pPr>
        <w:spacing w:line="276" w:lineRule="auto"/>
        <w:ind w:firstLine="0"/>
        <w:rPr>
          <w:szCs w:val="28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D00832">
        <w:rPr>
          <w:szCs w:val="28"/>
        </w:rPr>
        <w:tab/>
      </w:r>
      <w:r w:rsidR="00052BEE">
        <w:rPr>
          <w:szCs w:val="28"/>
        </w:rPr>
        <w:t>Н</w:t>
      </w:r>
      <w:r>
        <w:rPr>
          <w:szCs w:val="28"/>
        </w:rPr>
        <w:t xml:space="preserve">. </w:t>
      </w:r>
      <w:r w:rsidR="00052BEE">
        <w:rPr>
          <w:szCs w:val="28"/>
        </w:rPr>
        <w:t>В</w:t>
      </w:r>
      <w:r>
        <w:rPr>
          <w:szCs w:val="28"/>
        </w:rPr>
        <w:t xml:space="preserve">. </w:t>
      </w:r>
      <w:r w:rsidR="00052BEE">
        <w:rPr>
          <w:szCs w:val="28"/>
        </w:rPr>
        <w:t>Новицкая</w:t>
      </w:r>
      <w:bookmarkStart w:id="0" w:name="_GoBack"/>
      <w:bookmarkEnd w:id="0"/>
    </w:p>
    <w:p w14:paraId="4FE7BD52" w14:textId="21D8277C" w:rsidR="002C00E8" w:rsidRDefault="002C00E8" w:rsidP="002C00E8">
      <w:pPr>
        <w:spacing w:line="276" w:lineRule="auto"/>
        <w:ind w:firstLine="0"/>
        <w:rPr>
          <w:szCs w:val="28"/>
        </w:rPr>
      </w:pPr>
    </w:p>
    <w:p w14:paraId="7C6F9084" w14:textId="5F081B4D" w:rsidR="004C0E73" w:rsidRDefault="004C0E73" w:rsidP="002C00E8">
      <w:pPr>
        <w:spacing w:line="276" w:lineRule="auto"/>
        <w:ind w:firstLine="0"/>
        <w:rPr>
          <w:rFonts w:eastAsiaTheme="minorHAnsi"/>
          <w:szCs w:val="28"/>
          <w:lang w:eastAsia="en-US"/>
        </w:rPr>
      </w:pPr>
    </w:p>
    <w:p w14:paraId="45F886CA" w14:textId="77777777" w:rsidR="004C0E73" w:rsidRDefault="004C0E73" w:rsidP="002C00E8">
      <w:pPr>
        <w:spacing w:line="276" w:lineRule="auto"/>
        <w:ind w:firstLine="0"/>
        <w:rPr>
          <w:rFonts w:eastAsiaTheme="minorHAnsi"/>
          <w:szCs w:val="28"/>
          <w:lang w:eastAsia="en-US"/>
        </w:rPr>
      </w:pPr>
    </w:p>
    <w:p w14:paraId="0856CF54" w14:textId="77777777" w:rsidR="002C00E8" w:rsidRDefault="002C00E8" w:rsidP="002C00E8">
      <w:pPr>
        <w:spacing w:line="276" w:lineRule="auto"/>
        <w:jc w:val="center"/>
        <w:rPr>
          <w:szCs w:val="28"/>
        </w:rPr>
      </w:pPr>
    </w:p>
    <w:p w14:paraId="055C8982" w14:textId="70DB34F0" w:rsidR="002C00E8" w:rsidRDefault="002C00E8" w:rsidP="002C00E8">
      <w:pPr>
        <w:spacing w:line="276" w:lineRule="auto"/>
        <w:jc w:val="center"/>
        <w:rPr>
          <w:szCs w:val="28"/>
        </w:rPr>
      </w:pPr>
    </w:p>
    <w:p w14:paraId="248AC3DD" w14:textId="7A88C5AE" w:rsidR="00B30CC4" w:rsidRDefault="00B30CC4" w:rsidP="002C00E8">
      <w:pPr>
        <w:spacing w:line="276" w:lineRule="auto"/>
        <w:jc w:val="center"/>
        <w:rPr>
          <w:szCs w:val="28"/>
        </w:rPr>
      </w:pPr>
    </w:p>
    <w:p w14:paraId="6C14A097" w14:textId="6E61AEC6" w:rsidR="00B30CC4" w:rsidRDefault="00B30CC4" w:rsidP="002C00E8">
      <w:pPr>
        <w:spacing w:line="276" w:lineRule="auto"/>
        <w:jc w:val="center"/>
        <w:rPr>
          <w:szCs w:val="28"/>
        </w:rPr>
      </w:pPr>
    </w:p>
    <w:p w14:paraId="68BF3F68" w14:textId="08B4CE1D" w:rsidR="002C00E8" w:rsidRDefault="002C00E8" w:rsidP="00DD33DF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Минск 202</w:t>
      </w:r>
      <w:r w:rsidR="00495F4D">
        <w:rPr>
          <w:szCs w:val="28"/>
        </w:rPr>
        <w:t>5</w:t>
      </w:r>
    </w:p>
    <w:p w14:paraId="43BE1ED5" w14:textId="576BB473" w:rsidR="005C0CE2" w:rsidRDefault="003F4524" w:rsidP="005C0CE2">
      <w:pPr>
        <w:pStyle w:val="a7"/>
      </w:pPr>
      <w:r>
        <w:lastRenderedPageBreak/>
        <w:t>СОДЕРЖАНИЕ</w:t>
      </w:r>
    </w:p>
    <w:sdt>
      <w:sdtPr>
        <w:rPr>
          <w:rFonts w:eastAsia="Times New Roman" w:cs="Times New Roman"/>
          <w:b w:val="0"/>
          <w:sz w:val="28"/>
          <w:szCs w:val="24"/>
        </w:rPr>
        <w:id w:val="-1780636205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sdt>
          <w:sdtPr>
            <w:rPr>
              <w:rFonts w:eastAsiaTheme="minorHAnsi" w:cs="Times New Roman"/>
              <w:b w:val="0"/>
              <w:sz w:val="28"/>
              <w:szCs w:val="28"/>
              <w:lang w:eastAsia="en-US"/>
            </w:rPr>
            <w:id w:val="1376129026"/>
            <w:docPartObj>
              <w:docPartGallery w:val="Table of Contents"/>
              <w:docPartUnique/>
            </w:docPartObj>
          </w:sdtPr>
          <w:sdtEndPr>
            <w:rPr>
              <w:rFonts w:eastAsia="Times New Roman"/>
              <w:bCs/>
              <w:lang w:eastAsia="ru-RU"/>
            </w:rPr>
          </w:sdtEndPr>
          <w:sdtContent>
            <w:p w14:paraId="3877AB9D" w14:textId="77777777" w:rsidR="005C0CE2" w:rsidRPr="003E3D53" w:rsidRDefault="005C0CE2" w:rsidP="005C0CE2">
              <w:pPr>
                <w:pStyle w:val="a7"/>
                <w:spacing w:line="240" w:lineRule="auto"/>
                <w:rPr>
                  <w:rFonts w:cs="Times New Roman"/>
                  <w:sz w:val="28"/>
                  <w:szCs w:val="28"/>
                </w:rPr>
              </w:pPr>
            </w:p>
            <w:p w14:paraId="1CC9F47B" w14:textId="053BAA63" w:rsidR="000938EB" w:rsidRDefault="005C0CE2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 w:rsidRPr="003E3D53">
                <w:fldChar w:fldCharType="begin"/>
              </w:r>
              <w:r w:rsidRPr="003E3D53">
                <w:instrText xml:space="preserve"> TOC \o "1-3" \h \z \u </w:instrText>
              </w:r>
              <w:r w:rsidRPr="003E3D53">
                <w:fldChar w:fldCharType="separate"/>
              </w:r>
              <w:hyperlink w:anchor="_Toc212495244" w:history="1">
                <w:r w:rsidR="000938EB" w:rsidRPr="00E830C7">
                  <w:rPr>
                    <w:rStyle w:val="a9"/>
                    <w:noProof/>
                  </w:rPr>
                  <w:t>ВВЕДЕНИЕ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_Toc212495244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5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0AB4D97F" w14:textId="237223A0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45" w:history="1">
                <w:r w:rsidR="000938EB" w:rsidRPr="00E830C7">
                  <w:rPr>
                    <w:rStyle w:val="a9"/>
                    <w:noProof/>
                  </w:rPr>
                  <w:t>1 АНАЛИЗ СУЩЕСТВУЮЩИХ АНАЛОГОВ И ПОСТАНОВКА ЗАДАЧИ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_Toc212495245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7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57088333" w14:textId="5FBA377F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46" w:history="1">
                <w:r w:rsidR="000938EB" w:rsidRPr="00E830C7">
                  <w:rPr>
                    <w:rStyle w:val="a9"/>
                  </w:rPr>
                  <w:t>1.1 Обзор средств разработки программного средства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_Toc212495246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7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7C9E1FDA" w14:textId="1FC3A64A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47" w:history="1">
                <w:r w:rsidR="000938EB" w:rsidRPr="00E830C7">
                  <w:rPr>
                    <w:rStyle w:val="a9"/>
                  </w:rPr>
                  <w:t>1.2 Платформа разработки программного средства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_Toc212495247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8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938F6B7" w14:textId="29B0B86C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48" w:history="1">
                <w:r w:rsidR="000938EB" w:rsidRPr="00E830C7">
                  <w:rPr>
                    <w:rStyle w:val="a9"/>
                  </w:rPr>
                  <w:t>1.3 Современные системы управления базами данных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_Toc212495248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9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795DA285" w14:textId="730079D9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49" w:history="1">
                <w:r w:rsidR="000938EB" w:rsidRPr="00E830C7">
                  <w:rPr>
                    <w:rStyle w:val="a9"/>
                  </w:rPr>
                  <w:t>1.4 Анализ существующих аналогов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_Toc212495249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11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830B291" w14:textId="3AF2B5BC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0" w:history="1">
                <w:r w:rsidR="000938EB" w:rsidRPr="00E830C7">
                  <w:rPr>
                    <w:rStyle w:val="a9"/>
                  </w:rPr>
                  <w:t>1.5 Постановка задачи и формирование требований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_Toc212495250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13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F3F2E08" w14:textId="083068F2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1" w:history="1">
                <w:r w:rsidR="000938EB" w:rsidRPr="00E830C7">
                  <w:rPr>
                    <w:rStyle w:val="a9"/>
                  </w:rPr>
                  <w:t>1.6 Заключение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_Toc212495251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16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5D5BC13" w14:textId="10DD0712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52" w:history="1">
                <w:r w:rsidR="000938EB" w:rsidRPr="00E830C7">
                  <w:rPr>
                    <w:rStyle w:val="a9"/>
                    <w:noProof/>
                  </w:rPr>
                  <w:t>2 АНАЛИЗ ТРЕБОВАНИЙ К ПРОГРАММНОМУ СРЕДСТВУ И РАЗРАБОТКА ФУНКЦИОНАЛЬНЫХ ТРЕБОВАНИЙ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_Toc212495252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17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039D1693" w14:textId="4008E08F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3" w:history="1">
                <w:r w:rsidR="000938EB" w:rsidRPr="00E830C7">
                  <w:rPr>
                    <w:rStyle w:val="a9"/>
                  </w:rPr>
                  <w:t>2.1 Функциональные требования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_Toc212495253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17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3C77A792" w14:textId="088F9BF9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4" w:history="1">
                <w:r w:rsidR="000938EB" w:rsidRPr="00E830C7">
                  <w:rPr>
                    <w:rStyle w:val="a9"/>
                  </w:rPr>
                  <w:t>2.2 Пользователи и доступ по операциям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_Toc212495254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18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5645F49" w14:textId="49FD8A8B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5" w:history="1">
                <w:r w:rsidR="000938EB" w:rsidRPr="00E830C7">
                  <w:rPr>
                    <w:rStyle w:val="a9"/>
                  </w:rPr>
                  <w:t>2.3 Декларативные правила целостности и обработки данных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_Toc212495255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19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06A845CB" w14:textId="3AF33F3A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6" w:history="1">
                <w:r w:rsidR="000938EB" w:rsidRPr="00E830C7">
                  <w:rPr>
                    <w:rStyle w:val="a9"/>
                  </w:rPr>
                  <w:t>2.4 Входные и выходные данные, параметры отчётности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_Toc212495256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20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008A4129" w14:textId="556CF20B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7" w:history="1">
                <w:r w:rsidR="000938EB" w:rsidRPr="00E830C7">
                  <w:rPr>
                    <w:rStyle w:val="a9"/>
                  </w:rPr>
                  <w:t>2.5 Заключение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_Toc212495257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22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2F26F27" w14:textId="36C52EDF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58" w:history="1">
                <w:r w:rsidR="000938EB" w:rsidRPr="00E830C7">
                  <w:rPr>
                    <w:rStyle w:val="a9"/>
                    <w:noProof/>
                  </w:rPr>
                  <w:t>3 ИНФОЛОГИЧЕСКАЯ МОДЕЛЬ ПРЕДМЕТНОЙ ОБЛАСТИ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_Toc212495258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23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399EF9EB" w14:textId="03FD8BE1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59" w:history="1">
                <w:r w:rsidR="000938EB" w:rsidRPr="00E830C7">
                  <w:rPr>
                    <w:rStyle w:val="a9"/>
                  </w:rPr>
                  <w:t>3.1 Границы модели и состав сущностей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_Toc212495259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23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22E68E01" w14:textId="72F4F6DF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0" w:history="1">
                <w:r w:rsidR="000938EB" w:rsidRPr="00E830C7">
                  <w:rPr>
                    <w:rStyle w:val="a9"/>
                  </w:rPr>
                  <w:t>3.2 Атрибуты и ключи: справочники и документы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_Toc212495260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24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01E289D8" w14:textId="12D5A05A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1" w:history="1">
                <w:r w:rsidR="000938EB" w:rsidRPr="00E830C7">
                  <w:rPr>
                    <w:rStyle w:val="a9"/>
                  </w:rPr>
                  <w:t>3.3 Связи, кратности и каскады изменений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_Toc212495261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26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6ACECFE6" w14:textId="5E974A7E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2" w:history="1">
                <w:r w:rsidR="000938EB" w:rsidRPr="00E830C7">
                  <w:rPr>
                    <w:rStyle w:val="a9"/>
                  </w:rPr>
                  <w:t>3.4 Нормализация и обоснованные исключения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_Toc212495262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28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B0A9FBF" w14:textId="5785A176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3" w:history="1">
                <w:r w:rsidR="000938EB" w:rsidRPr="00E830C7">
                  <w:rPr>
                    <w:rStyle w:val="a9"/>
                  </w:rPr>
                  <w:t>3.5 Заключение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_Toc212495263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30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019F303E" w14:textId="7B852838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64" w:history="1">
                <w:r w:rsidR="000938EB" w:rsidRPr="00E830C7">
                  <w:rPr>
                    <w:rStyle w:val="a9"/>
                    <w:noProof/>
                  </w:rPr>
                  <w:t>4 ФИЗИЧЕСКАЯ МОДЕЛЬ И РЕАЛИЗАЦИЯ В POSTGRESQL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_Toc212495264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31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530A636F" w14:textId="0E1AC2B2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5" w:history="1">
                <w:r w:rsidR="000938EB" w:rsidRPr="00E830C7">
                  <w:rPr>
                    <w:rStyle w:val="a9"/>
                  </w:rPr>
                  <w:t>4.1 Принципы физического проектирования, домены и перечисления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_Toc212495265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31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09579E8" w14:textId="682CACFF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6" w:history="1">
                <w:r w:rsidR="000938EB" w:rsidRPr="00E830C7">
                  <w:rPr>
                    <w:rStyle w:val="a9"/>
                  </w:rPr>
                  <w:t>4.2 Схема auth_db (пользователи, устройства, склады, права)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_Toc212495266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33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172A3C2" w14:textId="6AB6E7EC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7" w:history="1">
                <w:r w:rsidR="000938EB" w:rsidRPr="00E830C7">
                  <w:rPr>
                    <w:rStyle w:val="a9"/>
                  </w:rPr>
                  <w:t>4.3 Схема mobile_app (товары, партии/серии, документы, строки, движения)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_Toc212495267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34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76010138" w14:textId="646DA7DA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8" w:history="1">
                <w:r w:rsidR="000938EB" w:rsidRPr="00E830C7">
                  <w:rPr>
                    <w:rStyle w:val="a9"/>
                  </w:rPr>
                  <w:t>4.4 Схема report_db (параметры, шаблоны, кэш отчётов)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_Toc212495268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35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F98C6F1" w14:textId="68AAEE03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69" w:history="1">
                <w:r w:rsidR="000938EB" w:rsidRPr="00E830C7">
                  <w:rPr>
                    <w:rStyle w:val="a9"/>
                  </w:rPr>
                  <w:t>4.5 Индексы, ограничения целостности и пути доступа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_Toc212495269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36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4314E04B" w14:textId="6DBD9C80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70" w:history="1">
                <w:r w:rsidR="000938EB" w:rsidRPr="00E830C7">
                  <w:rPr>
                    <w:rStyle w:val="a9"/>
                  </w:rPr>
                  <w:t>4.6 Заключение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_Toc212495270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37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2ED87CC" w14:textId="188068F2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71" w:history="1">
                <w:r w:rsidR="000938EB" w:rsidRPr="00E830C7">
                  <w:rPr>
                    <w:rStyle w:val="a9"/>
                    <w:noProof/>
                  </w:rPr>
                  <w:t>5 ТЕСТИРОВАНИЕ И ВЕРИФИКАЦИЯ БАЗЫ ДАННЫХ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_Toc212495271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38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3D7F5BD3" w14:textId="694DC2DD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72" w:history="1">
                <w:r w:rsidR="000938EB" w:rsidRPr="00E830C7">
                  <w:rPr>
                    <w:rStyle w:val="a9"/>
                  </w:rPr>
                  <w:t>5.1 Тестовый стенд и исходные данные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_Toc212495272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38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9F288C4" w14:textId="540ADEAB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73" w:history="1">
                <w:r w:rsidR="000938EB" w:rsidRPr="00E830C7">
                  <w:rPr>
                    <w:rStyle w:val="a9"/>
                  </w:rPr>
                  <w:t>5.2 Сценарии интеграционного тестирования (сквозные)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_Toc212495273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39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48759C3F" w14:textId="1DB724B3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74" w:history="1">
                <w:r w:rsidR="000938EB" w:rsidRPr="00E830C7">
                  <w:rPr>
                    <w:rStyle w:val="a9"/>
                  </w:rPr>
                  <w:t>5.3 Нагрузочные и конкурентные испытания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_Toc212495274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41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62F7FCF1" w14:textId="4945A349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75" w:history="1">
                <w:r w:rsidR="000938EB" w:rsidRPr="00E830C7">
                  <w:rPr>
                    <w:rStyle w:val="a9"/>
                  </w:rPr>
                  <w:t>5.4</w:t>
                </w:r>
                <w:r w:rsidR="000938EB" w:rsidRPr="00E830C7">
                  <w:rPr>
                    <w:rStyle w:val="a9"/>
                    <w:lang w:val="en-US"/>
                  </w:rPr>
                  <w:t> </w:t>
                </w:r>
                <w:r w:rsidR="000938EB" w:rsidRPr="00E830C7">
                  <w:rPr>
                    <w:rStyle w:val="a9"/>
                  </w:rPr>
                  <w:t>Автоматизация проверок и контроль регрессий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_Toc212495275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42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5EAFA482" w14:textId="08226696" w:rsidR="000938EB" w:rsidRDefault="00C31923">
              <w:pPr>
                <w:pStyle w:val="21"/>
                <w:rPr>
                  <w:rFonts w:asciiTheme="minorHAnsi" w:eastAsiaTheme="minorEastAsia" w:hAnsiTheme="minorHAnsi" w:cstheme="minorBidi"/>
                  <w:sz w:val="22"/>
                  <w:szCs w:val="22"/>
                </w:rPr>
              </w:pPr>
              <w:hyperlink w:anchor="_Toc212495276" w:history="1">
                <w:r w:rsidR="000938EB" w:rsidRPr="00E830C7">
                  <w:rPr>
                    <w:rStyle w:val="a9"/>
                  </w:rPr>
                  <w:t>5.5 Заключение</w:t>
                </w:r>
                <w:r w:rsidR="000938EB">
                  <w:rPr>
                    <w:webHidden/>
                  </w:rPr>
                  <w:tab/>
                </w:r>
                <w:r w:rsidR="000938EB">
                  <w:rPr>
                    <w:webHidden/>
                  </w:rPr>
                  <w:fldChar w:fldCharType="begin"/>
                </w:r>
                <w:r w:rsidR="000938EB">
                  <w:rPr>
                    <w:webHidden/>
                  </w:rPr>
                  <w:instrText xml:space="preserve"> PAGEREF _Toc212495276 \h </w:instrText>
                </w:r>
                <w:r w:rsidR="000938EB">
                  <w:rPr>
                    <w:webHidden/>
                  </w:rPr>
                </w:r>
                <w:r w:rsidR="000938EB">
                  <w:rPr>
                    <w:webHidden/>
                  </w:rPr>
                  <w:fldChar w:fldCharType="separate"/>
                </w:r>
                <w:r w:rsidR="000938EB">
                  <w:rPr>
                    <w:webHidden/>
                  </w:rPr>
                  <w:t>43</w:t>
                </w:r>
                <w:r w:rsidR="000938EB">
                  <w:rPr>
                    <w:webHidden/>
                  </w:rPr>
                  <w:fldChar w:fldCharType="end"/>
                </w:r>
              </w:hyperlink>
            </w:p>
            <w:p w14:paraId="1346EBD7" w14:textId="77EA5573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77" w:history="1">
                <w:r w:rsidR="000938EB" w:rsidRPr="00E830C7">
                  <w:rPr>
                    <w:rStyle w:val="a9"/>
                    <w:noProof/>
                  </w:rPr>
                  <w:t>ЗАКЛЮЧЕНИЕ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_Toc212495277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45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22D25E11" w14:textId="09F4B3A6" w:rsidR="000938EB" w:rsidRDefault="00C31923">
              <w:pPr>
                <w:pStyle w:val="11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12495278" w:history="1">
                <w:r w:rsidR="000938EB" w:rsidRPr="00E830C7">
                  <w:rPr>
                    <w:rStyle w:val="a9"/>
                    <w:noProof/>
                  </w:rPr>
                  <w:t>СПИСОК ИСПОЛЬЗОВАННЫХ ИСТОЧНИКОВ</w:t>
                </w:r>
                <w:r w:rsidR="000938EB">
                  <w:rPr>
                    <w:noProof/>
                    <w:webHidden/>
                  </w:rPr>
                  <w:tab/>
                </w:r>
                <w:r w:rsidR="000938EB">
                  <w:rPr>
                    <w:noProof/>
                    <w:webHidden/>
                  </w:rPr>
                  <w:fldChar w:fldCharType="begin"/>
                </w:r>
                <w:r w:rsidR="000938EB">
                  <w:rPr>
                    <w:noProof/>
                    <w:webHidden/>
                  </w:rPr>
                  <w:instrText xml:space="preserve"> PAGEREF _Toc212495278 \h </w:instrText>
                </w:r>
                <w:r w:rsidR="000938EB">
                  <w:rPr>
                    <w:noProof/>
                    <w:webHidden/>
                  </w:rPr>
                </w:r>
                <w:r w:rsidR="000938EB">
                  <w:rPr>
                    <w:noProof/>
                    <w:webHidden/>
                  </w:rPr>
                  <w:fldChar w:fldCharType="separate"/>
                </w:r>
                <w:r w:rsidR="000938EB">
                  <w:rPr>
                    <w:noProof/>
                    <w:webHidden/>
                  </w:rPr>
                  <w:t>46</w:t>
                </w:r>
                <w:r w:rsidR="000938EB">
                  <w:rPr>
                    <w:noProof/>
                    <w:webHidden/>
                  </w:rPr>
                  <w:fldChar w:fldCharType="end"/>
                </w:r>
              </w:hyperlink>
            </w:p>
            <w:p w14:paraId="61B55248" w14:textId="7232AAA8" w:rsidR="00266C21" w:rsidRPr="002F0BD4" w:rsidRDefault="005C0CE2" w:rsidP="000E573C">
              <w:pPr>
                <w:tabs>
                  <w:tab w:val="right" w:pos="9355"/>
                </w:tabs>
                <w:ind w:firstLine="0"/>
                <w:jc w:val="left"/>
                <w:rPr>
                  <w:b/>
                  <w:bCs/>
                  <w:szCs w:val="28"/>
                </w:rPr>
              </w:pPr>
              <w:r w:rsidRPr="003E3D53">
                <w:rPr>
                  <w:szCs w:val="28"/>
                </w:rPr>
                <w:fldChar w:fldCharType="end"/>
              </w:r>
            </w:p>
          </w:sdtContent>
        </w:sdt>
      </w:sdtContent>
    </w:sdt>
    <w:bookmarkStart w:id="1" w:name="_Toc183086806" w:displacedByCustomXml="prev"/>
    <w:p w14:paraId="3FC99C51" w14:textId="77777777" w:rsidR="00AB41D9" w:rsidRDefault="00AB41D9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r>
        <w:br w:type="page"/>
      </w:r>
    </w:p>
    <w:p w14:paraId="14E13576" w14:textId="3141AE54" w:rsidR="009830B9" w:rsidRDefault="00814DFE" w:rsidP="00814DFE">
      <w:pPr>
        <w:pStyle w:val="a3"/>
        <w:ind w:firstLine="0"/>
        <w:jc w:val="center"/>
      </w:pPr>
      <w:bookmarkStart w:id="2" w:name="_Toc212495244"/>
      <w:r>
        <w:lastRenderedPageBreak/>
        <w:t>ВВЕДЕНИЕ</w:t>
      </w:r>
      <w:bookmarkEnd w:id="1"/>
      <w:bookmarkEnd w:id="2"/>
    </w:p>
    <w:p w14:paraId="2D16F5F5" w14:textId="64E68CBF" w:rsidR="007E52C9" w:rsidRDefault="007E52C9" w:rsidP="007E52C9"/>
    <w:p w14:paraId="202A361A" w14:textId="4CB50494" w:rsidR="008F491D" w:rsidRDefault="00AB41D9" w:rsidP="007E52C9">
      <w:r>
        <w:t>В условиях современной цифровой экономики предприятия розничной и оптовой торговли ежедневно выполняют десятки операций, связанных с поступлением, реализацией, перемещением и списанием товарно-материальных ценностей. Каждая операция сопровождается документами, партиями и сериями, скидками, расчётами с клиентами и партнёрами, а также множеством отчётов и аналитических выборок. Ошибки или рассогласования в данных напрямую отражаются на остатках, выручке и налоговых показателях, поэтому качество модели данных и корректность её реализации в системе управления базами данных (СУБД) становятся критическим фактором эффективности бизнеса.</w:t>
      </w:r>
    </w:p>
    <w:p w14:paraId="298A934D" w14:textId="5F6B75D0" w:rsidR="008F491D" w:rsidRDefault="00AB41D9" w:rsidP="007E52C9">
      <w:r>
        <w:t>Повышение прозрачности учёта, автоматизация документооборота и контроль движения партий особенно актуальны в условиях обязательной маркировки товаров и прослеживаемости цепочки поставок. Современные предприятия нуждаются в архитектуре, обеспечивающей не только надёжное хранение данных, но и гибкость при интеграции с аналитическими и облачными сервисами.</w:t>
      </w:r>
    </w:p>
    <w:p w14:paraId="38939D7B" w14:textId="05E0092D" w:rsidR="00AB41D9" w:rsidRDefault="00AB41D9" w:rsidP="007E52C9">
      <w:r>
        <w:t>Данный курсовой проект посвящён проектированию реляционной базы данных для информационной системы управления складскими остатками, документооборотом и аналитической отчётностью. Акцент сделан на структуре данных, механизмах обеспечения целостности и поддержке типовых сценариев учёта средствами СУБД, без избыточной зависимости от прикладного кода или интерфейсов.</w:t>
      </w:r>
    </w:p>
    <w:p w14:paraId="3BC64011" w14:textId="6B630644" w:rsidR="008F491D" w:rsidRDefault="00AB41D9" w:rsidP="007E52C9">
      <w:r>
        <w:t>Особенностью предлагаемого решения является логическое разделение данных на три взаимосвязанные базы:</w:t>
      </w:r>
    </w:p>
    <w:p w14:paraId="3B543CF2" w14:textId="26132D35" w:rsidR="00FF0898" w:rsidRPr="00AB41D9" w:rsidRDefault="00FF0898" w:rsidP="00FF0898">
      <w:r w:rsidRPr="00FF0898">
        <w:t>1</w:t>
      </w:r>
      <w:r w:rsidRPr="00FF0898">
        <w:rPr>
          <w:rFonts w:hint="eastAsia"/>
        </w:rPr>
        <w:t> </w:t>
      </w:r>
      <w:proofErr w:type="spellStart"/>
      <w:r w:rsidR="00AB41D9" w:rsidRPr="00AB41D9">
        <w:rPr>
          <w:rStyle w:val="aff"/>
          <w:b w:val="0"/>
        </w:rPr>
        <w:t>auth_db</w:t>
      </w:r>
      <w:proofErr w:type="spellEnd"/>
      <w:r w:rsidR="00AB41D9">
        <w:t xml:space="preserve"> – пользователи, фирмы, склады, устройства, настройки и права доступа</w:t>
      </w:r>
      <w:r w:rsidR="00AB41D9" w:rsidRPr="00AB41D9">
        <w:t>.</w:t>
      </w:r>
    </w:p>
    <w:p w14:paraId="29B2DC7E" w14:textId="3D7B6B22" w:rsidR="00FF0898" w:rsidRPr="00AB41D9" w:rsidRDefault="00FF0898" w:rsidP="00FF0898">
      <w:r>
        <w:rPr>
          <w:rFonts w:hAnsi="Symbol"/>
        </w:rPr>
        <w:t>2</w:t>
      </w:r>
      <w:r w:rsidRPr="00FF0898">
        <w:rPr>
          <w:rFonts w:hint="eastAsia"/>
        </w:rPr>
        <w:t> </w:t>
      </w:r>
      <w:proofErr w:type="spellStart"/>
      <w:r w:rsidR="00AB41D9" w:rsidRPr="00AB41D9">
        <w:rPr>
          <w:rStyle w:val="aff"/>
          <w:b w:val="0"/>
        </w:rPr>
        <w:t>mobile_app</w:t>
      </w:r>
      <w:proofErr w:type="spellEnd"/>
      <w:r w:rsidR="00AB41D9">
        <w:t xml:space="preserve"> – товары, группы, производители и страны, партии/серии, документы разных типов (приход, расход, перемещение, прочие), состояния документов, продажи, оплаты, клиенты, скидки и маркировка</w:t>
      </w:r>
      <w:r w:rsidR="00AB41D9" w:rsidRPr="00AB41D9">
        <w:t>.</w:t>
      </w:r>
    </w:p>
    <w:p w14:paraId="4DC199AD" w14:textId="1838605C" w:rsidR="00FF0898" w:rsidRDefault="00FF0898" w:rsidP="00FF0898">
      <w:r>
        <w:rPr>
          <w:rFonts w:hAnsi="Symbol"/>
        </w:rPr>
        <w:t>3</w:t>
      </w:r>
      <w:r w:rsidRPr="00FF0898">
        <w:rPr>
          <w:rFonts w:hint="eastAsia"/>
        </w:rPr>
        <w:t> </w:t>
      </w:r>
      <w:proofErr w:type="spellStart"/>
      <w:r w:rsidR="00AB41D9" w:rsidRPr="00AB41D9">
        <w:rPr>
          <w:rStyle w:val="aff"/>
          <w:b w:val="0"/>
        </w:rPr>
        <w:t>report_db</w:t>
      </w:r>
      <w:proofErr w:type="spellEnd"/>
      <w:r w:rsidR="00AB41D9">
        <w:t xml:space="preserve"> – параметры и шаблоны отчётов, кэш вычисленных данных для ускорения аналитики.</w:t>
      </w:r>
    </w:p>
    <w:p w14:paraId="10D621FF" w14:textId="04CFF496" w:rsidR="00FF0898" w:rsidRDefault="00AB41D9" w:rsidP="00FF0898">
      <w:r>
        <w:t>Такое разделение снижает взаимное влияние транзакций и отчётных запросов, повышает отказоустойчивость и упрощает сопровождение системы.</w:t>
      </w:r>
    </w:p>
    <w:p w14:paraId="38E6CCF3" w14:textId="4E90ACE7" w:rsidR="00AB41D9" w:rsidRDefault="00AB41D9" w:rsidP="00FF0898">
      <w:r>
        <w:t>Разграничение доступа реализуется через битовые маски прав, привязанные к наборам операций сервисов. Хранение прав в компактном виде и проверка их на стороне сервисов обеспечивают гибкую настройку ролей и минимизируют риски несанкционированных изменений.</w:t>
      </w:r>
    </w:p>
    <w:p w14:paraId="2BCE9460" w14:textId="36E92C48" w:rsidR="00FF0898" w:rsidRDefault="00AB41D9" w:rsidP="00FF0898">
      <w:r>
        <w:t xml:space="preserve">На уровне базы данных целостность поддерживается реляционными средствами: внешними ключами, ограничениями (CHECK, UNIQUE), перечислимыми типами для фиксированных доменов (вид документа, состояние, тип операции), а также триггерами и хранимыми процедурами для автоматизации повторяющихся действий (например, контроль переходов </w:t>
      </w:r>
      <w:r>
        <w:lastRenderedPageBreak/>
        <w:t>состояний, пересчёт итогов документа при изменении строк, синхронизация резервов и остатков).</w:t>
      </w:r>
    </w:p>
    <w:p w14:paraId="2FEB45AF" w14:textId="2D72B6F1" w:rsidR="00FF0898" w:rsidRDefault="00AB41D9" w:rsidP="00FF0898">
      <w:r>
        <w:t xml:space="preserve">В качестве СУБД выбрана </w:t>
      </w:r>
      <w:proofErr w:type="spellStart"/>
      <w:r w:rsidRPr="00AB41D9">
        <w:rPr>
          <w:rStyle w:val="aff"/>
          <w:b w:val="0"/>
        </w:rPr>
        <w:t>PostgreSQL</w:t>
      </w:r>
      <w:proofErr w:type="spellEnd"/>
      <w:r>
        <w:t xml:space="preserve">, поскольку она сочетает строгую </w:t>
      </w:r>
      <w:proofErr w:type="spellStart"/>
      <w:r>
        <w:t>транзакционность</w:t>
      </w:r>
      <w:proofErr w:type="spellEnd"/>
      <w:r>
        <w:t>, выразительные типы данных и развитые механизмы серверной логики. Это позволяет закрепить ключевые инварианты непосредственно в хранилище, обеспечив надёжность и воспроизводимость данных. Сервер приложений (</w:t>
      </w:r>
      <w:proofErr w:type="spellStart"/>
      <w:r>
        <w:t>FastAPI</w:t>
      </w:r>
      <w:proofErr w:type="spellEnd"/>
      <w:r>
        <w:t>) и веб-интерфейс (Next.js/</w:t>
      </w:r>
      <w:proofErr w:type="spellStart"/>
      <w:r>
        <w:t>React</w:t>
      </w:r>
      <w:proofErr w:type="spellEnd"/>
      <w:r>
        <w:t>) используются лишь для взаимодействия с БД, а центральной задачей проекта остаётся моделирование и реализация её структуры.</w:t>
      </w:r>
    </w:p>
    <w:p w14:paraId="0FE8CF71" w14:textId="6DB4A343" w:rsidR="00FF0898" w:rsidRDefault="00AB41D9" w:rsidP="00FF0898">
      <w:r w:rsidRPr="00AB41D9">
        <w:rPr>
          <w:rStyle w:val="aff"/>
          <w:b w:val="0"/>
        </w:rPr>
        <w:t>Цель работы</w:t>
      </w:r>
      <w:r>
        <w:t xml:space="preserve"> – разработать структуру реляционной базы данных, обеспечивающую корректный учёт складских операций и документов, защищённый доступ пользователей и эффективную поддержку аналитической отчётности.</w:t>
      </w:r>
    </w:p>
    <w:p w14:paraId="382C7221" w14:textId="5F1DAA62" w:rsidR="00FF0898" w:rsidRDefault="00AB41D9" w:rsidP="00FF0898">
      <w:r>
        <w:t>Для достижения цели решаются следующие задачи:</w:t>
      </w:r>
    </w:p>
    <w:p w14:paraId="1D88A535" w14:textId="77777777" w:rsidR="00AB41D9" w:rsidRDefault="00FF0898" w:rsidP="00FF0898">
      <w:r>
        <w:t>1 </w:t>
      </w:r>
      <w:r w:rsidR="00AB41D9">
        <w:t>Выполнить анализ предметной области и существующих решений; обосновать выбор СУБД и подходов к моделированию данных.</w:t>
      </w:r>
    </w:p>
    <w:p w14:paraId="626CCFE4" w14:textId="6A54F162" w:rsidR="00FF0898" w:rsidRPr="00FF0898" w:rsidRDefault="00FF0898" w:rsidP="00FF0898">
      <w:r>
        <w:t>2 </w:t>
      </w:r>
      <w:r w:rsidR="00AB41D9">
        <w:t>Сформировать требования к базе данных: назначение, функции, состав входных и выходных данных, надёжность, совместимость.</w:t>
      </w:r>
    </w:p>
    <w:p w14:paraId="03704648" w14:textId="53F5897E" w:rsidR="00FF0898" w:rsidRPr="00FF0898" w:rsidRDefault="00FF0898" w:rsidP="00FF0898">
      <w:r>
        <w:t>3 </w:t>
      </w:r>
      <w:r w:rsidR="00AB41D9">
        <w:t xml:space="preserve">Разработать инфологическую модель предметной области (сущности, атрибуты, связи) и на её основе </w:t>
      </w:r>
      <w:r w:rsidR="00293A87">
        <w:t>–</w:t>
      </w:r>
      <w:r w:rsidR="00AB41D9">
        <w:t xml:space="preserve"> физическую модель в </w:t>
      </w:r>
      <w:proofErr w:type="spellStart"/>
      <w:r w:rsidR="00AB41D9">
        <w:t>PostgreSQL</w:t>
      </w:r>
      <w:proofErr w:type="spellEnd"/>
      <w:r w:rsidR="00AB41D9">
        <w:t>.</w:t>
      </w:r>
    </w:p>
    <w:p w14:paraId="0544F394" w14:textId="2F236A8E" w:rsidR="00FF0898" w:rsidRPr="00FF0898" w:rsidRDefault="00FF0898" w:rsidP="00FF0898">
      <w:r>
        <w:t>4 </w:t>
      </w:r>
      <w:r w:rsidR="00AB41D9">
        <w:t>Реализовать структуру БД: таблицы, ключи, индексы, перечислимые типы, триггеры и хранимые процедуры, обеспечивающие целостность и автоматизацию.</w:t>
      </w:r>
    </w:p>
    <w:p w14:paraId="414129D1" w14:textId="1F1E16FB" w:rsidR="00FF0898" w:rsidRDefault="00FF0898" w:rsidP="00FF0898">
      <w:r>
        <w:t>5 </w:t>
      </w:r>
      <w:r w:rsidR="00AB41D9">
        <w:t>Проверить корректность работы на примерах типовых операций и отчётов (остатки, движения, продажи, выручка).</w:t>
      </w:r>
    </w:p>
    <w:p w14:paraId="430DBFB9" w14:textId="712AAFA8" w:rsidR="00FF0898" w:rsidRDefault="00AB41D9" w:rsidP="00FF0898">
      <w:r w:rsidRPr="00AB41D9">
        <w:rPr>
          <w:rStyle w:val="aff"/>
          <w:b w:val="0"/>
        </w:rPr>
        <w:t>Практическая значимость</w:t>
      </w:r>
      <w:r>
        <w:t xml:space="preserve"> проекта заключается в создании базы данных, которая:</w:t>
      </w:r>
    </w:p>
    <w:p w14:paraId="7B70FC41" w14:textId="71BB5DDD" w:rsidR="00FF0898" w:rsidRPr="00FF0898" w:rsidRDefault="00ED6E16" w:rsidP="00FF0898">
      <w:r w:rsidRPr="00ED6E16">
        <w:t>–</w:t>
      </w:r>
      <w:r w:rsidR="00FF0898">
        <w:t> </w:t>
      </w:r>
      <w:r w:rsidR="00AB41D9">
        <w:t>обеспечивает прозрачный и воспроизводимый учёт товарных операций;</w:t>
      </w:r>
    </w:p>
    <w:p w14:paraId="388A3510" w14:textId="1088A4A0" w:rsidR="00FF0898" w:rsidRPr="00FF0898" w:rsidRDefault="00ED6E16" w:rsidP="00FF0898">
      <w:r w:rsidRPr="00ED6E16">
        <w:t>–</w:t>
      </w:r>
      <w:r w:rsidR="00FF0898">
        <w:t> </w:t>
      </w:r>
      <w:r w:rsidR="00AB41D9">
        <w:t>исключает расхождения между документами и остатками за счёт встроенных ограничений;</w:t>
      </w:r>
    </w:p>
    <w:p w14:paraId="29226C93" w14:textId="5469072A" w:rsidR="00FF0898" w:rsidRPr="00FF0898" w:rsidRDefault="00ED6E16" w:rsidP="00FF0898">
      <w:r w:rsidRPr="00ED6E16">
        <w:t>–</w:t>
      </w:r>
      <w:r w:rsidR="00FF0898">
        <w:t> </w:t>
      </w:r>
      <w:r w:rsidR="00AB41D9">
        <w:t>поддерживает управляемую и расширяемую модель доступа пользователей;</w:t>
      </w:r>
    </w:p>
    <w:p w14:paraId="6CC0621F" w14:textId="067AB349" w:rsidR="00FF0898" w:rsidRPr="00FF0898" w:rsidRDefault="00ED6E16" w:rsidP="0056406A">
      <w:r w:rsidRPr="00ED6E16">
        <w:t>–</w:t>
      </w:r>
      <w:r w:rsidR="00FF0898">
        <w:t> </w:t>
      </w:r>
      <w:r w:rsidR="00AB41D9">
        <w:t>формирует надёжную основу для построения аналитических отчётов и принятия управленческих решений.</w:t>
      </w:r>
    </w:p>
    <w:p w14:paraId="61983598" w14:textId="77777777" w:rsidR="00FF0898" w:rsidRPr="00FF0898" w:rsidRDefault="00FF0898" w:rsidP="00FF0898"/>
    <w:p w14:paraId="6C1E8BD2" w14:textId="1C904701" w:rsidR="007E52C9" w:rsidRPr="007E52C9" w:rsidRDefault="008F491D" w:rsidP="008F491D">
      <w:pPr>
        <w:spacing w:after="160" w:line="259" w:lineRule="auto"/>
        <w:ind w:firstLine="0"/>
        <w:jc w:val="left"/>
      </w:pPr>
      <w:r>
        <w:br w:type="page"/>
      </w:r>
    </w:p>
    <w:p w14:paraId="2B59128D" w14:textId="30F90519" w:rsidR="003F08BB" w:rsidRDefault="00814DFE" w:rsidP="00724663">
      <w:pPr>
        <w:pStyle w:val="a3"/>
      </w:pPr>
      <w:bookmarkStart w:id="3" w:name="_Toc177493608"/>
      <w:bookmarkStart w:id="4" w:name="_Toc177991218"/>
      <w:bookmarkStart w:id="5" w:name="_Toc178067890"/>
      <w:bookmarkStart w:id="6" w:name="_Toc183086807"/>
      <w:bookmarkStart w:id="7" w:name="_Toc212495245"/>
      <w:r>
        <w:lastRenderedPageBreak/>
        <w:t>1</w:t>
      </w:r>
      <w:bookmarkEnd w:id="3"/>
      <w:bookmarkEnd w:id="4"/>
      <w:bookmarkEnd w:id="5"/>
      <w:r w:rsidR="0046689C">
        <w:t> </w:t>
      </w:r>
      <w:bookmarkEnd w:id="6"/>
      <w:r w:rsidR="008F491D">
        <w:t>АНАЛИЗ СУЩЕСТВУЮЩИХ АНАЛОГОВ И ПОСТАНОВКА ЗАДАЧИ</w:t>
      </w:r>
      <w:bookmarkEnd w:id="7"/>
    </w:p>
    <w:p w14:paraId="5C4556D0" w14:textId="6B205562" w:rsidR="00FF0898" w:rsidRDefault="00FF0898" w:rsidP="00FF0898"/>
    <w:p w14:paraId="5278790D" w14:textId="24129513" w:rsidR="00FF0898" w:rsidRPr="00FF0898" w:rsidRDefault="00FF0898" w:rsidP="00FF0898">
      <w:r>
        <w:t>В разделе выполняется систематизированный анализ предметной области управления складскими остатками и документооборотом, а также уточняются требования к базе данных разрабатываемой информационной системы. Рассматриваются применяемые подходы к моделированию данных и средства их реализации в реляционной СУБД, формулируются принципы обеспечения целостности, согласованности и воспроизводимости учёта. Полученные положения служат основанием для последующего проектирования инфологической и физической моделей базы данных.</w:t>
      </w:r>
    </w:p>
    <w:p w14:paraId="7539784B" w14:textId="77777777" w:rsidR="006A44B5" w:rsidRDefault="006A44B5" w:rsidP="0008320D"/>
    <w:p w14:paraId="5FDE6682" w14:textId="29D993B0" w:rsidR="00814DFE" w:rsidRDefault="00F42CAB" w:rsidP="00F42CAB">
      <w:pPr>
        <w:pStyle w:val="ae"/>
        <w:numPr>
          <w:ilvl w:val="0"/>
          <w:numId w:val="0"/>
        </w:numPr>
        <w:ind w:firstLine="709"/>
      </w:pPr>
      <w:bookmarkStart w:id="8" w:name="_Toc212495246"/>
      <w:r>
        <w:t>1.1 </w:t>
      </w:r>
      <w:r w:rsidR="008F491D">
        <w:t>Обзор средств разработки программного средства</w:t>
      </w:r>
      <w:bookmarkEnd w:id="8"/>
    </w:p>
    <w:p w14:paraId="20C42436" w14:textId="75AC0C8E" w:rsidR="008F491D" w:rsidRDefault="008F491D" w:rsidP="0008320D"/>
    <w:p w14:paraId="7D38AB82" w14:textId="015A1952" w:rsidR="008F491D" w:rsidRDefault="00FF0898" w:rsidP="00481B35">
      <w:r>
        <w:t>Проектирование хранилища выполняется по принципу фиксации инвариантов на уровне базы данных. Допустимые состояния документов, корректность ссылок между сущностями, уникальность бизнес-ключей и непротиворечивость количественно-стоимостных показателей обеспечиваются не только прикладным кодом, но и средствами самой СУБД.</w:t>
      </w:r>
      <w:r w:rsidR="00481B35">
        <w:t xml:space="preserve"> </w:t>
      </w:r>
      <w:r>
        <w:t xml:space="preserve">Такой подход уменьшает вероятность </w:t>
      </w:r>
      <w:proofErr w:type="spellStart"/>
      <w:r>
        <w:t>рассинхронизаций</w:t>
      </w:r>
      <w:proofErr w:type="spellEnd"/>
      <w:r>
        <w:t xml:space="preserve"> при параллельной работе пользователей и обеспечивает воспроизводимость результатов отчётности.</w:t>
      </w:r>
    </w:p>
    <w:p w14:paraId="1C3BC10A" w14:textId="7B7DAFE2" w:rsidR="00DB392C" w:rsidRDefault="008C72D8" w:rsidP="008F491D">
      <w:r>
        <w:t xml:space="preserve">Инфологическая модель задаётся в нотации «сущность–связь» и разделяет данные на справочники (товар, группа, производитель, страна, контрагент, склад) и операционные сущности (партии/серии, документы и их строки, продажи, оплаты). </w:t>
      </w:r>
      <w:r w:rsidR="0056406A">
        <w:t>Нормализация данных до</w:t>
      </w:r>
      <w:r w:rsidR="0056406A" w:rsidRPr="0056406A">
        <w:t xml:space="preserve"> </w:t>
      </w:r>
      <w:r w:rsidR="0056406A" w:rsidRPr="0056406A">
        <w:rPr>
          <w:rStyle w:val="aff"/>
          <w:b w:val="0"/>
        </w:rPr>
        <w:t>третьей нормальной формы (3НФ)</w:t>
      </w:r>
      <w:r w:rsidR="0056406A">
        <w:rPr>
          <w:rStyle w:val="aff"/>
        </w:rPr>
        <w:t xml:space="preserve"> </w:t>
      </w:r>
      <w:r>
        <w:t>устраняет дублирование и аномалии: количественно-ценовые признаки закреплены на уровне партии; строки документа не дублируют реквизиты «шапки»; операционные таблицы содержат только ссылки на справочники. Фиксированные домены (вид/состояние документа, тип операции, тип товара) определяются перечислимыми типами, что предотвращает недопустимые значения и упрощает контроль переходов состояний.</w:t>
      </w:r>
    </w:p>
    <w:p w14:paraId="497ECA0F" w14:textId="50E6B2F8" w:rsidR="00F24049" w:rsidRDefault="00AA290A" w:rsidP="008F491D">
      <w:r>
        <w:t xml:space="preserve">Целостность реализуется через внешние ключи (FK), NOT NULL/UNIQUE/CHECK и серверную логику. </w:t>
      </w:r>
      <w:r w:rsidR="00377AD0">
        <w:t xml:space="preserve">FK исключают «висящие» ссылки и управляют удалением связанных записей; CHECK запрещают отрицательные количества и некорректные даты; </w:t>
      </w:r>
      <w:r w:rsidR="00384E87">
        <w:t>перечислимые типы фиксируют допустимые статусы и операции.</w:t>
      </w:r>
      <w:r w:rsidR="00377AD0">
        <w:t xml:space="preserve"> Операции, затрагивающие несколько таблиц (проведение/откат, пересчёт итогов/резервов), выполняются процедурами и триггерами в одной транзакции. Под «проведением» понимается </w:t>
      </w:r>
      <w:proofErr w:type="gramStart"/>
      <w:r w:rsidR="00377AD0">
        <w:t>создание движений</w:t>
      </w:r>
      <w:proofErr w:type="gramEnd"/>
      <w:r w:rsidR="00377AD0">
        <w:t xml:space="preserve"> и фиксация состояния «проведён»; под «откатом» </w:t>
      </w:r>
      <w:r w:rsidR="00481B35">
        <w:t>–</w:t>
      </w:r>
      <w:r w:rsidR="00377AD0">
        <w:t xml:space="preserve"> атомарное удаление созданных движений и возврат в «черновик». Индексы создаются на основных путях доступа (FK-поля, даты, признаки </w:t>
      </w:r>
      <w:r w:rsidR="00377AD0">
        <w:lastRenderedPageBreak/>
        <w:t>фильтрации), чтобы ускорить списки документов, расчёт остатков и формирование отчётов.</w:t>
      </w:r>
    </w:p>
    <w:p w14:paraId="1CB6F2D6" w14:textId="31A628BE" w:rsidR="00852910" w:rsidRDefault="00384E87" w:rsidP="008F491D">
      <w:r>
        <w:t>Логическое разделение реализовано на трёх БД:</w:t>
      </w:r>
      <w:r w:rsidR="00377AD0">
        <w:t xml:space="preserve"> </w:t>
      </w:r>
      <w:proofErr w:type="spellStart"/>
      <w:r w:rsidR="00377AD0">
        <w:t>auth_db</w:t>
      </w:r>
      <w:proofErr w:type="spellEnd"/>
      <w:r w:rsidR="00377AD0">
        <w:t xml:space="preserve"> </w:t>
      </w:r>
      <w:r w:rsidR="00481B35">
        <w:t>–</w:t>
      </w:r>
      <w:r w:rsidR="00377AD0">
        <w:t xml:space="preserve"> пользователи, фирмы, склады, устройства и матрица прав (битовые маски операций); </w:t>
      </w:r>
      <w:proofErr w:type="spellStart"/>
      <w:r w:rsidR="00377AD0">
        <w:t>mobile_app</w:t>
      </w:r>
      <w:proofErr w:type="spellEnd"/>
      <w:r w:rsidR="00377AD0">
        <w:t xml:space="preserve"> </w:t>
      </w:r>
      <w:r w:rsidR="00485772">
        <w:t>–</w:t>
      </w:r>
      <w:r w:rsidR="00293A87">
        <w:rPr>
          <w:vanish/>
        </w:rPr>
        <w:t>–</w:t>
      </w:r>
      <w:r w:rsidR="00377AD0">
        <w:t xml:space="preserve"> документы всех типов/состояний, партии/серии, продажи и оплаты, клиенты и скидки (здесь сосредоточены основные ограничения и серверная логика учёта); </w:t>
      </w:r>
      <w:proofErr w:type="spellStart"/>
      <w:r w:rsidR="00377AD0">
        <w:t>report_db</w:t>
      </w:r>
      <w:proofErr w:type="spellEnd"/>
      <w:r w:rsidR="00377AD0">
        <w:t xml:space="preserve"> </w:t>
      </w:r>
      <w:r w:rsidR="00481B35">
        <w:t>–</w:t>
      </w:r>
      <w:r w:rsidR="00377AD0">
        <w:t xml:space="preserve"> параметры/шаблоны и кэш отчётов для тяжёлых выборок без влияния на транзакции.</w:t>
      </w:r>
    </w:p>
    <w:p w14:paraId="5C1A0A16" w14:textId="145373B2" w:rsidR="00852910" w:rsidRDefault="00852910" w:rsidP="008F491D">
      <w:r>
        <w:t xml:space="preserve">В качестве СУБД используется </w:t>
      </w:r>
      <w:proofErr w:type="spellStart"/>
      <w:r>
        <w:t>PostgreSQL</w:t>
      </w:r>
      <w:proofErr w:type="spellEnd"/>
      <w:r>
        <w:t xml:space="preserve">. Система поддерживает </w:t>
      </w:r>
      <w:proofErr w:type="spellStart"/>
      <w:r>
        <w:t>транзакционность</w:t>
      </w:r>
      <w:proofErr w:type="spellEnd"/>
      <w:r>
        <w:t xml:space="preserve">, строгую типизацию (включая перечислимые типы и массивы), внешние ключи, уникальные и проверочные ограничения, триггеры и хранимые процедуры. Это даёт возможность формализовать правила предметной области непосредственно в схеме. </w:t>
      </w:r>
      <w:proofErr w:type="spellStart"/>
      <w:r>
        <w:t>Полуструктурированные</w:t>
      </w:r>
      <w:proofErr w:type="spellEnd"/>
      <w:r>
        <w:t xml:space="preserve"> данные применяются точечно (например, хранение карты прав в формате JSONB), при этом критичные для учёта сущности и связи реализуются в реляционном виде. Согласование схемы с прикладным кодом обеспечивается миграциями, что позволяет эволюционировать структуру таблиц контролируемо и воспроизводимо.</w:t>
      </w:r>
    </w:p>
    <w:p w14:paraId="608A3FDD" w14:textId="7F8E67FB" w:rsidR="00852910" w:rsidRDefault="00852910" w:rsidP="008F491D">
      <w:r>
        <w:t xml:space="preserve">Таким образом, основу разработки составляют: инфологическая модель с нормализованными сущностями и связями; строгая типизация доменов; система ограничений, индексов, триггеров и процедур; а также логическое разделение на </w:t>
      </w:r>
      <w:proofErr w:type="spellStart"/>
      <w:r>
        <w:t>авторизационный</w:t>
      </w:r>
      <w:proofErr w:type="spellEnd"/>
      <w:r>
        <w:t>, операционный и отчётный контуры. Указанные средства ориентированы на повышение надёжности учёта, снижение числа ошибок при параллельной работе и создание устойчивой базы для аналитической отчётности.</w:t>
      </w:r>
    </w:p>
    <w:p w14:paraId="00DA665F" w14:textId="77777777" w:rsidR="00011820" w:rsidRPr="009B553B" w:rsidRDefault="00011820" w:rsidP="00B422DE">
      <w:pPr>
        <w:ind w:firstLine="0"/>
      </w:pPr>
    </w:p>
    <w:p w14:paraId="1C2B1D02" w14:textId="3F971C0D" w:rsidR="00B522E7" w:rsidRDefault="00F42CAB" w:rsidP="00F42CAB">
      <w:pPr>
        <w:pStyle w:val="ae"/>
        <w:numPr>
          <w:ilvl w:val="0"/>
          <w:numId w:val="0"/>
        </w:numPr>
        <w:ind w:firstLine="709"/>
      </w:pPr>
      <w:bookmarkStart w:id="9" w:name="_Toc212495247"/>
      <w:r>
        <w:t>1.2 </w:t>
      </w:r>
      <w:r w:rsidR="0008320D">
        <w:t>Платформа разработки программного средства</w:t>
      </w:r>
      <w:bookmarkEnd w:id="9"/>
    </w:p>
    <w:p w14:paraId="43935815" w14:textId="4B79AA68" w:rsidR="0008320D" w:rsidRDefault="0008320D" w:rsidP="0008320D"/>
    <w:p w14:paraId="0235EED5" w14:textId="0130D206" w:rsidR="00277E4E" w:rsidRDefault="00AD4157" w:rsidP="0008320D">
      <w:r>
        <w:t xml:space="preserve">В качестве серверной платформы используется </w:t>
      </w:r>
      <w:proofErr w:type="spellStart"/>
      <w:r>
        <w:t>Ubuntu</w:t>
      </w:r>
      <w:proofErr w:type="spellEnd"/>
      <w:r>
        <w:t xml:space="preserve"> LTS</w:t>
      </w:r>
      <w:r w:rsidR="002C4376" w:rsidRPr="002C4376">
        <w:t xml:space="preserve"> [1]</w:t>
      </w:r>
      <w:r>
        <w:t xml:space="preserve">. Такой выбор обусловлен предсказуемостью обновлений, наличием готовых пакетов для </w:t>
      </w:r>
      <w:proofErr w:type="spellStart"/>
      <w:r>
        <w:t>PostgreSQL</w:t>
      </w:r>
      <w:proofErr w:type="spellEnd"/>
      <w:r>
        <w:t xml:space="preserve"> и инструментов автоматизации, а также удобством сопровождения в типовой инфраструктуре предприятий. Сама прикладная логика развёрнута отдельно, однако в </w:t>
      </w:r>
      <w:r w:rsidR="008C72D8">
        <w:t xml:space="preserve">курсовом проекте </w:t>
      </w:r>
      <w:r>
        <w:t xml:space="preserve">платформа описывается ровно в той мере, в какой она влияет на проектирование и эксплуатацию </w:t>
      </w:r>
      <w:r w:rsidRPr="00481B35">
        <w:rPr>
          <w:rStyle w:val="aff"/>
          <w:b w:val="0"/>
        </w:rPr>
        <w:t>базы данных</w:t>
      </w:r>
      <w:r>
        <w:t>.</w:t>
      </w:r>
    </w:p>
    <w:p w14:paraId="4CB5DDC1" w14:textId="18ECBB15" w:rsidR="00AD4157" w:rsidRDefault="00AD4157" w:rsidP="0008320D">
      <w:r>
        <w:t xml:space="preserve">Основу хранилища составляет </w:t>
      </w:r>
      <w:proofErr w:type="spellStart"/>
      <w:r>
        <w:t>PostgreSQL</w:t>
      </w:r>
      <w:proofErr w:type="spellEnd"/>
      <w:r>
        <w:t xml:space="preserve">. Развёртывание организовано контейнерным способом: для каждого контура создаётся отдельный экземпляр СУБД </w:t>
      </w:r>
      <w:r w:rsidR="00481B35">
        <w:t xml:space="preserve">– </w:t>
      </w:r>
      <w:proofErr w:type="spellStart"/>
      <w:r>
        <w:t>авторизационный</w:t>
      </w:r>
      <w:proofErr w:type="spellEnd"/>
      <w:r>
        <w:t xml:space="preserve"> (</w:t>
      </w:r>
      <w:proofErr w:type="spellStart"/>
      <w:r w:rsidRPr="00481B35">
        <w:rPr>
          <w:rStyle w:val="aff"/>
          <w:b w:val="0"/>
        </w:rPr>
        <w:t>auth_db</w:t>
      </w:r>
      <w:proofErr w:type="spellEnd"/>
      <w:r>
        <w:t>), операционный (</w:t>
      </w:r>
      <w:proofErr w:type="spellStart"/>
      <w:r w:rsidRPr="00481B35">
        <w:rPr>
          <w:rStyle w:val="aff"/>
          <w:b w:val="0"/>
        </w:rPr>
        <w:t>mobile_app</w:t>
      </w:r>
      <w:proofErr w:type="spellEnd"/>
      <w:r>
        <w:t>) и отчётный (</w:t>
      </w:r>
      <w:proofErr w:type="spellStart"/>
      <w:r w:rsidRPr="00481B35">
        <w:rPr>
          <w:rStyle w:val="aff"/>
          <w:b w:val="0"/>
        </w:rPr>
        <w:t>report_db</w:t>
      </w:r>
      <w:proofErr w:type="spellEnd"/>
      <w:r>
        <w:t xml:space="preserve">). Изоляция контуров снижает взаимное влияние транзакционных операций и аналитических выборок, упрощает резервное копирование и позволяет независимо обновлять схемы. Для инициализации схем при запуске применяются миграции </w:t>
      </w:r>
      <w:proofErr w:type="spellStart"/>
      <w:r>
        <w:t>Alembic</w:t>
      </w:r>
      <w:proofErr w:type="spellEnd"/>
      <w:r>
        <w:t>: контейнер с миграциями подключается к целевой БД по строке подключения и последовательно поднимает структуру до актуальной версии</w:t>
      </w:r>
      <w:r w:rsidR="002C4376" w:rsidRPr="002C4376">
        <w:t xml:space="preserve"> [</w:t>
      </w:r>
      <w:r w:rsidR="002C4376">
        <w:t>2</w:t>
      </w:r>
      <w:r w:rsidR="002C4376" w:rsidRPr="002C4376">
        <w:t>]</w:t>
      </w:r>
      <w:r>
        <w:t>. Такой сценарий гарантирует воспроизводимость: одна и та же версия кода соответствует одной и той же версии схемы.</w:t>
      </w:r>
    </w:p>
    <w:p w14:paraId="5CA5E6E6" w14:textId="52B4349E" w:rsidR="00AD4157" w:rsidRDefault="00AD4157" w:rsidP="0008320D">
      <w:r>
        <w:lastRenderedPageBreak/>
        <w:t xml:space="preserve">Заполнение неизменяемых справочников и «служебных» таблиц (типы документов и их подтипы, состояния, типы операций, базовые настройки) выполняется отдельным этапом </w:t>
      </w:r>
      <w:r w:rsidR="00481B35">
        <w:t>–</w:t>
      </w:r>
      <w:r>
        <w:t xml:space="preserve"> либо через </w:t>
      </w:r>
      <w:proofErr w:type="spellStart"/>
      <w:r>
        <w:t>Alembic</w:t>
      </w:r>
      <w:proofErr w:type="spellEnd"/>
      <w:r>
        <w:t>-миграции данных, либо через начальные SQL-скрипты. Это позволяет отделить изменения структуры от изменений содержимого и контролировать обе части независимо. Для операционного контура, где в реальной эксплуатации у каждой фирмы своя база, предусмотрена процедура «тиражирования»: новая БД создаётся из шаблона (пустая структура + начальные справочники) и сразу проходит тот же набор миграций, что и базовый экземпляр.</w:t>
      </w:r>
    </w:p>
    <w:p w14:paraId="6AE7E6C1" w14:textId="27A7E775" w:rsidR="00AD4157" w:rsidRDefault="00AD4157" w:rsidP="0008320D">
      <w:r>
        <w:t xml:space="preserve">Минимальные требования безопасности закладываются на уровне ролей СУБД. Административная роль используется только </w:t>
      </w:r>
      <w:proofErr w:type="spellStart"/>
      <w:r>
        <w:t>миграторами</w:t>
      </w:r>
      <w:proofErr w:type="spellEnd"/>
      <w:r>
        <w:t xml:space="preserve">; прикладные сервисы подключаются под </w:t>
      </w:r>
      <w:r w:rsidRPr="00481B35">
        <w:rPr>
          <w:rStyle w:val="aff"/>
          <w:b w:val="0"/>
        </w:rPr>
        <w:t>отдельными ролями</w:t>
      </w:r>
      <w:r>
        <w:t xml:space="preserve"> с правами, ограниченными конкретной схемой и типами операций (чтение в отчётном контуре, чтение/запись </w:t>
      </w:r>
      <w:r w:rsidR="00481B35">
        <w:t>–</w:t>
      </w:r>
      <w:r>
        <w:t xml:space="preserve"> в операционном, ограниченный доступ в </w:t>
      </w:r>
      <w:proofErr w:type="spellStart"/>
      <w:r>
        <w:t>авторизационном</w:t>
      </w:r>
      <w:proofErr w:type="spellEnd"/>
      <w:r>
        <w:t>). Секреты подключения передаются через переменные окружения контейнеров и не входят в состав исходного кода. Такой подход согласуется с моделью прав в приложении: проверки доступа выполняются в сервисах, а на уровне БД предотвращается выполнение операций вне предусмотренных границ.</w:t>
      </w:r>
    </w:p>
    <w:p w14:paraId="35988054" w14:textId="0C0DBD25" w:rsidR="00AD4157" w:rsidRDefault="00AD4157" w:rsidP="0008320D">
      <w:r>
        <w:t xml:space="preserve">Резервное копирование организуется на уровне каждой БД отдельно. Для структурной </w:t>
      </w:r>
      <w:proofErr w:type="spellStart"/>
      <w:r>
        <w:t>консистентности</w:t>
      </w:r>
      <w:proofErr w:type="spellEnd"/>
      <w:r>
        <w:t xml:space="preserve"> и переносимости используются логические дампы (</w:t>
      </w:r>
      <w:proofErr w:type="spellStart"/>
      <w:r>
        <w:t>pg_dump</w:t>
      </w:r>
      <w:proofErr w:type="spellEnd"/>
      <w:r>
        <w:t xml:space="preserve">), восстановление проверяется на стенде с идентичной версией </w:t>
      </w:r>
      <w:proofErr w:type="spellStart"/>
      <w:r>
        <w:t>PostgreSQL</w:t>
      </w:r>
      <w:proofErr w:type="spellEnd"/>
      <w:r>
        <w:t xml:space="preserve"> и теми же миграциями. Разделение по контурам упрощает процедуру: отчётную БД можно копировать и восстанавливать независимо от операционной, не прерывая работу ввода документов.</w:t>
      </w:r>
    </w:p>
    <w:p w14:paraId="061DE8D2" w14:textId="1F6044EF" w:rsidR="00AD4157" w:rsidRDefault="00AD4157" w:rsidP="0008320D">
      <w:r>
        <w:t>Для разработчика и тестирования важна воспроизводимость окружения. Контейнеры СУБД поднимаются локально, затем выполняются миграции, загружаются минимальные тестовые данные (товары, склады, партнёры, один-два документа каждого типа). Это позволяет запускать интеграционные сценарии (создание документа, изменение строк, проведение, откат, формирование отчёта по остаткам) без привязки к конкретной машине и гарантирует, что ошибки схемы или триггеров проявятся одинаково у всех участников.</w:t>
      </w:r>
    </w:p>
    <w:p w14:paraId="4B4146B0" w14:textId="65EFDE97" w:rsidR="00AD4157" w:rsidRDefault="00AD4157" w:rsidP="0008320D">
      <w:r>
        <w:t xml:space="preserve">Таким образом, платформа ограничивается необходимым минимумом: </w:t>
      </w:r>
      <w:proofErr w:type="spellStart"/>
      <w:r>
        <w:t>Ubuntu</w:t>
      </w:r>
      <w:proofErr w:type="spellEnd"/>
      <w:r>
        <w:t xml:space="preserve"> LTS как надёжная серверная среда, отдельные экземпляры </w:t>
      </w:r>
      <w:proofErr w:type="spellStart"/>
      <w:r>
        <w:t>PostgreSQL</w:t>
      </w:r>
      <w:proofErr w:type="spellEnd"/>
      <w:r>
        <w:t xml:space="preserve"> для трёх контуров, миграции </w:t>
      </w:r>
      <w:proofErr w:type="spellStart"/>
      <w:r>
        <w:t>Alembic</w:t>
      </w:r>
      <w:proofErr w:type="spellEnd"/>
      <w:r>
        <w:t xml:space="preserve"> для </w:t>
      </w:r>
      <w:proofErr w:type="spellStart"/>
      <w:r>
        <w:t>версионирования</w:t>
      </w:r>
      <w:proofErr w:type="spellEnd"/>
      <w:r>
        <w:t xml:space="preserve"> схемы, начальные скрипты для справочников, ролевая модель доступа и независимое резервное копирование. Всё это служит единственной цели </w:t>
      </w:r>
      <w:r w:rsidR="00481B35">
        <w:t>–</w:t>
      </w:r>
      <w:r>
        <w:t xml:space="preserve"> обеспечить стабильную, воспроизводимую и контролируемую эксплуатацию </w:t>
      </w:r>
      <w:r w:rsidRPr="00481B35">
        <w:rPr>
          <w:rStyle w:val="aff"/>
          <w:b w:val="0"/>
        </w:rPr>
        <w:t>реляционной модели данных</w:t>
      </w:r>
      <w:r w:rsidRPr="00481B35">
        <w:rPr>
          <w:b/>
        </w:rPr>
        <w:t xml:space="preserve">, </w:t>
      </w:r>
      <w:r>
        <w:t>которая является предметом данного курсового проекта.</w:t>
      </w:r>
    </w:p>
    <w:p w14:paraId="5968CD05" w14:textId="77777777" w:rsidR="00D755FE" w:rsidRPr="00C946F1" w:rsidRDefault="00D755FE" w:rsidP="0002587E"/>
    <w:p w14:paraId="7A4D603F" w14:textId="1F59F123" w:rsidR="00B522E7" w:rsidRDefault="00F42CAB" w:rsidP="00F42CAB">
      <w:pPr>
        <w:pStyle w:val="ae"/>
        <w:numPr>
          <w:ilvl w:val="0"/>
          <w:numId w:val="0"/>
        </w:numPr>
        <w:tabs>
          <w:tab w:val="left" w:pos="1276"/>
        </w:tabs>
        <w:ind w:firstLine="709"/>
      </w:pPr>
      <w:bookmarkStart w:id="10" w:name="_Toc212495248"/>
      <w:r>
        <w:t>1.3 </w:t>
      </w:r>
      <w:r w:rsidR="00277E4E">
        <w:t>Современные системы управления базами данных</w:t>
      </w:r>
      <w:bookmarkEnd w:id="10"/>
    </w:p>
    <w:p w14:paraId="45C66B96" w14:textId="2FAD4279" w:rsidR="00277E4E" w:rsidRDefault="00277E4E" w:rsidP="00277E4E"/>
    <w:p w14:paraId="24DBD701" w14:textId="610DB5C8" w:rsidR="00277E4E" w:rsidRDefault="00AD4157" w:rsidP="00277E4E">
      <w:r>
        <w:t xml:space="preserve">Для проекта складского учёта и документооборота решающими являются три свойства: строгая целостность данных (без «висящих» ссылок и </w:t>
      </w:r>
      <w:r>
        <w:lastRenderedPageBreak/>
        <w:t>противоречивых остатков), предсказуемая работа в многопользовательском режиме и удобные средства серверной логики (триггеры/процедуры).</w:t>
      </w:r>
    </w:p>
    <w:p w14:paraId="3239BFCC" w14:textId="0779E487" w:rsidR="00475F3E" w:rsidRDefault="00AD4157" w:rsidP="00277E4E">
      <w:proofErr w:type="spellStart"/>
      <w:r w:rsidRPr="00481B35">
        <w:rPr>
          <w:rStyle w:val="aff"/>
          <w:b w:val="0"/>
        </w:rPr>
        <w:t>PostgreSQL</w:t>
      </w:r>
      <w:proofErr w:type="spellEnd"/>
      <w:r w:rsidRPr="00481B35">
        <w:rPr>
          <w:rStyle w:val="aff"/>
          <w:b w:val="0"/>
        </w:rPr>
        <w:t>.</w:t>
      </w:r>
      <w:r>
        <w:t xml:space="preserve"> Реляционная СУБД с полной поддержкой ссылочной целостности, проверочных ограничений и перечислимых типов. Удобно задавать фиксированные домены (например, вид документа или его состояние), контролировать переходы между ними, хранить операционные данные в нормализованном виде и при необходимости </w:t>
      </w:r>
      <w:r w:rsidR="00481B35">
        <w:t>–</w:t>
      </w:r>
      <w:r>
        <w:t xml:space="preserve"> точечно использовать JSONB</w:t>
      </w:r>
      <w:r w:rsidR="002C4376" w:rsidRPr="002C4376">
        <w:t xml:space="preserve"> [3]</w:t>
      </w:r>
      <w:r>
        <w:t xml:space="preserve">. Индексы можно строить по выражениям и с условиями отбора, что помогает ускорять типичные выборки (остатки на дату, документы по складу и партнёру) без усложнения схемы. Триггеры и хранимые процедуры позволяют реализовать пересчёт итогов и резервов прямо в базе. Распространяется бесплатно, </w:t>
      </w:r>
      <w:proofErr w:type="spellStart"/>
      <w:r>
        <w:t>нативно</w:t>
      </w:r>
      <w:proofErr w:type="spellEnd"/>
      <w:r>
        <w:t xml:space="preserve"> работает в </w:t>
      </w:r>
      <w:proofErr w:type="spellStart"/>
      <w:r>
        <w:t>Linux</w:t>
      </w:r>
      <w:proofErr w:type="spellEnd"/>
      <w:r>
        <w:t>, хорошо сочетается с принятым разделением на три базы (</w:t>
      </w:r>
      <w:proofErr w:type="spellStart"/>
      <w:r>
        <w:t>auth_db</w:t>
      </w:r>
      <w:proofErr w:type="spellEnd"/>
      <w:r>
        <w:t xml:space="preserve">, </w:t>
      </w:r>
      <w:proofErr w:type="spellStart"/>
      <w:r>
        <w:t>mobile_app</w:t>
      </w:r>
      <w:proofErr w:type="spellEnd"/>
      <w:r>
        <w:t xml:space="preserve">, </w:t>
      </w:r>
      <w:proofErr w:type="spellStart"/>
      <w:r>
        <w:t>report_db</w:t>
      </w:r>
      <w:proofErr w:type="spellEnd"/>
      <w:r>
        <w:t>).</w:t>
      </w:r>
    </w:p>
    <w:p w14:paraId="79A7F97C" w14:textId="46E2A7EF" w:rsidR="00AD4157" w:rsidRDefault="00AD4157" w:rsidP="00277E4E">
      <w:proofErr w:type="spellStart"/>
      <w:r w:rsidRPr="00481B35">
        <w:rPr>
          <w:rStyle w:val="aff"/>
          <w:b w:val="0"/>
        </w:rPr>
        <w:t>MySQL</w:t>
      </w:r>
      <w:proofErr w:type="spellEnd"/>
      <w:r w:rsidRPr="00481B35">
        <w:rPr>
          <w:rStyle w:val="aff"/>
          <w:b w:val="0"/>
        </w:rPr>
        <w:t>/</w:t>
      </w:r>
      <w:proofErr w:type="spellStart"/>
      <w:r w:rsidRPr="00481B35">
        <w:rPr>
          <w:rStyle w:val="aff"/>
          <w:b w:val="0"/>
        </w:rPr>
        <w:t>MariaDB</w:t>
      </w:r>
      <w:proofErr w:type="spellEnd"/>
      <w:r w:rsidRPr="00481B35">
        <w:rPr>
          <w:rStyle w:val="aff"/>
          <w:b w:val="0"/>
        </w:rPr>
        <w:t>.</w:t>
      </w:r>
      <w:r>
        <w:t xml:space="preserve"> Подходит для веб-приложений с простыми транзакциями, но при сложных ограничениях обычно требует больше логики на стороне приложения. Проверочные ограничения и строгая типизация реализованы скромнее, </w:t>
      </w:r>
      <w:r w:rsidR="00384E87">
        <w:t>возможности частных индексов и индексов по выражениям ограничены</w:t>
      </w:r>
      <w:r>
        <w:t xml:space="preserve">, перечислимые типы менее удобны. Для задач, где важны сложные связи и контроль состояний документов, это приводит к большему количеству «обходных» решений и повышает риск </w:t>
      </w:r>
      <w:proofErr w:type="spellStart"/>
      <w:r>
        <w:t>рассинхронизаций</w:t>
      </w:r>
      <w:proofErr w:type="spellEnd"/>
      <w:r>
        <w:t>.</w:t>
      </w:r>
    </w:p>
    <w:p w14:paraId="162EEBDC" w14:textId="75A13518" w:rsidR="00AD4157" w:rsidRDefault="00817378" w:rsidP="00277E4E"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функционально силён: триггеры, процедуры, средства аналитики и оптимизатор запросов реализованы на высоком уровне.</w:t>
      </w:r>
      <w:r w:rsidR="00AD4157">
        <w:t xml:space="preserve"> Однако это коммерческий продукт с высокой стоимостью владения и ориентацией на </w:t>
      </w:r>
      <w:proofErr w:type="spellStart"/>
      <w:r w:rsidR="00AD4157">
        <w:t>Windows</w:t>
      </w:r>
      <w:proofErr w:type="spellEnd"/>
      <w:r w:rsidR="00AD4157">
        <w:t xml:space="preserve">-инфраструктуру. В учебном курсовом и в планируемой </w:t>
      </w:r>
      <w:proofErr w:type="spellStart"/>
      <w:r w:rsidR="00AD4157">
        <w:t>Linux</w:t>
      </w:r>
      <w:proofErr w:type="spellEnd"/>
      <w:r w:rsidR="00AD4157">
        <w:t>-платформе его преимущества нивелируются затратами и ограничениями по окружению.</w:t>
      </w:r>
    </w:p>
    <w:p w14:paraId="54A89D1B" w14:textId="4E46F143" w:rsidR="00AD4157" w:rsidRDefault="00AD4157" w:rsidP="00277E4E">
      <w:proofErr w:type="spellStart"/>
      <w:r w:rsidRPr="00481B35">
        <w:rPr>
          <w:rStyle w:val="aff"/>
          <w:b w:val="0"/>
        </w:rPr>
        <w:t>Oracle</w:t>
      </w:r>
      <w:proofErr w:type="spellEnd"/>
      <w:r w:rsidRPr="00481B35">
        <w:rPr>
          <w:rStyle w:val="aff"/>
          <w:b w:val="0"/>
        </w:rPr>
        <w:t xml:space="preserve"> </w:t>
      </w:r>
      <w:proofErr w:type="spellStart"/>
      <w:r w:rsidRPr="00481B35">
        <w:rPr>
          <w:rStyle w:val="aff"/>
          <w:b w:val="0"/>
        </w:rPr>
        <w:t>Database</w:t>
      </w:r>
      <w:proofErr w:type="spellEnd"/>
      <w:r w:rsidRPr="00481B35">
        <w:rPr>
          <w:rStyle w:val="aff"/>
          <w:b w:val="0"/>
        </w:rPr>
        <w:t>.</w:t>
      </w:r>
      <w:r>
        <w:t xml:space="preserve"> Профессиональный стандарт для крупных корпоративных систем с жёсткими требованиями к масштабированию. Как и в случае SQL </w:t>
      </w:r>
      <w:proofErr w:type="spellStart"/>
      <w:r>
        <w:t>Server</w:t>
      </w:r>
      <w:proofErr w:type="spellEnd"/>
      <w:r>
        <w:t>, цена и сложность администрирования избыточны для задач среднего масштаба и для учебного проекта, ориентированного на открытый стек.</w:t>
      </w:r>
    </w:p>
    <w:p w14:paraId="12A266C4" w14:textId="770C8244" w:rsidR="00AD4157" w:rsidRDefault="00AD4157" w:rsidP="00277E4E">
      <w:proofErr w:type="spellStart"/>
      <w:r w:rsidRPr="00481B35">
        <w:rPr>
          <w:rStyle w:val="aff"/>
          <w:b w:val="0"/>
        </w:rPr>
        <w:t>MongoDB</w:t>
      </w:r>
      <w:proofErr w:type="spellEnd"/>
      <w:r w:rsidRPr="00481B35">
        <w:rPr>
          <w:rStyle w:val="aff"/>
          <w:b w:val="0"/>
        </w:rPr>
        <w:t xml:space="preserve"> (</w:t>
      </w:r>
      <w:proofErr w:type="spellStart"/>
      <w:r w:rsidRPr="00481B35">
        <w:rPr>
          <w:rStyle w:val="aff"/>
          <w:b w:val="0"/>
        </w:rPr>
        <w:t>документоориентированная</w:t>
      </w:r>
      <w:proofErr w:type="spellEnd"/>
      <w:r w:rsidRPr="00481B35">
        <w:rPr>
          <w:rStyle w:val="aff"/>
          <w:b w:val="0"/>
        </w:rPr>
        <w:t>).</w:t>
      </w:r>
      <w:r>
        <w:t xml:space="preserve"> Удобна для «гибких» схем и быстрых записей, но по природе не навязывает строгой реляционной целостности. Даже с поддержкой транзакций контроль взаимосвязей партий, серий, документов и остатков приходится переносить в код приложения. Для складского учёта это повышает риск ошибок и усложняет отчётность.</w:t>
      </w:r>
    </w:p>
    <w:p w14:paraId="35EE625D" w14:textId="3789184D" w:rsidR="00AD4157" w:rsidRDefault="00AD4157" w:rsidP="00277E4E">
      <w:proofErr w:type="spellStart"/>
      <w:r w:rsidRPr="00481B35">
        <w:rPr>
          <w:rStyle w:val="aff"/>
          <w:b w:val="0"/>
        </w:rPr>
        <w:t>SQLite</w:t>
      </w:r>
      <w:proofErr w:type="spellEnd"/>
      <w:r w:rsidRPr="00481B35">
        <w:rPr>
          <w:rStyle w:val="aff"/>
          <w:b w:val="0"/>
        </w:rPr>
        <w:t>.</w:t>
      </w:r>
      <w:r>
        <w:t xml:space="preserve"> Лёгкая встраиваемая БД, хороша для одиночных приложений и прототипов, но не рассчитана на интенсивный многопользовательский доступ и разнесённые контуры (операционный и отчётный).</w:t>
      </w:r>
    </w:p>
    <w:p w14:paraId="0F70D477" w14:textId="516035D7" w:rsidR="00AD4157" w:rsidRPr="00AD4157" w:rsidRDefault="00982EDA" w:rsidP="00AD4157">
      <w:r>
        <w:t xml:space="preserve">Учитывая предметную область (партии/серии, статусы документов, взаимосвязанные остатки, продажи/оплаты) и учебные требования (триггеры/процедуры), оптимальна </w:t>
      </w:r>
      <w:proofErr w:type="spellStart"/>
      <w:r>
        <w:t>PostgreSQL</w:t>
      </w:r>
      <w:proofErr w:type="spellEnd"/>
      <w:r>
        <w:t xml:space="preserve">, потому что позволяет фиксировать инварианты в самой схеме: строгие FK и CHECK, перечислимые домены для статусов и операций, процедуры/триггеры для проведения/отката </w:t>
      </w:r>
      <w:r>
        <w:lastRenderedPageBreak/>
        <w:t xml:space="preserve">в одной транзакции, а также точечные индексы по выражениям для отчётных запросов. Открытая лицензия и </w:t>
      </w:r>
      <w:proofErr w:type="spellStart"/>
      <w:r>
        <w:t>нативная</w:t>
      </w:r>
      <w:proofErr w:type="spellEnd"/>
      <w:r>
        <w:t xml:space="preserve"> работа в </w:t>
      </w:r>
      <w:proofErr w:type="spellStart"/>
      <w:r>
        <w:t>Linux</w:t>
      </w:r>
      <w:proofErr w:type="spellEnd"/>
      <w:r>
        <w:t xml:space="preserve"> согласуются с принятой платформой и разделением на </w:t>
      </w:r>
      <w:proofErr w:type="spellStart"/>
      <w:r>
        <w:t>auth_db</w:t>
      </w:r>
      <w:proofErr w:type="spellEnd"/>
      <w:r>
        <w:t xml:space="preserve"> / </w:t>
      </w:r>
      <w:proofErr w:type="spellStart"/>
      <w:r>
        <w:t>mobile_app</w:t>
      </w:r>
      <w:proofErr w:type="spellEnd"/>
      <w:r>
        <w:t xml:space="preserve"> / </w:t>
      </w:r>
      <w:proofErr w:type="spellStart"/>
      <w:r>
        <w:t>report_db</w:t>
      </w:r>
      <w:proofErr w:type="spellEnd"/>
      <w:r>
        <w:t>.</w:t>
      </w:r>
    </w:p>
    <w:p w14:paraId="66CB032B" w14:textId="4CDD90D4" w:rsidR="00277E4E" w:rsidRDefault="00AD4157" w:rsidP="009F793C">
      <w:r w:rsidRPr="00AD4157">
        <w:t xml:space="preserve">Таким образом, </w:t>
      </w:r>
      <w:proofErr w:type="spellStart"/>
      <w:r w:rsidRPr="00AD4157">
        <w:t>PostgreSQL</w:t>
      </w:r>
      <w:proofErr w:type="spellEnd"/>
      <w:r w:rsidRPr="00AD4157">
        <w:t xml:space="preserve"> позволяет зафиксировать ключевые инварианты прямо в схеме, минимизируя зависимость корректности учёта от клиентского кода и упрощая формирование достоверной отчётности.</w:t>
      </w:r>
    </w:p>
    <w:p w14:paraId="65C963BA" w14:textId="6FD4F94D" w:rsidR="00681525" w:rsidRDefault="00681525" w:rsidP="00B422DE">
      <w:pPr>
        <w:ind w:firstLine="0"/>
        <w:contextualSpacing/>
        <w:rPr>
          <w:szCs w:val="28"/>
        </w:rPr>
      </w:pPr>
    </w:p>
    <w:p w14:paraId="1AC32869" w14:textId="76FE5418" w:rsidR="0002587E" w:rsidRDefault="00F42CAB" w:rsidP="00F42CAB">
      <w:pPr>
        <w:pStyle w:val="ae"/>
        <w:numPr>
          <w:ilvl w:val="0"/>
          <w:numId w:val="0"/>
        </w:numPr>
        <w:ind w:firstLine="709"/>
      </w:pPr>
      <w:bookmarkStart w:id="11" w:name="_Toc212495249"/>
      <w:r>
        <w:t>1.4 </w:t>
      </w:r>
      <w:r w:rsidR="00475F3E">
        <w:t>Анализ существующих аналогов</w:t>
      </w:r>
      <w:bookmarkEnd w:id="11"/>
    </w:p>
    <w:p w14:paraId="43ECA911" w14:textId="0AD4345A" w:rsidR="00475F3E" w:rsidRDefault="00475F3E" w:rsidP="00475F3E"/>
    <w:p w14:paraId="6AA36769" w14:textId="752E4C83" w:rsidR="00475F3E" w:rsidRDefault="00035599" w:rsidP="00475F3E">
      <w:r>
        <w:t>В этом разделе фиксируются проверенные и устойчивые решения, применяемые при построении модели данных, заимствованные из распространённых систем учёта, используемых в Российской Федерации (РФ) и Республике Беларусь (РБ)</w:t>
      </w:r>
      <w:r w:rsidR="00982EDA">
        <w:t xml:space="preserve">: устройство документов и их состояний, фиксация партий и серий, способы обеспечения целостности остатков и принципы построения отчётности. Из этих практик формируются требования к нашим сущностям, связям и ограничениям в </w:t>
      </w:r>
      <w:proofErr w:type="spellStart"/>
      <w:r w:rsidR="00982EDA">
        <w:t>PostgreSQL</w:t>
      </w:r>
      <w:proofErr w:type="spellEnd"/>
      <w:r w:rsidR="00982EDA">
        <w:t>.</w:t>
      </w:r>
    </w:p>
    <w:p w14:paraId="19C317D7" w14:textId="77777777" w:rsidR="00475F3E" w:rsidRDefault="00475F3E" w:rsidP="00475F3E"/>
    <w:p w14:paraId="11928763" w14:textId="3A35FBAE" w:rsidR="00475F3E" w:rsidRDefault="00475F3E" w:rsidP="00475F3E">
      <w:r w:rsidRPr="003E234F">
        <w:rPr>
          <w:b/>
        </w:rPr>
        <w:t>1.4.</w:t>
      </w:r>
      <w:r w:rsidRPr="00AF6E9A">
        <w:rPr>
          <w:b/>
        </w:rPr>
        <w:t>1</w:t>
      </w:r>
      <w:r w:rsidR="00F42CAB">
        <w:rPr>
          <w:b/>
        </w:rPr>
        <w:t> </w:t>
      </w:r>
      <w:r w:rsidR="009F793C" w:rsidRPr="001A14F7">
        <w:t>«1С: Управление торговлей»</w:t>
      </w:r>
      <w:r w:rsidR="002C4376" w:rsidRPr="00052BEE">
        <w:t xml:space="preserve"> [</w:t>
      </w:r>
      <w:r w:rsidR="002C4376">
        <w:t>4</w:t>
      </w:r>
      <w:r w:rsidR="002C4376" w:rsidRPr="00052BEE">
        <w:t>]</w:t>
      </w:r>
      <w:r w:rsidR="00AF6E9A" w:rsidRPr="001A14F7">
        <w:t>.</w:t>
      </w:r>
      <w:r w:rsidR="00AF6E9A">
        <w:rPr>
          <w:b/>
        </w:rPr>
        <w:t xml:space="preserve"> </w:t>
      </w:r>
      <w:r w:rsidR="007341DC">
        <w:t>В системах семейства 1С данные строятся вокруг классической модели «шапка/строки»: «шапка» хранит общие реквизиты (дата, склад, контрагент, комментарии), а строки описывают товарные позиции, количества и цены.</w:t>
      </w:r>
      <w:r w:rsidR="009F793C">
        <w:t xml:space="preserve"> Документы проходят чёткие состояния (черновик/проведён/отменён), и только </w:t>
      </w:r>
      <w:r w:rsidR="009F793C" w:rsidRPr="00E43820">
        <w:rPr>
          <w:rStyle w:val="aff"/>
          <w:b w:val="0"/>
        </w:rPr>
        <w:t>проведённый</w:t>
      </w:r>
      <w:r w:rsidR="009F793C">
        <w:t xml:space="preserve"> документ формирует движение запасов. Остатки трактуются как производная от </w:t>
      </w:r>
      <w:r w:rsidR="009F793C" w:rsidRPr="00E43820">
        <w:rPr>
          <w:rStyle w:val="aff"/>
          <w:b w:val="0"/>
        </w:rPr>
        <w:t>движений</w:t>
      </w:r>
      <w:r w:rsidR="009F793C">
        <w:t>, а не как пол</w:t>
      </w:r>
      <w:r w:rsidR="00AF6E9A">
        <w:t>е</w:t>
      </w:r>
      <w:r w:rsidR="009F793C">
        <w:t>, котор</w:t>
      </w:r>
      <w:r w:rsidR="00AF6E9A">
        <w:t>ое</w:t>
      </w:r>
      <w:r w:rsidR="009F793C">
        <w:t xml:space="preserve"> можно изменять напрямую. Партии и серийные номера поддерживаются на уровне базы: строка документа при необходимости обязана ссылаться на конкретную партию/серию, что обеспечивает прослеживаемость.</w:t>
      </w:r>
    </w:p>
    <w:p w14:paraId="55CFD3BB" w14:textId="66B06470" w:rsidR="00475F3E" w:rsidRDefault="009F793C" w:rsidP="009F793C">
      <w:pPr>
        <w:pStyle w:val="Diploma-Text"/>
      </w:pPr>
      <w:r>
        <w:t xml:space="preserve">Сильная сторона подхода </w:t>
      </w:r>
      <w:r w:rsidR="00481B35">
        <w:t>–</w:t>
      </w:r>
      <w:r>
        <w:t xml:space="preserve"> дисциплина данных: пока документ не проведён, остаток не меняется; провести документ при нарушении инвариантов нельзя (нет остатка, неверная серия, конфликт дат). Ограничения </w:t>
      </w:r>
      <w:r w:rsidR="00481B35">
        <w:t>–</w:t>
      </w:r>
      <w:r>
        <w:t xml:space="preserve"> закрытая платформа и завязка бизнес-логики на конкретную среду исполнения. Для курсового проекта это означает: модель «шапк</w:t>
      </w:r>
      <w:r w:rsidR="00384E87">
        <w:t>и</w:t>
      </w:r>
      <w:r>
        <w:t xml:space="preserve">/строки», жёсткие состояния, движения как первичный источник остатков и обязательная привязка к партиям/сериям для маркируемой продукции </w:t>
      </w:r>
      <w:r w:rsidR="00481B35">
        <w:t>–</w:t>
      </w:r>
      <w:r>
        <w:t xml:space="preserve"> именно те идеи, которые нужно выразить средствами СУБД.</w:t>
      </w:r>
    </w:p>
    <w:p w14:paraId="20FA7E62" w14:textId="7205765E" w:rsidR="00475F3E" w:rsidRDefault="00475F3E" w:rsidP="00475F3E"/>
    <w:p w14:paraId="4D503E1C" w14:textId="0F603AF2" w:rsidR="00475F3E" w:rsidRDefault="00475F3E" w:rsidP="00475F3E">
      <w:r w:rsidRPr="0047415A">
        <w:rPr>
          <w:b/>
        </w:rPr>
        <w:t>1.4.2</w:t>
      </w:r>
      <w:r w:rsidR="00F42CAB">
        <w:t> </w:t>
      </w:r>
      <w:r w:rsidR="009F793C">
        <w:t>«</w:t>
      </w:r>
      <w:proofErr w:type="spellStart"/>
      <w:r w:rsidR="009F793C">
        <w:t>МойСклад</w:t>
      </w:r>
      <w:proofErr w:type="spellEnd"/>
      <w:r w:rsidR="009F793C">
        <w:t>» (облачный подход)</w:t>
      </w:r>
      <w:r w:rsidR="002C4376" w:rsidRPr="00052BEE">
        <w:t xml:space="preserve"> [</w:t>
      </w:r>
      <w:r w:rsidR="002C4376">
        <w:t>5</w:t>
      </w:r>
      <w:r w:rsidR="002C4376" w:rsidRPr="00052BEE">
        <w:t>]</w:t>
      </w:r>
      <w:r w:rsidR="001A14F7">
        <w:t xml:space="preserve">. </w:t>
      </w:r>
      <w:r w:rsidR="009F793C">
        <w:t xml:space="preserve">У облачных решений для </w:t>
      </w:r>
      <w:r w:rsidR="001363C2">
        <w:t>малого и среднего предпринимательства (МСП)</w:t>
      </w:r>
      <w:r w:rsidR="009F793C">
        <w:t xml:space="preserve"> структура данных проще и </w:t>
      </w:r>
      <w:proofErr w:type="spellStart"/>
      <w:r w:rsidR="00481B35">
        <w:t>предсказуемее</w:t>
      </w:r>
      <w:proofErr w:type="spellEnd"/>
      <w:r w:rsidR="009F793C">
        <w:t xml:space="preserve">: документы приходов, продаж, перемещений и инвентаризаций; справочники номенклатуры, контрагентов и складов; статусы документов с линейными переходами. Поддерживаются партии (часто по цене и дате), иногда </w:t>
      </w:r>
      <w:r w:rsidR="00481B35">
        <w:t>–</w:t>
      </w:r>
      <w:r w:rsidR="009F793C">
        <w:t xml:space="preserve"> серийные номера. Важная практическая особенность </w:t>
      </w:r>
      <w:r w:rsidR="00481B35">
        <w:t>–</w:t>
      </w:r>
      <w:r w:rsidR="009F793C">
        <w:t xml:space="preserve"> </w:t>
      </w:r>
      <w:r w:rsidR="009F793C" w:rsidRPr="00481B35">
        <w:rPr>
          <w:rStyle w:val="aff"/>
          <w:b w:val="0"/>
        </w:rPr>
        <w:t>разделение транзакций и аналитики</w:t>
      </w:r>
      <w:r w:rsidR="009F793C">
        <w:t xml:space="preserve">: тяжёлые отчёты формируются отдельно и не мешают вводу. При этом непосредственно на </w:t>
      </w:r>
      <w:r w:rsidR="009F793C">
        <w:lastRenderedPageBreak/>
        <w:t xml:space="preserve">уровне СУБД пользователь управлять ограничениями не может </w:t>
      </w:r>
      <w:r w:rsidR="00481B35">
        <w:t>–</w:t>
      </w:r>
      <w:r w:rsidR="009F793C">
        <w:t xml:space="preserve"> всё «зашито» в сервис.</w:t>
      </w:r>
    </w:p>
    <w:p w14:paraId="718229BB" w14:textId="3A265897" w:rsidR="009F793C" w:rsidRDefault="00BA4C5D" w:rsidP="00475F3E">
      <w:r w:rsidRPr="00BA4C5D">
        <w:rPr>
          <w:rStyle w:val="aff"/>
          <w:b w:val="0"/>
        </w:rPr>
        <w:t>Вышеперечисленное является хорошим ориентиром:</w:t>
      </w:r>
      <w:r>
        <w:t xml:space="preserve"> модель должна оставаться читаемой</w:t>
      </w:r>
      <w:r w:rsidR="009F793C">
        <w:t xml:space="preserve"> (шапк</w:t>
      </w:r>
      <w:r w:rsidR="00384E87">
        <w:t>и</w:t>
      </w:r>
      <w:r w:rsidR="009F793C">
        <w:t>/строки, фиксированные статусы), а отчётная нагрузка не должна конкурировать с транзакционной. Следовательно, операционный контур и кэш отчётов логично разводить в разные базы.</w:t>
      </w:r>
    </w:p>
    <w:p w14:paraId="1F55A1D1" w14:textId="332D821A" w:rsidR="00E571D5" w:rsidRDefault="00E571D5" w:rsidP="00475F3E"/>
    <w:p w14:paraId="27F0FA31" w14:textId="25D4DD25" w:rsidR="00E571D5" w:rsidRDefault="00E571D5" w:rsidP="00E571D5">
      <w:r w:rsidRPr="0047415A">
        <w:rPr>
          <w:b/>
        </w:rPr>
        <w:t>1.4.</w:t>
      </w:r>
      <w:r>
        <w:rPr>
          <w:b/>
        </w:rPr>
        <w:t>3</w:t>
      </w:r>
      <w:r w:rsidR="00F42CAB">
        <w:t> </w:t>
      </w:r>
      <w:r>
        <w:t>«Класс365» (</w:t>
      </w:r>
      <w:proofErr w:type="spellStart"/>
      <w:r>
        <w:t>SaaS</w:t>
      </w:r>
      <w:proofErr w:type="spellEnd"/>
      <w:r>
        <w:t>-учёт для торговли)</w:t>
      </w:r>
      <w:r w:rsidR="001A14F7">
        <w:t xml:space="preserve">. </w:t>
      </w:r>
      <w:r>
        <w:t xml:space="preserve">Практика таких систем </w:t>
      </w:r>
      <w:r w:rsidR="00481B35">
        <w:t>–</w:t>
      </w:r>
      <w:r>
        <w:t xml:space="preserve"> «минимально достаточная» реляционная модель: нормализованные справочники (товары, группы, единицы, склады, контрагенты), документы с предсказуемыми состояниями и вычисление остатков по подтверждённым операциям. Партии поддерживаются </w:t>
      </w:r>
      <w:r w:rsidR="00222E78" w:rsidRPr="00222E78">
        <w:t>комплексно</w:t>
      </w:r>
      <w:r>
        <w:t>: срок годности и закупочная цена фиксируются на уровне партии, а списание выполняется по заданному правилу (например, FIFO или явный выбор партии). Права назначаются по ролям, доступ ориентируется не только на разделы, но и на конкретные действия.</w:t>
      </w:r>
    </w:p>
    <w:p w14:paraId="79FD80D0" w14:textId="29EE6688" w:rsidR="00E571D5" w:rsidRDefault="00E571D5" w:rsidP="00E571D5">
      <w:r>
        <w:t xml:space="preserve">Вывод для схемы </w:t>
      </w:r>
      <w:proofErr w:type="spellStart"/>
      <w:r>
        <w:t>PostgreSQL</w:t>
      </w:r>
      <w:proofErr w:type="spellEnd"/>
      <w:r>
        <w:t xml:space="preserve">: атрибуты, влияющие на учёт (тип операции, состояние документа, режим списания, принадлежность к складу/партнёру), должны быть строго типизированы и защищены ограничениями. Партии </w:t>
      </w:r>
      <w:r w:rsidR="00481B35">
        <w:t>–</w:t>
      </w:r>
      <w:r>
        <w:t xml:space="preserve"> самостоятельная сущность с обязательными полями количества, цены и, при необходимости, срока годности.</w:t>
      </w:r>
    </w:p>
    <w:p w14:paraId="1F01BD17" w14:textId="77777777" w:rsidR="00E571D5" w:rsidRDefault="00E571D5" w:rsidP="00E571D5"/>
    <w:p w14:paraId="009EC2A4" w14:textId="691D5CB0" w:rsidR="00E571D5" w:rsidRDefault="00E571D5" w:rsidP="00E571D5">
      <w:r w:rsidRPr="0047415A">
        <w:rPr>
          <w:b/>
        </w:rPr>
        <w:t>1.4.</w:t>
      </w:r>
      <w:r>
        <w:rPr>
          <w:b/>
        </w:rPr>
        <w:t>4</w:t>
      </w:r>
      <w:r w:rsidR="00F42CAB">
        <w:t> </w:t>
      </w:r>
      <w:r>
        <w:t>«СБИС. Торговля/Склад» (интегрированный контур учёта)</w:t>
      </w:r>
      <w:r w:rsidR="002C4376" w:rsidRPr="002C4376">
        <w:t xml:space="preserve"> [</w:t>
      </w:r>
      <w:r w:rsidR="002C4376">
        <w:t>6</w:t>
      </w:r>
      <w:r w:rsidR="002C4376" w:rsidRPr="002C4376">
        <w:t>]</w:t>
      </w:r>
      <w:r w:rsidR="001A14F7">
        <w:t xml:space="preserve">. </w:t>
      </w:r>
      <w:r>
        <w:t>В интегрированных решениях ключевой акцент на согласованность учёта и документооборота: документ хранится и проводится в одном контуре, а отчётность строится поверх транзакций, часто с кэшированием. Если используются марки и серии, то у партии появляется обязательный атрибут срока годности и источник происхождения; операции перемещения и списания проверяют корректность выбора партии и запрет «задним числом» для просроченных лотов.</w:t>
      </w:r>
    </w:p>
    <w:p w14:paraId="60D6AE5A" w14:textId="78BDF33F" w:rsidR="00E571D5" w:rsidRDefault="00E571D5" w:rsidP="00E571D5">
      <w:r>
        <w:t>Для</w:t>
      </w:r>
      <w:r w:rsidR="001749A6">
        <w:t xml:space="preserve"> </w:t>
      </w:r>
      <w:r>
        <w:t xml:space="preserve">БД это подтверждает необходимость фиксировать критичные атрибуты партии/серии как поля таблицы партии (а не строки документа), хранить </w:t>
      </w:r>
      <w:r w:rsidRPr="00481B35">
        <w:rPr>
          <w:rStyle w:val="aff"/>
          <w:b w:val="0"/>
        </w:rPr>
        <w:t>резерв</w:t>
      </w:r>
      <w:r>
        <w:t xml:space="preserve">, </w:t>
      </w:r>
      <w:r w:rsidRPr="00481B35">
        <w:rPr>
          <w:rStyle w:val="aff"/>
          <w:b w:val="0"/>
        </w:rPr>
        <w:t>приход</w:t>
      </w:r>
      <w:r>
        <w:t xml:space="preserve"> и </w:t>
      </w:r>
      <w:r w:rsidRPr="00481B35">
        <w:rPr>
          <w:rStyle w:val="aff"/>
          <w:b w:val="0"/>
        </w:rPr>
        <w:t>остаток</w:t>
      </w:r>
      <w:r>
        <w:t xml:space="preserve"> отдельно от «плановых» значений и обеспечивать атомарность проведения/отката </w:t>
      </w:r>
      <w:r w:rsidR="00481B35">
        <w:t xml:space="preserve">документа </w:t>
      </w:r>
      <w:r>
        <w:t>на уровне процедур.</w:t>
      </w:r>
    </w:p>
    <w:p w14:paraId="31514BAD" w14:textId="77777777" w:rsidR="00475F3E" w:rsidRDefault="00475F3E" w:rsidP="00E571D5">
      <w:pPr>
        <w:ind w:firstLine="0"/>
      </w:pPr>
    </w:p>
    <w:p w14:paraId="68788947" w14:textId="29B051B8" w:rsidR="00475F3E" w:rsidRDefault="00475F3E" w:rsidP="00475F3E">
      <w:r w:rsidRPr="00AC52B1">
        <w:rPr>
          <w:b/>
        </w:rPr>
        <w:t>1.4.</w:t>
      </w:r>
      <w:r w:rsidR="00E571D5">
        <w:rPr>
          <w:b/>
        </w:rPr>
        <w:t>5</w:t>
      </w:r>
      <w:r w:rsidR="00F42CAB">
        <w:t> </w:t>
      </w:r>
      <w:r w:rsidR="00E571D5">
        <w:t>Сопоставление и выводы для проектируемой модели</w:t>
      </w:r>
      <w:r w:rsidR="001A14F7">
        <w:t xml:space="preserve">. </w:t>
      </w:r>
      <w:r w:rsidR="00E571D5">
        <w:t>Несмотря на различия в платформах и лицензировании, зрелые решения на рынке сходятся в нескольких принципах, которые прямо влияют на дизайн схемы данных:</w:t>
      </w:r>
    </w:p>
    <w:p w14:paraId="1357A0FA" w14:textId="4F1B1740" w:rsidR="00E571D5" w:rsidRDefault="00E571D5" w:rsidP="00475F3E">
      <w:pPr>
        <w:rPr>
          <w:rStyle w:val="aff"/>
        </w:rPr>
      </w:pPr>
      <w:r>
        <w:t>1 </w:t>
      </w:r>
      <w:r w:rsidRPr="00481B35">
        <w:rPr>
          <w:rStyle w:val="aff"/>
          <w:b w:val="0"/>
        </w:rPr>
        <w:t xml:space="preserve">Остатки </w:t>
      </w:r>
      <w:r w:rsidR="00481B35" w:rsidRPr="00481B35">
        <w:rPr>
          <w:rStyle w:val="aff"/>
          <w:b w:val="0"/>
        </w:rPr>
        <w:t>–</w:t>
      </w:r>
      <w:r w:rsidRPr="00481B35">
        <w:rPr>
          <w:rStyle w:val="aff"/>
          <w:b w:val="0"/>
        </w:rPr>
        <w:t xml:space="preserve"> производная от движений.</w:t>
      </w:r>
    </w:p>
    <w:p w14:paraId="1BB0CEF4" w14:textId="2F4BF6CB" w:rsidR="00E571D5" w:rsidRDefault="00E571D5" w:rsidP="00475F3E">
      <w:r>
        <w:t>Документ не меняет остаток «напрямую»: только состояние «проведён» создаёт запись движения. Следовательно, в БД фиксиру</w:t>
      </w:r>
      <w:r w:rsidR="006132D0">
        <w:t>ются</w:t>
      </w:r>
      <w:r>
        <w:t xml:space="preserve"> состояния документа перечислимым типом и реализуем процедуры проведения/отката, которые в одной транзакции создают/удаляют нужные движения.</w:t>
      </w:r>
    </w:p>
    <w:p w14:paraId="659FF2D6" w14:textId="3F345634" w:rsidR="00E571D5" w:rsidRDefault="00E571D5" w:rsidP="00475F3E">
      <w:r>
        <w:t xml:space="preserve">2 Партии и серии </w:t>
      </w:r>
      <w:r w:rsidR="00481B35">
        <w:t>–</w:t>
      </w:r>
      <w:r>
        <w:t xml:space="preserve"> </w:t>
      </w:r>
      <w:r w:rsidR="00AA290A">
        <w:t>самостоятельные сущности.</w:t>
      </w:r>
    </w:p>
    <w:p w14:paraId="4ABBF681" w14:textId="07358FB7" w:rsidR="00E571D5" w:rsidRDefault="00E571D5" w:rsidP="00475F3E">
      <w:r>
        <w:lastRenderedPageBreak/>
        <w:t>Цена, количество, срок годности и другие учётные признаки закрепляются на стороне партии/серии. Строки документов ссылаются не просто на товар, а на конкретную партию/серию, когда это требуется прослеживаемостью.</w:t>
      </w:r>
    </w:p>
    <w:p w14:paraId="512960BB" w14:textId="7394C6B8" w:rsidR="00E571D5" w:rsidRDefault="00E571D5" w:rsidP="00475F3E">
      <w:pPr>
        <w:rPr>
          <w:rStyle w:val="aff"/>
        </w:rPr>
      </w:pPr>
      <w:r>
        <w:t>3 </w:t>
      </w:r>
      <w:r w:rsidRPr="00481B35">
        <w:rPr>
          <w:rStyle w:val="aff"/>
          <w:b w:val="0"/>
        </w:rPr>
        <w:t xml:space="preserve">Статусы и типы </w:t>
      </w:r>
      <w:r w:rsidR="00481B35" w:rsidRPr="00481B35">
        <w:rPr>
          <w:rStyle w:val="aff"/>
          <w:b w:val="0"/>
        </w:rPr>
        <w:t>–</w:t>
      </w:r>
      <w:r w:rsidRPr="00481B35">
        <w:rPr>
          <w:rStyle w:val="aff"/>
          <w:b w:val="0"/>
        </w:rPr>
        <w:t xml:space="preserve"> строго типизированные домены.</w:t>
      </w:r>
    </w:p>
    <w:p w14:paraId="2CD71701" w14:textId="647E1307" w:rsidR="00E571D5" w:rsidRDefault="00E571D5" w:rsidP="00475F3E">
      <w:r>
        <w:t>Вид документа, подтип, состояние, вид операции задаются перечислимыми типами; переходы между состояниями ограничиваются проверками. Это исключает «левые» значения и упрощает контроль целостности.</w:t>
      </w:r>
    </w:p>
    <w:p w14:paraId="28EA3A2A" w14:textId="77777777" w:rsidR="00E571D5" w:rsidRPr="00481B35" w:rsidRDefault="00E571D5" w:rsidP="00475F3E">
      <w:pPr>
        <w:rPr>
          <w:rStyle w:val="aff"/>
          <w:b w:val="0"/>
        </w:rPr>
      </w:pPr>
      <w:r>
        <w:t>4 </w:t>
      </w:r>
      <w:r w:rsidRPr="00481B35">
        <w:rPr>
          <w:rStyle w:val="aff"/>
          <w:b w:val="0"/>
        </w:rPr>
        <w:t>Разделение контуров: транзакции и отчёты.</w:t>
      </w:r>
    </w:p>
    <w:p w14:paraId="53ACD94B" w14:textId="19EF1AC2" w:rsidR="00E571D5" w:rsidRDefault="00E571D5" w:rsidP="00475F3E">
      <w:r>
        <w:t>Чтобы тяжёлые выборки не конкурировали с вводом, отчётные шаблоны, параметры и кэш выносятся в отдельную БД. Это позволяет без риска строить агрегаты по движениям и хранить промежуточные результаты графиков/витрин.</w:t>
      </w:r>
    </w:p>
    <w:p w14:paraId="50F43488" w14:textId="77777777" w:rsidR="00E571D5" w:rsidRPr="00481B35" w:rsidRDefault="00E571D5" w:rsidP="00475F3E">
      <w:pPr>
        <w:rPr>
          <w:rStyle w:val="aff"/>
          <w:b w:val="0"/>
        </w:rPr>
      </w:pPr>
      <w:r>
        <w:t>5 </w:t>
      </w:r>
      <w:r w:rsidRPr="00481B35">
        <w:rPr>
          <w:rStyle w:val="aff"/>
          <w:b w:val="0"/>
        </w:rPr>
        <w:t>Права в разрезе операций.</w:t>
      </w:r>
    </w:p>
    <w:p w14:paraId="04E24931" w14:textId="0C19B968" w:rsidR="00E571D5" w:rsidRDefault="00E571D5" w:rsidP="00475F3E">
      <w:r>
        <w:t>Доступ проверяется не только по разделам, но и по конкретным действиям (создать, провести, откатить, удалить, просматривать остатки/серии и т.п.). Компактное хранение прав в виде битовых масок по сервисам (JSONB) даёт гибкость без усложнения схемы.</w:t>
      </w:r>
    </w:p>
    <w:p w14:paraId="18BC548D" w14:textId="77777777" w:rsidR="00E571D5" w:rsidRPr="00481B35" w:rsidRDefault="00E571D5" w:rsidP="00475F3E">
      <w:pPr>
        <w:rPr>
          <w:rStyle w:val="aff"/>
          <w:b w:val="0"/>
        </w:rPr>
      </w:pPr>
      <w:r>
        <w:t>6 </w:t>
      </w:r>
      <w:r w:rsidRPr="00481B35">
        <w:rPr>
          <w:rStyle w:val="aff"/>
          <w:b w:val="0"/>
        </w:rPr>
        <w:t>Проверки на стороне СУБД.</w:t>
      </w:r>
    </w:p>
    <w:p w14:paraId="51EA7A0F" w14:textId="1F4CCB5F" w:rsidR="00E571D5" w:rsidRDefault="00E571D5" w:rsidP="00475F3E">
      <w:r>
        <w:t xml:space="preserve">Внешние </w:t>
      </w:r>
      <w:r w:rsidRPr="00481B35">
        <w:t>ключи, NOT NULL и CHECK отсекают невозможные состояния (минусовые количества, «висящие» ссылки,</w:t>
      </w:r>
      <w:r>
        <w:t xml:space="preserve"> некорректные даты). Критичные бизнес-инварианты (например, запрет проведения при отрицательном остатке или списание просроченной партии) закрепляются триггерами и процедурами.</w:t>
      </w:r>
    </w:p>
    <w:p w14:paraId="6022C5C4" w14:textId="140FBC35" w:rsidR="00E571D5" w:rsidRDefault="00E571D5" w:rsidP="00475F3E">
      <w:r>
        <w:t xml:space="preserve">Эти выводы прямо легли в принятый дизайн на </w:t>
      </w:r>
      <w:proofErr w:type="spellStart"/>
      <w:r>
        <w:t>PostgreSQL</w:t>
      </w:r>
      <w:proofErr w:type="spellEnd"/>
      <w:r>
        <w:t>: нормализованная структура «шапк</w:t>
      </w:r>
      <w:r w:rsidR="00384E87">
        <w:t>и</w:t>
      </w:r>
      <w:r>
        <w:t xml:space="preserve">/строки», явные сущности партий и серий, перечислимые типы для доменов предметной области, процедуры/триггеры для проведения и отката, разнесение </w:t>
      </w:r>
      <w:proofErr w:type="spellStart"/>
      <w:r w:rsidRPr="00481B35">
        <w:t>mobile_app</w:t>
      </w:r>
      <w:proofErr w:type="spellEnd"/>
      <w:r w:rsidRPr="00481B35">
        <w:t xml:space="preserve"> (операции) и </w:t>
      </w:r>
      <w:proofErr w:type="spellStart"/>
      <w:r w:rsidRPr="00481B35">
        <w:t>report_db</w:t>
      </w:r>
      <w:proofErr w:type="spellEnd"/>
      <w:r w:rsidRPr="00481B35">
        <w:t xml:space="preserve"> (аналитика и кэш), а также хранение матрицы прав в </w:t>
      </w:r>
      <w:proofErr w:type="spellStart"/>
      <w:r w:rsidRPr="00481B35">
        <w:t>auth_db</w:t>
      </w:r>
      <w:proofErr w:type="spellEnd"/>
      <w:r w:rsidRPr="00481B35">
        <w:t xml:space="preserve"> с битовыми масками. Такой набор решений обеспечивает и требуемую прозрачность</w:t>
      </w:r>
      <w:r>
        <w:t xml:space="preserve"> цепочки поставок, и воспроизводимость учёта на любую дату </w:t>
      </w:r>
      <w:r w:rsidR="00481B35">
        <w:t>–</w:t>
      </w:r>
      <w:r>
        <w:t xml:space="preserve"> без опоры на закрытые механизмы конкретной платформы.</w:t>
      </w:r>
    </w:p>
    <w:p w14:paraId="21CB6863" w14:textId="29FCE98C" w:rsidR="00E03C85" w:rsidRDefault="00E03C85" w:rsidP="00B422DE">
      <w:pPr>
        <w:ind w:firstLine="0"/>
        <w:contextualSpacing/>
        <w:rPr>
          <w:szCs w:val="28"/>
        </w:rPr>
      </w:pPr>
    </w:p>
    <w:p w14:paraId="5AE50033" w14:textId="4A18D9ED" w:rsidR="00E03C85" w:rsidRDefault="00E03C85" w:rsidP="00724663">
      <w:pPr>
        <w:pStyle w:val="ae"/>
      </w:pPr>
      <w:bookmarkStart w:id="12" w:name="_Toc183086812"/>
      <w:bookmarkStart w:id="13" w:name="_Toc212495250"/>
      <w:r>
        <w:t>1.5</w:t>
      </w:r>
      <w:bookmarkEnd w:id="12"/>
      <w:r w:rsidR="00F42CAB">
        <w:t> </w:t>
      </w:r>
      <w:r w:rsidR="00ED299A">
        <w:t>Постановка задачи и формирование требований</w:t>
      </w:r>
      <w:bookmarkEnd w:id="13"/>
    </w:p>
    <w:p w14:paraId="4EFCA1AE" w14:textId="7792EEB1" w:rsidR="00E03C85" w:rsidRDefault="00E03C85" w:rsidP="00ED299A"/>
    <w:p w14:paraId="1D6F2F3D" w14:textId="2AAF6985" w:rsidR="00ED299A" w:rsidRPr="00ED299A" w:rsidRDefault="00ED299A" w:rsidP="00ED299A">
      <w:r w:rsidRPr="00ED299A">
        <w:t>Спроектировать и реализовать реляционную модель данных для информационной системы учёта складских остатков и документооборота с прозрачностью движения партий/серий. База должна обеспечивать корректный учёт «шапк</w:t>
      </w:r>
      <w:r w:rsidR="00384E87">
        <w:t>и</w:t>
      </w:r>
      <w:r w:rsidR="00384E87" w:rsidRPr="00384E87">
        <w:t>/</w:t>
      </w:r>
      <w:r w:rsidRPr="00ED299A">
        <w:t xml:space="preserve">строки» документов, партийно-серийную прослеживаемость, расчёт остатков по складам и кэширование отчётов. Архитектурно данные разделяются на три </w:t>
      </w:r>
      <w:r w:rsidRPr="00481B35">
        <w:t>контур</w:t>
      </w:r>
      <w:r w:rsidR="00F66774">
        <w:t>а</w:t>
      </w:r>
      <w:r w:rsidRPr="00481B35">
        <w:t xml:space="preserve">: </w:t>
      </w:r>
      <w:proofErr w:type="spellStart"/>
      <w:r w:rsidRPr="00481B35">
        <w:t>auth_db</w:t>
      </w:r>
      <w:proofErr w:type="spellEnd"/>
      <w:r w:rsidRPr="00481B35">
        <w:t xml:space="preserve"> (пользователи, фирмы, склады, устройства, матрица прав), </w:t>
      </w:r>
      <w:proofErr w:type="spellStart"/>
      <w:r w:rsidRPr="00481B35">
        <w:t>mobile_app</w:t>
      </w:r>
      <w:proofErr w:type="spellEnd"/>
      <w:r w:rsidRPr="00481B35">
        <w:t xml:space="preserve"> (операционные сущности: товары, партии, документы, продажи, оплаты, движения), </w:t>
      </w:r>
      <w:proofErr w:type="spellStart"/>
      <w:r w:rsidRPr="00481B35">
        <w:t>report_db</w:t>
      </w:r>
      <w:proofErr w:type="spellEnd"/>
      <w:r w:rsidRPr="00481B35">
        <w:t xml:space="preserve"> (шаблоны</w:t>
      </w:r>
      <w:r w:rsidRPr="00ED299A">
        <w:t xml:space="preserve">, параметры и кэш отчётов). </w:t>
      </w:r>
    </w:p>
    <w:p w14:paraId="4D740370" w14:textId="542EC01E" w:rsidR="00ED299A" w:rsidRDefault="00ED299A" w:rsidP="00ED299A">
      <w:r w:rsidRPr="00ED299A">
        <w:lastRenderedPageBreak/>
        <w:t>Состав выполняемых функций (на уровне БД)</w:t>
      </w:r>
      <w:r w:rsidR="007C4982" w:rsidRPr="007C4982">
        <w:t xml:space="preserve">: </w:t>
      </w:r>
      <w:proofErr w:type="spellStart"/>
      <w:r w:rsidR="007C4982">
        <w:t>рА</w:t>
      </w:r>
      <w:r w:rsidRPr="00ED299A">
        <w:t>егистрация</w:t>
      </w:r>
      <w:proofErr w:type="spellEnd"/>
      <w:r w:rsidRPr="00ED299A">
        <w:t xml:space="preserve"> и редактирование документов (поступление, расход/продажа, перемещение, прочие операции) со строгими состояниями; проведение/откат документа с атомарным внесением движений по партиям и складам; учёт партий и серий (цена, количество, срок годности, налоговые/ценовые признаки); поддержка резервирования и списаний; ведение справочников (товары, группы, производители, страны, контрагенты, склады); хранение продаж и оплат с привязкой к устройствам; проверка ссылочной целостности и допустимых значений через домены и ограничения; хранение матрицы прав доступа в </w:t>
      </w:r>
      <w:proofErr w:type="spellStart"/>
      <w:r w:rsidRPr="00384E87">
        <w:t>auth_db</w:t>
      </w:r>
      <w:proofErr w:type="spellEnd"/>
      <w:r w:rsidRPr="00ED299A">
        <w:t xml:space="preserve"> (битовые маски по сервисам) с валидацией данных; кэширование результатов отчётов и параметров </w:t>
      </w:r>
      <w:r w:rsidRPr="00481B35">
        <w:t xml:space="preserve">построения в </w:t>
      </w:r>
      <w:proofErr w:type="spellStart"/>
      <w:r w:rsidRPr="00481B35">
        <w:t>report_db</w:t>
      </w:r>
      <w:proofErr w:type="spellEnd"/>
      <w:r w:rsidRPr="00481B35">
        <w:t>.</w:t>
      </w:r>
    </w:p>
    <w:p w14:paraId="25D60E4E" w14:textId="17A6740C" w:rsidR="00384E87" w:rsidRPr="00ED299A" w:rsidRDefault="00384E87" w:rsidP="00ED299A">
      <w:r>
        <w:t xml:space="preserve">Для фиксации инвариантов используются процедуры </w:t>
      </w:r>
      <w:proofErr w:type="spellStart"/>
      <w:r>
        <w:t>conduct_</w:t>
      </w:r>
      <w:proofErr w:type="gramStart"/>
      <w:r>
        <w:t>document</w:t>
      </w:r>
      <w:proofErr w:type="spellEnd"/>
      <w:r>
        <w:t>(</w:t>
      </w:r>
      <w:proofErr w:type="gramEnd"/>
      <w:r>
        <w:t xml:space="preserve">) и </w:t>
      </w:r>
      <w:proofErr w:type="spellStart"/>
      <w:r>
        <w:t>rollback_document</w:t>
      </w:r>
      <w:proofErr w:type="spellEnd"/>
      <w:r>
        <w:t>(), выполняющие проведение и откат документа в одной транзакции; триггеры контролируют допустимые переходы состояний и пересчёт итогов/резервов.</w:t>
      </w:r>
    </w:p>
    <w:p w14:paraId="76B4B614" w14:textId="00643643" w:rsidR="00ED299A" w:rsidRPr="00ED299A" w:rsidRDefault="007C4982" w:rsidP="00ED299A">
      <w:r w:rsidRPr="007C4982">
        <w:t>Если говорить о входных данных, то</w:t>
      </w:r>
      <w:r>
        <w:t xml:space="preserve"> в</w:t>
      </w:r>
      <w:r w:rsidR="00ED299A" w:rsidRPr="00ED299A">
        <w:t xml:space="preserve"> операционный контур поступают: карточки номенклатуры (наименование, группа, производитель, страна, EAN, тип «товар/услуга»), склады и магазины, контрагенты, документы с датой, складом-источником/получателем и партнёром, строки документов (товар, партия/серия при необходимости, количество, цены и скидки), сведения о партиях/сериях (дата поступления, срок годности, закупочная цена и проч</w:t>
      </w:r>
      <w:r>
        <w:t>ее</w:t>
      </w:r>
      <w:r w:rsidR="00ED299A" w:rsidRPr="00ED299A">
        <w:t xml:space="preserve">), продажи и оплаты (устройство, номер чека, сумма, тип оплаты), настройки фирмы. Данные пользователей, устройств и прав доступа </w:t>
      </w:r>
      <w:r w:rsidR="00ED299A" w:rsidRPr="00481B35">
        <w:t xml:space="preserve">вводятся в </w:t>
      </w:r>
      <w:proofErr w:type="spellStart"/>
      <w:r w:rsidR="00ED299A" w:rsidRPr="00481B35">
        <w:t>auth_db</w:t>
      </w:r>
      <w:proofErr w:type="spellEnd"/>
      <w:r w:rsidR="00ED299A" w:rsidRPr="00481B35">
        <w:t xml:space="preserve"> и</w:t>
      </w:r>
      <w:r w:rsidR="00ED299A" w:rsidRPr="00ED299A">
        <w:t xml:space="preserve"> используются сервисами авторизации.</w:t>
      </w:r>
    </w:p>
    <w:p w14:paraId="0DBA07AB" w14:textId="280D6A29" w:rsidR="00ED299A" w:rsidRPr="00ED299A" w:rsidRDefault="00D72F87" w:rsidP="00ED299A">
      <w:r w:rsidRPr="00D72F87">
        <w:t>Взяв во внимание выходные данные, то</w:t>
      </w:r>
      <w:r>
        <w:t xml:space="preserve"> с</w:t>
      </w:r>
      <w:r w:rsidR="00727061">
        <w:t xml:space="preserve"> </w:t>
      </w:r>
      <w:proofErr w:type="spellStart"/>
      <w:r w:rsidR="00727061">
        <w:t>к</w:t>
      </w:r>
      <w:r w:rsidR="00ED299A" w:rsidRPr="00ED299A">
        <w:t>истема</w:t>
      </w:r>
      <w:proofErr w:type="spellEnd"/>
      <w:r w:rsidR="00ED299A" w:rsidRPr="00ED299A">
        <w:t xml:space="preserve"> обязана предоставлять срезы и отчёты: остатки по складам на дату, обороты за период (приход/расход/перемещения), движение по документу, отчёт по партиям и срокам годности (включая позиции с истекающим сроком), продажи и выручку по товарам/группам/периодам, а также контроль качества данных (выявление невозможных состояний </w:t>
      </w:r>
      <w:r w:rsidR="00481B35">
        <w:t>–</w:t>
      </w:r>
      <w:r w:rsidR="00ED299A" w:rsidRPr="00ED299A">
        <w:t xml:space="preserve"> отрицательных остатков, «висящих» ссылок, несогласованных статусов). Для обмена с пользовательским интерфейсом и внешними сервисами допускается формирование выгрузок в табличные форматы (CSV/</w:t>
      </w:r>
      <w:proofErr w:type="spellStart"/>
      <w:r w:rsidR="00ED299A" w:rsidRPr="00481B35">
        <w:t>Excel</w:t>
      </w:r>
      <w:proofErr w:type="spellEnd"/>
      <w:r w:rsidR="00ED299A" w:rsidRPr="00481B35">
        <w:t xml:space="preserve">) и структурированные ответы (JSON) поверх REST-API; длительные агрегаты кэшируются в </w:t>
      </w:r>
      <w:proofErr w:type="spellStart"/>
      <w:r w:rsidR="00ED299A" w:rsidRPr="00481B35">
        <w:t>report_db</w:t>
      </w:r>
      <w:proofErr w:type="spellEnd"/>
      <w:r w:rsidR="002C4376" w:rsidRPr="002C4376">
        <w:t xml:space="preserve"> [</w:t>
      </w:r>
      <w:r w:rsidR="002C4376">
        <w:t>7</w:t>
      </w:r>
      <w:r w:rsidR="002C4376" w:rsidRPr="002C4376">
        <w:t>]</w:t>
      </w:r>
      <w:r w:rsidR="00ED299A" w:rsidRPr="00481B35">
        <w:t>.</w:t>
      </w:r>
    </w:p>
    <w:p w14:paraId="34C4DBE7" w14:textId="0ACB0EEB" w:rsidR="00ED299A" w:rsidRPr="00ED299A" w:rsidRDefault="00ED299A" w:rsidP="00ED299A">
      <w:r w:rsidRPr="00ED299A">
        <w:t>Требования к временным характеристикам</w:t>
      </w:r>
      <w:r w:rsidR="00727061" w:rsidRPr="00727061">
        <w:t xml:space="preserve">: </w:t>
      </w:r>
      <w:r w:rsidR="00727061">
        <w:t>о</w:t>
      </w:r>
      <w:r w:rsidRPr="00ED299A">
        <w:t>перации проведения и отката документа, а также чтение типовых отчётов на рабочем объёме данных должны выполняться интерактивно и не создавать длительных блокировок. Конкурентное проведение разных документов по разным партиям/складам не должно конфликтовать; при конкуренции за одну и ту же партию корректность обеспечивается транзакциями и уровнем изоляции БД.</w:t>
      </w:r>
    </w:p>
    <w:p w14:paraId="7F34E9E8" w14:textId="4B55BB84" w:rsidR="00ED299A" w:rsidRPr="00ED299A" w:rsidRDefault="00ED299A" w:rsidP="00ED299A">
      <w:r w:rsidRPr="00ED299A">
        <w:t>Требования к надёжности и целостности</w:t>
      </w:r>
      <w:r w:rsidR="00727061" w:rsidRPr="00727061">
        <w:t xml:space="preserve">: </w:t>
      </w:r>
      <w:r w:rsidR="00727061">
        <w:t>в</w:t>
      </w:r>
      <w:r w:rsidRPr="00ED299A">
        <w:t xml:space="preserve">се изменения, затрагивающие несколько таблиц (документы, строки, партии, движения), выполняются в транзакциях; частичные состояния исключены. Ссылочная целостность обеспечивается внешними ключами; значения доменов </w:t>
      </w:r>
      <w:r w:rsidR="00481B35">
        <w:t>–</w:t>
      </w:r>
      <w:r w:rsidRPr="00ED299A">
        <w:t xml:space="preserve"> перечислимыми типами (вид документа, подтип, состояние, вид операции, тип товара и др.); </w:t>
      </w:r>
      <w:r w:rsidRPr="00ED299A">
        <w:lastRenderedPageBreak/>
        <w:t xml:space="preserve">числовые поля </w:t>
      </w:r>
      <w:r w:rsidRPr="00481B35">
        <w:t>защищены NOT NULL и CHECK-ограничениями</w:t>
      </w:r>
      <w:r w:rsidRPr="00ED299A">
        <w:t xml:space="preserve"> (запрет отрицательных количеств и некорректных дат). Для проведения/отката используются хранимые процедуры и триггеры, предотвращающие несогласованность остатков и двойное проведение.</w:t>
      </w:r>
    </w:p>
    <w:p w14:paraId="2BFE63F1" w14:textId="78B4D1A8" w:rsidR="00ED299A" w:rsidRPr="00ED299A" w:rsidRDefault="00ED299A" w:rsidP="00ED299A">
      <w:r w:rsidRPr="00ED299A">
        <w:t>Условия эксплуатации</w:t>
      </w:r>
      <w:r w:rsidR="00727061" w:rsidRPr="00727061">
        <w:t xml:space="preserve">: </w:t>
      </w:r>
      <w:r w:rsidR="00727061">
        <w:t>м</w:t>
      </w:r>
      <w:r w:rsidRPr="00ED299A">
        <w:t xml:space="preserve">ногопользовательский доступ с параллельной работой по нескольким складам. Для каждой фирмы используется собственная </w:t>
      </w:r>
      <w:r w:rsidRPr="00481B35">
        <w:t xml:space="preserve">операционная база </w:t>
      </w:r>
      <w:proofErr w:type="spellStart"/>
      <w:r w:rsidRPr="00481B35">
        <w:t>mobile_app</w:t>
      </w:r>
      <w:proofErr w:type="spellEnd"/>
      <w:r w:rsidRPr="00481B35">
        <w:t xml:space="preserve"> (изоляция данных и независимость миграций); </w:t>
      </w:r>
      <w:proofErr w:type="spellStart"/>
      <w:r w:rsidRPr="00481B35">
        <w:t>auth_db</w:t>
      </w:r>
      <w:proofErr w:type="spellEnd"/>
      <w:r w:rsidRPr="00481B35">
        <w:t xml:space="preserve"> и </w:t>
      </w:r>
      <w:proofErr w:type="spellStart"/>
      <w:r w:rsidRPr="00481B35">
        <w:t>report_db</w:t>
      </w:r>
      <w:proofErr w:type="spellEnd"/>
      <w:r w:rsidRPr="00481B35">
        <w:t xml:space="preserve"> </w:t>
      </w:r>
      <w:r w:rsidRPr="00ED299A">
        <w:t xml:space="preserve">общие для инсталляции. Развёртывание </w:t>
      </w:r>
      <w:r w:rsidR="00481B35">
        <w:t>–</w:t>
      </w:r>
      <w:r w:rsidRPr="00ED299A">
        <w:t xml:space="preserve"> в серверной среде </w:t>
      </w:r>
      <w:proofErr w:type="spellStart"/>
      <w:r w:rsidRPr="00ED299A">
        <w:t>Linux</w:t>
      </w:r>
      <w:proofErr w:type="spellEnd"/>
      <w:r w:rsidRPr="00ED299A">
        <w:t xml:space="preserve"> с контейнеризацией; резервное копирование и восстановление реализуются штатными средствами </w:t>
      </w:r>
      <w:proofErr w:type="spellStart"/>
      <w:r w:rsidRPr="00ED299A">
        <w:t>PostgreSQL</w:t>
      </w:r>
      <w:proofErr w:type="spellEnd"/>
      <w:r w:rsidRPr="00ED299A">
        <w:t>.</w:t>
      </w:r>
    </w:p>
    <w:p w14:paraId="594CD55D" w14:textId="5A6978AE" w:rsidR="00ED299A" w:rsidRPr="00ED299A" w:rsidRDefault="00727061" w:rsidP="00ED299A">
      <w:r w:rsidRPr="00727061">
        <w:t>Если затрагивать требования к составу и параметрам технических и программных средств, то можно выделить</w:t>
      </w:r>
      <w:r w:rsidR="00ED299A">
        <w:t xml:space="preserve"> </w:t>
      </w:r>
      <w:r w:rsidR="00ED299A" w:rsidRPr="00ED299A">
        <w:t xml:space="preserve">СУБД </w:t>
      </w:r>
      <w:proofErr w:type="spellStart"/>
      <w:r w:rsidR="00ED299A" w:rsidRPr="00ED299A">
        <w:t>PostgreSQL</w:t>
      </w:r>
      <w:proofErr w:type="spellEnd"/>
      <w:r w:rsidR="00ED299A" w:rsidRPr="00ED299A">
        <w:t xml:space="preserve"> (версии семейства 15), сервер приложений на </w:t>
      </w:r>
      <w:proofErr w:type="spellStart"/>
      <w:r w:rsidR="00ED299A" w:rsidRPr="00ED299A">
        <w:t>FastAPI</w:t>
      </w:r>
      <w:proofErr w:type="spellEnd"/>
      <w:r w:rsidR="00ED299A" w:rsidRPr="00ED299A">
        <w:t xml:space="preserve"> (</w:t>
      </w:r>
      <w:proofErr w:type="spellStart"/>
      <w:r w:rsidR="00ED299A" w:rsidRPr="00ED299A">
        <w:t>Python</w:t>
      </w:r>
      <w:proofErr w:type="spellEnd"/>
      <w:r w:rsidR="00ED299A" w:rsidRPr="00ED299A">
        <w:t xml:space="preserve"> 3.x), ORM </w:t>
      </w:r>
      <w:proofErr w:type="spellStart"/>
      <w:r w:rsidR="00ED299A" w:rsidRPr="00ED299A">
        <w:t>SQLAlchemy</w:t>
      </w:r>
      <w:proofErr w:type="spellEnd"/>
      <w:r w:rsidR="00ED299A" w:rsidRPr="00ED299A">
        <w:t xml:space="preserve"> и миграции </w:t>
      </w:r>
      <w:proofErr w:type="spellStart"/>
      <w:r w:rsidR="00ED299A" w:rsidRPr="00ED299A">
        <w:t>Alembic</w:t>
      </w:r>
      <w:proofErr w:type="spellEnd"/>
      <w:r w:rsidR="00ED299A" w:rsidRPr="00ED299A">
        <w:t xml:space="preserve">; для администрирования </w:t>
      </w:r>
      <w:r w:rsidR="00481B35">
        <w:t>–</w:t>
      </w:r>
      <w:r w:rsidR="00ED299A" w:rsidRPr="00ED299A">
        <w:t xml:space="preserve"> </w:t>
      </w:r>
      <w:proofErr w:type="spellStart"/>
      <w:r w:rsidR="00ED299A" w:rsidRPr="00ED299A">
        <w:t>DataGrip</w:t>
      </w:r>
      <w:proofErr w:type="spellEnd"/>
      <w:r w:rsidR="00ED299A" w:rsidRPr="00ED299A">
        <w:t xml:space="preserve"> или аналог. Развёртывание компонентов в </w:t>
      </w:r>
      <w:proofErr w:type="spellStart"/>
      <w:r w:rsidR="00ED299A" w:rsidRPr="00ED299A">
        <w:t>Docker</w:t>
      </w:r>
      <w:proofErr w:type="spellEnd"/>
      <w:r w:rsidR="00ED299A" w:rsidRPr="00ED299A">
        <w:t>-контейнерах</w:t>
      </w:r>
      <w:r w:rsidR="002C4376" w:rsidRPr="002C4376">
        <w:t xml:space="preserve"> [</w:t>
      </w:r>
      <w:r w:rsidR="002C4376">
        <w:t>8</w:t>
      </w:r>
      <w:r w:rsidR="002C4376" w:rsidRPr="002C4376">
        <w:t>]</w:t>
      </w:r>
      <w:r w:rsidR="00ED299A" w:rsidRPr="00ED299A">
        <w:t>. Пользовательский интерфейс (Next.js/</w:t>
      </w:r>
      <w:proofErr w:type="spellStart"/>
      <w:r w:rsidR="00ED299A" w:rsidRPr="00ED299A">
        <w:t>React</w:t>
      </w:r>
      <w:proofErr w:type="spellEnd"/>
      <w:r w:rsidR="00ED299A" w:rsidRPr="00ED299A">
        <w:t xml:space="preserve">) взаимодействует через REST-API; состав </w:t>
      </w:r>
      <w:proofErr w:type="spellStart"/>
      <w:r w:rsidR="00ED299A" w:rsidRPr="00ED299A">
        <w:t>фронтенда</w:t>
      </w:r>
      <w:proofErr w:type="spellEnd"/>
      <w:r w:rsidR="00ED299A" w:rsidRPr="00ED299A">
        <w:t xml:space="preserve"> не влияет на логическую схему БД</w:t>
      </w:r>
      <w:r w:rsidR="002C4376" w:rsidRPr="002C4376">
        <w:t xml:space="preserve"> [</w:t>
      </w:r>
      <w:r w:rsidR="002C4376">
        <w:t>9</w:t>
      </w:r>
      <w:r w:rsidR="002C4376" w:rsidRPr="002C4376">
        <w:t>]</w:t>
      </w:r>
      <w:r w:rsidR="00ED299A" w:rsidRPr="00ED299A">
        <w:t>.</w:t>
      </w:r>
    </w:p>
    <w:p w14:paraId="73A22F31" w14:textId="2627DB0D" w:rsidR="00ED299A" w:rsidRPr="00ED299A" w:rsidRDefault="00ED299A" w:rsidP="00ED299A">
      <w:r w:rsidRPr="00ED299A">
        <w:t>Требования к информационной и программной совместимости</w:t>
      </w:r>
      <w:r w:rsidR="00494127" w:rsidRPr="00494127">
        <w:t xml:space="preserve">: </w:t>
      </w:r>
      <w:r w:rsidR="00494127">
        <w:t>е</w:t>
      </w:r>
      <w:r w:rsidRPr="00ED299A">
        <w:t xml:space="preserve">диное кодирование (UTF-8), согласованные форматы дат/времени, фиксированные идентификаторы сущностей на уровне БД (PK/UK), стабильные представления для отчётных выборок. Принятые перечислимые типы и структура прав доступа (битовые маски по сервисам) документируются и </w:t>
      </w:r>
      <w:proofErr w:type="spellStart"/>
      <w:r w:rsidRPr="00ED299A">
        <w:t>версионируются</w:t>
      </w:r>
      <w:proofErr w:type="spellEnd"/>
      <w:r w:rsidRPr="00ED299A">
        <w:t xml:space="preserve"> вместе со схемой.</w:t>
      </w:r>
    </w:p>
    <w:p w14:paraId="2FF965E9" w14:textId="02A9D0B7" w:rsidR="00ED299A" w:rsidRPr="00ED299A" w:rsidRDefault="00494127" w:rsidP="00481B35">
      <w:r w:rsidRPr="00494127">
        <w:t>Обосновать выбор языка и средств можно тем, что</w:t>
      </w:r>
      <w:r w:rsidR="00ED299A">
        <w:t xml:space="preserve"> </w:t>
      </w:r>
      <w:proofErr w:type="spellStart"/>
      <w:r w:rsidR="00ED299A" w:rsidRPr="00ED299A">
        <w:t>PostgreSQL</w:t>
      </w:r>
      <w:proofErr w:type="spellEnd"/>
      <w:r w:rsidR="00ED299A" w:rsidRPr="00ED299A">
        <w:t xml:space="preserve"> выбран за поддержку транзакций, строгие ограничения целостности, перечислимые типы, триггеры и процедуры; </w:t>
      </w:r>
      <w:proofErr w:type="spellStart"/>
      <w:r w:rsidR="00ED299A" w:rsidRPr="00ED299A">
        <w:t>Python</w:t>
      </w:r>
      <w:proofErr w:type="spellEnd"/>
      <w:r w:rsidR="00ED299A" w:rsidRPr="00ED299A">
        <w:t>/</w:t>
      </w:r>
      <w:proofErr w:type="spellStart"/>
      <w:r w:rsidR="00ED299A" w:rsidRPr="00ED299A">
        <w:t>FastAPI</w:t>
      </w:r>
      <w:proofErr w:type="spellEnd"/>
      <w:r w:rsidR="00ED299A" w:rsidRPr="00ED299A">
        <w:t xml:space="preserve"> </w:t>
      </w:r>
      <w:r w:rsidR="00481B35">
        <w:t>–</w:t>
      </w:r>
      <w:r w:rsidR="00ED299A" w:rsidRPr="00ED299A">
        <w:t xml:space="preserve"> за быстрый REST-контур и удобную типизацию; разделение </w:t>
      </w:r>
      <w:proofErr w:type="spellStart"/>
      <w:r w:rsidR="00ED299A" w:rsidRPr="00481B35">
        <w:t>auth_db</w:t>
      </w:r>
      <w:proofErr w:type="spellEnd"/>
      <w:r w:rsidR="00ED299A" w:rsidRPr="00481B35">
        <w:t>/</w:t>
      </w:r>
      <w:proofErr w:type="spellStart"/>
      <w:r w:rsidR="00ED299A" w:rsidRPr="00481B35">
        <w:t>mobile_app</w:t>
      </w:r>
      <w:proofErr w:type="spellEnd"/>
      <w:r w:rsidR="00ED299A" w:rsidRPr="00481B35">
        <w:t>/</w:t>
      </w:r>
      <w:proofErr w:type="spellStart"/>
      <w:r w:rsidR="00ED299A" w:rsidRPr="00481B35">
        <w:t>report_db</w:t>
      </w:r>
      <w:proofErr w:type="spellEnd"/>
      <w:r w:rsidR="00ED299A" w:rsidRPr="00ED299A">
        <w:t xml:space="preserve"> позволяет изолировать операции и аналитику и упростить масштабирование.</w:t>
      </w:r>
    </w:p>
    <w:p w14:paraId="0DC75FE8" w14:textId="6998C06E" w:rsidR="00ED299A" w:rsidRPr="00ED299A" w:rsidRDefault="004D4ED6" w:rsidP="004638AB">
      <w:r>
        <w:t xml:space="preserve">В рамках курсового проекта основное внимание уделяется реализации </w:t>
      </w:r>
      <w:r w:rsidRPr="00CC2544">
        <w:t>базовых механизмов учёта и обеспечения целостности данных. За пределами рассматриваемого объёма остаются интеграция с внешними системами электронного документооборота (ЭДО) и контрольно-кассовой техникой (ККТ), а также сложные финансовые регистры, механизмы бюджетирования и сквозная логистика вне склада. Реализуемая часть системы включает базовые документы, учёт партий и серий, операции продаж и оплат, права доступа, ключевые отчёты, а также демонстрационные триггеры и процедуры,</w:t>
      </w:r>
      <w:r>
        <w:t xml:space="preserve"> обеспечивающие проведение и откат документов.</w:t>
      </w:r>
    </w:p>
    <w:p w14:paraId="34B70CF7" w14:textId="5B7E1489" w:rsidR="00ED299A" w:rsidRDefault="004D4ED6" w:rsidP="004D4ED6">
      <w:r w:rsidRPr="00CC2544">
        <w:t>Критериями приёмки результата являются: наличие полной ER-модели и описания DDL</w:t>
      </w:r>
      <w:r>
        <w:t xml:space="preserve"> (таблицы, типы, индексы, внешние ключи и ограничения), корректная работа реализованных </w:t>
      </w:r>
      <w:r w:rsidRPr="00CC2544">
        <w:t xml:space="preserve">доменов, триггеров и процедур, успешное </w:t>
      </w:r>
      <w:r>
        <w:t xml:space="preserve">выполнение проверочных запросов (остатки на дату, движение по документу, отчёты по партиям и срокам годности), отсутствие «висящих» ссылок и отрицательных остатков на тестовых сценариях, а также функционирующий механизм </w:t>
      </w:r>
      <w:r w:rsidRPr="00CC2544">
        <w:t xml:space="preserve">кэширования отчётов в </w:t>
      </w:r>
      <w:proofErr w:type="spellStart"/>
      <w:r w:rsidRPr="00CC2544">
        <w:t>report_db</w:t>
      </w:r>
      <w:proofErr w:type="spellEnd"/>
      <w:r w:rsidRPr="00CC2544">
        <w:t>.</w:t>
      </w:r>
    </w:p>
    <w:p w14:paraId="2124CE5B" w14:textId="71BB9350" w:rsidR="008C72D8" w:rsidRDefault="008C72D8" w:rsidP="00ED299A"/>
    <w:p w14:paraId="44D642E0" w14:textId="2C740AD6" w:rsidR="008C72D8" w:rsidRDefault="00F42CAB" w:rsidP="008C72D8">
      <w:pPr>
        <w:pStyle w:val="ae"/>
      </w:pPr>
      <w:bookmarkStart w:id="14" w:name="_Toc212495251"/>
      <w:r>
        <w:lastRenderedPageBreak/>
        <w:t>1.6 </w:t>
      </w:r>
      <w:r w:rsidR="008C72D8">
        <w:t>Заключение</w:t>
      </w:r>
      <w:bookmarkEnd w:id="14"/>
    </w:p>
    <w:p w14:paraId="38B670B4" w14:textId="1FF5983C" w:rsidR="008C72D8" w:rsidRDefault="008C72D8" w:rsidP="008C72D8"/>
    <w:p w14:paraId="48A0FF88" w14:textId="1361C4AB" w:rsidR="008C72D8" w:rsidRPr="008C72D8" w:rsidRDefault="00094E36" w:rsidP="008C72D8">
      <w:r>
        <w:t xml:space="preserve">В ходе анализа сформирована единая позиция по предметной области и роли базы данных в системе учёта. Проанализированы распространённые в РФ и РБ решения и зафиксированы практики, доказавшие устойчивость: </w:t>
      </w:r>
      <w:proofErr w:type="gramStart"/>
      <w:r>
        <w:t>документы</w:t>
      </w:r>
      <w:proofErr w:type="gramEnd"/>
      <w:r>
        <w:t xml:space="preserve"> изменяют остатки только через движения; партии и серии представляют собой самостоятельные сущности с обязательными атрибутами; статусы и типы операций заданы фиксированными доменами; транзакционный контур отделён от отчётного.</w:t>
      </w:r>
    </w:p>
    <w:p w14:paraId="6377D148" w14:textId="5971A2CC" w:rsidR="008C72D8" w:rsidRPr="008C72D8" w:rsidRDefault="00094E36" w:rsidP="00094E36">
      <w:r>
        <w:t xml:space="preserve">С учётом этих выводов обоснован выбор </w:t>
      </w:r>
      <w:proofErr w:type="spellStart"/>
      <w:r w:rsidRPr="00094E36">
        <w:t>PostgreSQL</w:t>
      </w:r>
      <w:proofErr w:type="spellEnd"/>
      <w:r>
        <w:t xml:space="preserve"> как основной СУБД и принятие архитектурного разделения данных на три взаимосвязанных </w:t>
      </w:r>
      <w:r w:rsidRPr="00094E36">
        <w:t xml:space="preserve">контура: </w:t>
      </w:r>
      <w:proofErr w:type="spellStart"/>
      <w:r w:rsidRPr="00094E36">
        <w:t>auth_db</w:t>
      </w:r>
      <w:proofErr w:type="spellEnd"/>
      <w:r w:rsidRPr="00094E36">
        <w:t xml:space="preserve"> (пользователи, устройства, права), </w:t>
      </w:r>
      <w:proofErr w:type="spellStart"/>
      <w:r w:rsidRPr="00094E36">
        <w:t>mobile_app</w:t>
      </w:r>
      <w:proofErr w:type="spellEnd"/>
      <w:r w:rsidRPr="00094E36">
        <w:t xml:space="preserve"> (операционные сущности, документы и движения) и </w:t>
      </w:r>
      <w:proofErr w:type="spellStart"/>
      <w:r w:rsidRPr="00094E36">
        <w:t>report_db</w:t>
      </w:r>
      <w:proofErr w:type="spellEnd"/>
      <w:r w:rsidRPr="00094E36">
        <w:t xml:space="preserve"> (шаблоны</w:t>
      </w:r>
      <w:r>
        <w:t xml:space="preserve"> и кэш отчётов). Такой подход обеспечивает изоляцию ответственности, предсказуемую производительность и воспроизводимость учёта на любую дату.</w:t>
      </w:r>
    </w:p>
    <w:p w14:paraId="06A49EF0" w14:textId="4826EFAB" w:rsidR="008C72D8" w:rsidRDefault="00094E36" w:rsidP="008C72D8">
      <w:r>
        <w:t xml:space="preserve">Сформулированы требования к системе на уровне данных: определён состав функций базы данных, описаны входные и выходные данные, установлены ограничения целостности, требования к надёжности и условия эксплуатации. Отдельно подчеркнута необходимость реализовать критичные </w:t>
      </w:r>
      <w:r w:rsidRPr="00094E36">
        <w:t>бизнес-инварианты средствами самой СУБД (перечислимые типы, внешние ключи, CHECK-ограничения, триггеры и процедуры проведения/отката), а проверку доступа</w:t>
      </w:r>
      <w:r>
        <w:t xml:space="preserve"> </w:t>
      </w:r>
      <w:r w:rsidR="00341021">
        <w:t>–</w:t>
      </w:r>
      <w:r>
        <w:t xml:space="preserve"> через компактные битовые маски прав.</w:t>
      </w:r>
    </w:p>
    <w:p w14:paraId="473621DB" w14:textId="61FB83FF" w:rsidR="00094E36" w:rsidRPr="008C72D8" w:rsidRDefault="00094E36" w:rsidP="00094E36">
      <w:r w:rsidRPr="00094E36">
        <w:t xml:space="preserve">Проведённый анализ и сформулированные требования создают основу для следующего этапа </w:t>
      </w:r>
      <w:r w:rsidR="00341021">
        <w:t>–</w:t>
      </w:r>
      <w:r w:rsidRPr="00094E36">
        <w:t xml:space="preserve"> проектирования инфологической и физической моделей базы данных,</w:t>
      </w:r>
      <w:r>
        <w:t xml:space="preserve"> которые обеспечат реализацию заявленных принципов целостности, согласованности и прозрачности учёта в рамках выбранной архитектуры.</w:t>
      </w:r>
    </w:p>
    <w:p w14:paraId="2BDDE933" w14:textId="77777777" w:rsidR="008C72D8" w:rsidRPr="00ED299A" w:rsidRDefault="008C72D8" w:rsidP="008C72D8"/>
    <w:p w14:paraId="490D1100" w14:textId="68AF0567" w:rsidR="00475F3E" w:rsidRPr="00475F3E" w:rsidRDefault="00475F3E" w:rsidP="00ED299A"/>
    <w:p w14:paraId="7C7BC430" w14:textId="77777777" w:rsidR="00475F3E" w:rsidRDefault="00475F3E" w:rsidP="00E03C85"/>
    <w:p w14:paraId="1A84225F" w14:textId="77777777" w:rsidR="00B422DE" w:rsidRDefault="00B422DE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15" w:name="_Toc183086813"/>
      <w:r>
        <w:br w:type="page"/>
      </w:r>
    </w:p>
    <w:p w14:paraId="6E1AD9DA" w14:textId="131B5460" w:rsidR="00C835D8" w:rsidRDefault="0002587E" w:rsidP="0062747E">
      <w:pPr>
        <w:pStyle w:val="a3"/>
        <w:ind w:left="993" w:hanging="284"/>
      </w:pPr>
      <w:bookmarkStart w:id="16" w:name="_Toc212495252"/>
      <w:r w:rsidRPr="0002587E">
        <w:lastRenderedPageBreak/>
        <w:t>2</w:t>
      </w:r>
      <w:bookmarkEnd w:id="15"/>
      <w:r w:rsidR="00596633">
        <w:t> </w:t>
      </w:r>
      <w:r w:rsidR="00094E36">
        <w:t>АНАЛИЗ ТРЕБОВАНИЙ К ПРОГРАММНОМУ СРЕДСТВУ И РАЗРАБОТКА ФУНКЦИОНАЛЬНЫХ ТРЕБОВАНИЙ</w:t>
      </w:r>
      <w:bookmarkEnd w:id="16"/>
    </w:p>
    <w:p w14:paraId="758E7F45" w14:textId="4BF78FDF" w:rsidR="0054743D" w:rsidRDefault="0054743D" w:rsidP="0054743D"/>
    <w:p w14:paraId="7357463C" w14:textId="048ADE7E" w:rsidR="0054743D" w:rsidRPr="0054743D" w:rsidRDefault="00094E36" w:rsidP="0054743D">
      <w:r>
        <w:t xml:space="preserve">Глава формирует конкретные требования к системе на уровне базы данных. Здесь описываются только то, какие операции должны поддерживаться, какие инварианты проверяются в хранилище и какие данные система принимает и выдаёт. На основе результатов </w:t>
      </w:r>
      <w:r w:rsidR="006402D7">
        <w:t xml:space="preserve">анализа из </w:t>
      </w:r>
      <w:r>
        <w:t xml:space="preserve">первой главы уточняются допустимые состояния документов, работа с партиями и сериями, правила проведения и отката, а также доступ к операциям через проверку прав. Отдельно фиксируются требования к корректности параллельной работы и ожидаемому времени отклика для типовых сценариев и отчётов. Итогом </w:t>
      </w:r>
      <w:r w:rsidR="006402D7">
        <w:t>анализа</w:t>
      </w:r>
      <w:r>
        <w:t xml:space="preserve"> станет согласованный перечень функций и ограничений, который напрямую ляжет в основу инфологической модели, а затем </w:t>
      </w:r>
      <w:r w:rsidR="00341021">
        <w:t>–</w:t>
      </w:r>
      <w:r>
        <w:t xml:space="preserve"> физической схемы и серверной логики </w:t>
      </w:r>
      <w:proofErr w:type="spellStart"/>
      <w:r>
        <w:t>PostgreSQL</w:t>
      </w:r>
      <w:proofErr w:type="spellEnd"/>
      <w:r>
        <w:t>.</w:t>
      </w:r>
    </w:p>
    <w:p w14:paraId="6F5E5346" w14:textId="77777777" w:rsidR="0002587E" w:rsidRDefault="0002587E" w:rsidP="00C835D8"/>
    <w:p w14:paraId="313F1E74" w14:textId="626B00F3" w:rsidR="00C835D8" w:rsidRDefault="0002587E" w:rsidP="00724663">
      <w:pPr>
        <w:pStyle w:val="ae"/>
      </w:pPr>
      <w:bookmarkStart w:id="17" w:name="_Toc183086814"/>
      <w:bookmarkStart w:id="18" w:name="_Toc212495253"/>
      <w:r w:rsidRPr="0002587E">
        <w:t>2.1</w:t>
      </w:r>
      <w:r w:rsidR="0046689C">
        <w:t> </w:t>
      </w:r>
      <w:bookmarkEnd w:id="17"/>
      <w:r w:rsidR="00094E36">
        <w:t>Функциональные требования</w:t>
      </w:r>
      <w:bookmarkEnd w:id="18"/>
    </w:p>
    <w:p w14:paraId="3E10428B" w14:textId="6977ED69" w:rsidR="00035045" w:rsidRDefault="00035045" w:rsidP="00035045"/>
    <w:p w14:paraId="38DBBBDF" w14:textId="07EEBDF5" w:rsidR="00035045" w:rsidRDefault="00035045" w:rsidP="00035045">
      <w:r>
        <w:t xml:space="preserve">Система на уровне базы данных должна поддерживать полный цикл учёта товарных операций без опоры на интерфейс. В хранилище фиксируются справочники, документы типа «шапка/строки», партии и серии, продажи и оплаты, а также движения как единственный источник остатков. Допустимые состояния документов задаются </w:t>
      </w:r>
      <w:r w:rsidR="006402D7">
        <w:t>определенными</w:t>
      </w:r>
      <w:r>
        <w:t xml:space="preserve"> типами и проверяются серверной логикой. Проведение и откат выполняются атомарно, с созданием/удалением движений и пересчётом итогов. Для снижения нагрузки отчётные агрегаты кэшируются отдельно.</w:t>
      </w:r>
    </w:p>
    <w:p w14:paraId="56C9C77E" w14:textId="2B1432EC" w:rsidR="00035045" w:rsidRDefault="00035045" w:rsidP="00035045">
      <w:r>
        <w:t>Краткий перечень требуемых функций:</w:t>
      </w:r>
    </w:p>
    <w:p w14:paraId="34BC68A8" w14:textId="722B0AA4" w:rsidR="00035045" w:rsidRPr="00035045" w:rsidRDefault="00984DED" w:rsidP="00035045">
      <w:r>
        <w:t>1 </w:t>
      </w:r>
      <w:r w:rsidR="00035045">
        <w:t>Вв</w:t>
      </w:r>
      <w:r w:rsidR="00035045" w:rsidRPr="00035045">
        <w:t>едение справочников номенклатуры, контрагентов, складов и единиц измерения с проверкой уникальных ключей</w:t>
      </w:r>
      <w:r>
        <w:t>.</w:t>
      </w:r>
    </w:p>
    <w:p w14:paraId="3B07CBB9" w14:textId="6CC1808A" w:rsidR="00035045" w:rsidRPr="00035045" w:rsidRDefault="00984DED" w:rsidP="00035045">
      <w:r>
        <w:t>2 </w:t>
      </w:r>
      <w:r w:rsidR="00035045">
        <w:t>Р</w:t>
      </w:r>
      <w:r w:rsidR="00035045" w:rsidRPr="00035045">
        <w:t>егистрация документов приход/расход/перемещение/прочие в модели «шапка/строки», смена состояний по допустимым переходам</w:t>
      </w:r>
      <w:r>
        <w:t>.</w:t>
      </w:r>
    </w:p>
    <w:p w14:paraId="351F581E" w14:textId="30B22360" w:rsidR="00035045" w:rsidRPr="00035045" w:rsidRDefault="00984DED" w:rsidP="00035045">
      <w:r>
        <w:t>3 </w:t>
      </w:r>
      <w:r w:rsidR="00035045">
        <w:t>П</w:t>
      </w:r>
      <w:r w:rsidR="00035045" w:rsidRPr="00035045">
        <w:t>роведение документа с формированием движений по складам и партиям; откат с обратным эффектом в одной транзакции</w:t>
      </w:r>
      <w:r>
        <w:t>.</w:t>
      </w:r>
    </w:p>
    <w:p w14:paraId="0E843D8F" w14:textId="5BB224C3" w:rsidR="00035045" w:rsidRPr="00035045" w:rsidRDefault="00984DED" w:rsidP="00035045">
      <w:r>
        <w:t>4 </w:t>
      </w:r>
      <w:r w:rsidR="00035045">
        <w:t>У</w:t>
      </w:r>
      <w:r w:rsidR="00035045" w:rsidRPr="00035045">
        <w:t>чёт партий и серий (количество, закупочная цена, срок годности и при необходимости признаки маркировки) с обязательной ссылкой из строк, где требуется прослеживаемость</w:t>
      </w:r>
      <w:r>
        <w:t>.</w:t>
      </w:r>
    </w:p>
    <w:p w14:paraId="023A5572" w14:textId="1B61E6C9" w:rsidR="00035045" w:rsidRPr="00035045" w:rsidRDefault="00984DED" w:rsidP="00035045">
      <w:r>
        <w:t>5 </w:t>
      </w:r>
      <w:r w:rsidR="00035045">
        <w:t>П</w:t>
      </w:r>
      <w:r w:rsidR="00035045" w:rsidRPr="00035045">
        <w:t>оддержка резервов и контроль невозможности списания сверх доступного остатка</w:t>
      </w:r>
      <w:r>
        <w:t>.</w:t>
      </w:r>
    </w:p>
    <w:p w14:paraId="12EC9643" w14:textId="3793C225" w:rsidR="00035045" w:rsidRPr="00035045" w:rsidRDefault="00984DED" w:rsidP="00035045">
      <w:r>
        <w:t>6 </w:t>
      </w:r>
      <w:r w:rsidR="00035045">
        <w:t>Х</w:t>
      </w:r>
      <w:r w:rsidR="00035045" w:rsidRPr="00035045">
        <w:t>ранение продаж и оплат с привязкой к устройству/смене и товарам документа, согласование сумм и статусов</w:t>
      </w:r>
      <w:r>
        <w:t>.</w:t>
      </w:r>
    </w:p>
    <w:p w14:paraId="194D4363" w14:textId="1F27AB30" w:rsidR="00035045" w:rsidRPr="00035045" w:rsidRDefault="00984DED" w:rsidP="00035045">
      <w:r>
        <w:t>7 </w:t>
      </w:r>
      <w:r w:rsidR="00035045">
        <w:t>В</w:t>
      </w:r>
      <w:r w:rsidR="00035045" w:rsidRPr="00035045">
        <w:t>ычисление остатков на дату и оборотов за период по складам и номенклатуре на основании движений</w:t>
      </w:r>
      <w:r>
        <w:t>.</w:t>
      </w:r>
    </w:p>
    <w:p w14:paraId="441EFC8A" w14:textId="3E716275" w:rsidR="00035045" w:rsidRPr="00035045" w:rsidRDefault="00984DED" w:rsidP="00035045">
      <w:r>
        <w:t>8 </w:t>
      </w:r>
      <w:r w:rsidR="00035045">
        <w:t>К</w:t>
      </w:r>
      <w:r w:rsidR="00035045" w:rsidRPr="00035045">
        <w:t>эширование длительных отчётных выборок и параметров отчётов в отдельном контуре данных</w:t>
      </w:r>
      <w:r>
        <w:t>.</w:t>
      </w:r>
    </w:p>
    <w:p w14:paraId="73CB1039" w14:textId="52BEE5C0" w:rsidR="00035045" w:rsidRPr="00035045" w:rsidRDefault="00984DED" w:rsidP="00035045">
      <w:r>
        <w:lastRenderedPageBreak/>
        <w:t>9 </w:t>
      </w:r>
      <w:r w:rsidR="00035045">
        <w:t>П</w:t>
      </w:r>
      <w:r w:rsidR="00035045" w:rsidRPr="00035045">
        <w:t xml:space="preserve">роверка прав доступа на стороне сервисов по битовым маскам операций с валидацией соответствующих данных в </w:t>
      </w:r>
      <w:proofErr w:type="spellStart"/>
      <w:r w:rsidR="00035045" w:rsidRPr="00035045">
        <w:t>auth_db</w:t>
      </w:r>
      <w:proofErr w:type="spellEnd"/>
      <w:r>
        <w:t>.</w:t>
      </w:r>
    </w:p>
    <w:p w14:paraId="503A4F98" w14:textId="69ECF0D7" w:rsidR="00035045" w:rsidRDefault="00984DED" w:rsidP="00984DED">
      <w:r>
        <w:t>10 </w:t>
      </w:r>
      <w:r w:rsidR="00035045">
        <w:t>К</w:t>
      </w:r>
      <w:r w:rsidR="00035045" w:rsidRPr="00035045">
        <w:t>онтроль качества данных: запрет «висящих» ссылок, отрицательных количеств, несогласованных статусов; журналирование базовых атрибутов изменений (кто и когда создал</w:t>
      </w:r>
      <w:r w:rsidR="006402D7">
        <w:t xml:space="preserve"> или </w:t>
      </w:r>
      <w:r w:rsidR="00035045" w:rsidRPr="00035045">
        <w:t>изменил запись).</w:t>
      </w:r>
    </w:p>
    <w:p w14:paraId="42EA9DAB" w14:textId="38101BB8" w:rsidR="00B56953" w:rsidRDefault="00035045" w:rsidP="00341021">
      <w:r>
        <w:t xml:space="preserve">Все перечисленные функции реализуются средствами </w:t>
      </w:r>
      <w:proofErr w:type="spellStart"/>
      <w:r>
        <w:t>PostgreSQL</w:t>
      </w:r>
      <w:proofErr w:type="spellEnd"/>
      <w:r>
        <w:t xml:space="preserve">: </w:t>
      </w:r>
      <w:r w:rsidR="006402D7">
        <w:t xml:space="preserve">определенные </w:t>
      </w:r>
      <w:r>
        <w:t xml:space="preserve">типы для доменов предметной области, внешние ключи и проверки, индексы на ключевых путях доступа, триггеры и процедуры </w:t>
      </w:r>
      <w:proofErr w:type="spellStart"/>
      <w:r>
        <w:t>conduct_</w:t>
      </w:r>
      <w:proofErr w:type="gramStart"/>
      <w:r>
        <w:t>document</w:t>
      </w:r>
      <w:proofErr w:type="spellEnd"/>
      <w:r>
        <w:t>(</w:t>
      </w:r>
      <w:proofErr w:type="gramEnd"/>
      <w:r>
        <w:t xml:space="preserve">) и </w:t>
      </w:r>
      <w:proofErr w:type="spellStart"/>
      <w:r>
        <w:t>rollback_document</w:t>
      </w:r>
      <w:proofErr w:type="spellEnd"/>
      <w:r>
        <w:t>() для проведения и отката</w:t>
      </w:r>
      <w:r w:rsidR="002C4376" w:rsidRPr="002C4376">
        <w:t xml:space="preserve"> [</w:t>
      </w:r>
      <w:r w:rsidR="002C4376">
        <w:t>10</w:t>
      </w:r>
      <w:r w:rsidR="002C4376" w:rsidRPr="002C4376">
        <w:t>]</w:t>
      </w:r>
      <w:r>
        <w:t>.</w:t>
      </w:r>
    </w:p>
    <w:p w14:paraId="7C7CFE02" w14:textId="77777777" w:rsidR="00341021" w:rsidRDefault="00341021" w:rsidP="00341021"/>
    <w:p w14:paraId="0B9CB329" w14:textId="5577204B" w:rsidR="0002587E" w:rsidRDefault="0002587E" w:rsidP="0002587E">
      <w:pPr>
        <w:pStyle w:val="ae"/>
      </w:pPr>
      <w:bookmarkStart w:id="19" w:name="_Toc183086815"/>
      <w:bookmarkStart w:id="20" w:name="_Toc212495254"/>
      <w:r w:rsidRPr="0002587E">
        <w:t>2.2</w:t>
      </w:r>
      <w:bookmarkEnd w:id="19"/>
      <w:r w:rsidR="00596633">
        <w:t> </w:t>
      </w:r>
      <w:r w:rsidR="00094E36">
        <w:t>Пользователи и доступ по операциям</w:t>
      </w:r>
      <w:bookmarkEnd w:id="20"/>
    </w:p>
    <w:p w14:paraId="4FF05709" w14:textId="5247C8DD" w:rsidR="00413D54" w:rsidRDefault="00413D54" w:rsidP="00413D54"/>
    <w:p w14:paraId="26F1A2E6" w14:textId="3DC57FC7" w:rsidR="00413D54" w:rsidRDefault="00413D54" w:rsidP="00413D54">
      <w:r>
        <w:t>В системе не используются роли. Доступ выдается точечно: каждому пользователю назначаются права на конкретные операции (</w:t>
      </w:r>
      <w:proofErr w:type="spellStart"/>
      <w:r>
        <w:t>эндпоинты</w:t>
      </w:r>
      <w:proofErr w:type="spellEnd"/>
      <w:r>
        <w:t xml:space="preserve">) в разрезе фирмы, при необходимости </w:t>
      </w:r>
      <w:r w:rsidR="00341021">
        <w:t>–</w:t>
      </w:r>
      <w:r>
        <w:t xml:space="preserve"> склада или устройства. Права хранятся компактно в </w:t>
      </w:r>
      <w:proofErr w:type="spellStart"/>
      <w:r>
        <w:t>auth_db</w:t>
      </w:r>
      <w:proofErr w:type="spellEnd"/>
      <w:r>
        <w:t xml:space="preserve"> в виде битовых масок по коду сервиса/операции; проверка выполняется на стороне сервисов до обращения к операционным данным. По умолчанию действует запрет: если бит не установлен </w:t>
      </w:r>
      <w:r w:rsidR="00341021">
        <w:t>–</w:t>
      </w:r>
      <w:r>
        <w:t xml:space="preserve"> операция недоступна.</w:t>
      </w:r>
    </w:p>
    <w:p w14:paraId="778D58DD" w14:textId="358B61E6" w:rsidR="00413D54" w:rsidRDefault="00413D54" w:rsidP="00413D54">
      <w:r>
        <w:t xml:space="preserve">Основные сущности и связи в </w:t>
      </w:r>
      <w:proofErr w:type="spellStart"/>
      <w:r>
        <w:t>auth_db</w:t>
      </w:r>
      <w:proofErr w:type="spellEnd"/>
      <w:r>
        <w:t xml:space="preserve">: пользователь, фирма, склад, устройство и таблица назначений доступа, где фиксируются пользователь, фирма, (опционально) склад/устройство, код сервиса и целое число </w:t>
      </w:r>
      <w:r w:rsidR="00341021">
        <w:t>–</w:t>
      </w:r>
      <w:r>
        <w:t xml:space="preserve"> маска прав. Для каждо</w:t>
      </w:r>
      <w:r w:rsidR="006402D7">
        <w:t xml:space="preserve">й связи </w:t>
      </w:r>
      <w:r>
        <w:t xml:space="preserve">«пользователь–фирма–код сервиса» действует уникальность; ссылки на склады/устройства допустимы только внутри той же фирмы. Набор допустимых кодов сервисов и разметка битов документируются и </w:t>
      </w:r>
      <w:proofErr w:type="spellStart"/>
      <w:r>
        <w:t>версионируются</w:t>
      </w:r>
      <w:proofErr w:type="spellEnd"/>
      <w:r>
        <w:t>; в назначениях разрешены только коды из справочника операций.</w:t>
      </w:r>
    </w:p>
    <w:p w14:paraId="63B21C6D" w14:textId="7E56D272" w:rsidR="00413D54" w:rsidRDefault="00413D54" w:rsidP="00413D54">
      <w:r>
        <w:t xml:space="preserve">Правила проверки на стороне сервисов едины: </w:t>
      </w:r>
      <w:proofErr w:type="spellStart"/>
      <w:r>
        <w:t>эндпоинт</w:t>
      </w:r>
      <w:proofErr w:type="spellEnd"/>
      <w:r>
        <w:t xml:space="preserve"> сопоставляется коду операции, выбирается наиболее специфичное назначение (если задан склад/устройство </w:t>
      </w:r>
      <w:r w:rsidR="00341021">
        <w:t>–</w:t>
      </w:r>
      <w:r>
        <w:t xml:space="preserve"> оно приоритетнее общего по фирме), далее проверяется установлен ли соответствующий бит в маске. При отсутствии подходящего назначения или нужного бита доступ отклоняется. Сама БД не выполняет построчную фильтрацию данных по правам</w:t>
      </w:r>
      <w:r w:rsidR="006402D7">
        <w:t>,</w:t>
      </w:r>
      <w:r>
        <w:t xml:space="preserve"> её задача </w:t>
      </w:r>
      <w:r w:rsidR="00341021">
        <w:t>–</w:t>
      </w:r>
      <w:r>
        <w:t xml:space="preserve"> хранить корректную матрицу доступа и не допускать противоречивых назначений.</w:t>
      </w:r>
    </w:p>
    <w:p w14:paraId="2159603C" w14:textId="2EC179E6" w:rsidR="00413D54" w:rsidRDefault="00413D54" w:rsidP="00413D54">
      <w:r>
        <w:t xml:space="preserve">Требования к целостности в </w:t>
      </w:r>
      <w:proofErr w:type="spellStart"/>
      <w:r>
        <w:t>auth_db</w:t>
      </w:r>
      <w:proofErr w:type="spellEnd"/>
      <w:r>
        <w:t xml:space="preserve">: все назначения должны ссылаться на существующие объекты; маски </w:t>
      </w:r>
      <w:r w:rsidR="00341021">
        <w:t>–</w:t>
      </w:r>
      <w:r>
        <w:t xml:space="preserve"> неотрицательные и не NULL; нельзя создать дубликат назначения для той же комбинации ключей; запрещены назначения на склад/устройство другой фирмы. Для отслеживания изменений в правах каждая запись содержит служебные поля «кто/когда создал и изменил», что позволяет проводить аудит.</w:t>
      </w:r>
    </w:p>
    <w:p w14:paraId="15815DD9" w14:textId="640931DE" w:rsidR="00413D54" w:rsidRDefault="00413D54" w:rsidP="00413D54">
      <w:r>
        <w:t>Минимальный перечень контролируемых операций, для которых выдаются биты доступа, включает: чтение/изменение справочников; создание/редактирование/удаление документов; проведение и откат документов; просмотр остатков и движений; просмотр партий и серий; операции продаж и оплат; построение отчётов и управление их кэшем.</w:t>
      </w:r>
    </w:p>
    <w:p w14:paraId="688A645F" w14:textId="0ACEF095" w:rsidR="00413D54" w:rsidRDefault="00413D54" w:rsidP="00413D54">
      <w:r>
        <w:lastRenderedPageBreak/>
        <w:t xml:space="preserve">Изоляция данных обеспечивается самой архитектурой: операционные данные каждой фирмы живут в отдельной БД </w:t>
      </w:r>
      <w:proofErr w:type="spellStart"/>
      <w:r>
        <w:t>mobile_app</w:t>
      </w:r>
      <w:proofErr w:type="spellEnd"/>
      <w:r>
        <w:t xml:space="preserve">, общие пользователи и права </w:t>
      </w:r>
      <w:r w:rsidR="00341021">
        <w:t>–</w:t>
      </w:r>
      <w:r>
        <w:t xml:space="preserve"> в едином </w:t>
      </w:r>
      <w:proofErr w:type="spellStart"/>
      <w:r>
        <w:t>auth_db</w:t>
      </w:r>
      <w:proofErr w:type="spellEnd"/>
      <w:r>
        <w:t xml:space="preserve">, отчётный кэш </w:t>
      </w:r>
      <w:r w:rsidR="00341021">
        <w:t>–</w:t>
      </w:r>
      <w:r>
        <w:t xml:space="preserve"> в </w:t>
      </w:r>
      <w:proofErr w:type="spellStart"/>
      <w:r>
        <w:t>report_db</w:t>
      </w:r>
      <w:proofErr w:type="spellEnd"/>
      <w:r>
        <w:t>. Благодаря этому даже при ошибке выдачи прав пользователь не получит доступ к данным другой фирмы, а сервисы всегда имеют однозначный источник истины по матрице доступа.</w:t>
      </w:r>
    </w:p>
    <w:p w14:paraId="7C7BB844" w14:textId="77777777" w:rsidR="0002587E" w:rsidRDefault="0002587E" w:rsidP="0002587E"/>
    <w:p w14:paraId="3A5BC22F" w14:textId="1E731F7F" w:rsidR="007C4982" w:rsidRDefault="0002587E" w:rsidP="00094E36">
      <w:pPr>
        <w:pStyle w:val="ae"/>
      </w:pPr>
      <w:bookmarkStart w:id="21" w:name="_Toc183086816"/>
      <w:bookmarkStart w:id="22" w:name="_Toc212495255"/>
      <w:r w:rsidRPr="0002587E">
        <w:t>2.3</w:t>
      </w:r>
      <w:r w:rsidR="0046689C">
        <w:t> </w:t>
      </w:r>
      <w:bookmarkEnd w:id="21"/>
      <w:r w:rsidR="00094E36">
        <w:t>Декларативные правила целостности и обработки данных</w:t>
      </w:r>
      <w:bookmarkEnd w:id="22"/>
    </w:p>
    <w:p w14:paraId="115EC236" w14:textId="5874F08D" w:rsidR="0002587E" w:rsidRDefault="0002587E" w:rsidP="00B52F8F">
      <w:pPr>
        <w:rPr>
          <w:b/>
          <w:bCs/>
        </w:rPr>
      </w:pPr>
    </w:p>
    <w:p w14:paraId="2CC06E85" w14:textId="7CC3104A" w:rsidR="00413D54" w:rsidRDefault="00413D54" w:rsidP="00B52F8F">
      <w:r>
        <w:t xml:space="preserve">Правила фиксируются в самой схеме, чтобы технически исключить «невозможные» состояния. Ниже </w:t>
      </w:r>
      <w:r w:rsidR="00341021">
        <w:t>–</w:t>
      </w:r>
      <w:r>
        <w:t xml:space="preserve"> ключевые группы ограничений и то, как они применяются.</w:t>
      </w:r>
    </w:p>
    <w:p w14:paraId="3D8C1AEF" w14:textId="6DD39F7E" w:rsidR="00413D54" w:rsidRDefault="006402D7" w:rsidP="00B52F8F">
      <w:r>
        <w:t>1 </w:t>
      </w:r>
      <w:r w:rsidR="00413D54">
        <w:t xml:space="preserve">Документы и их состояния. Тип и состояние документа задаются перечислимыми доменами; допустимы только переходы «черновик </w:t>
      </w:r>
      <w:r>
        <w:t xml:space="preserve">– </w:t>
      </w:r>
      <w:r w:rsidR="00413D54">
        <w:t xml:space="preserve">проведён» и «черновик </w:t>
      </w:r>
      <w:r>
        <w:t xml:space="preserve">– </w:t>
      </w:r>
      <w:r w:rsidR="00413D54">
        <w:t>отменён». Прямое изменение состояния запрещено: проведение и откат выполняются только процедурами. После проведения «шапка»</w:t>
      </w:r>
      <w:r w:rsidRPr="006402D7">
        <w:t xml:space="preserve"> </w:t>
      </w:r>
      <w:r>
        <w:t>(дата, склад, контрагент)</w:t>
      </w:r>
      <w:r w:rsidR="00413D54">
        <w:t xml:space="preserve"> становится неизменяемой, редактируются лишь служебные поля аудита. Номер документа уникален в разрезе фирмы, типа и календарного года. Удаление разрешено только для черновиков.</w:t>
      </w:r>
    </w:p>
    <w:p w14:paraId="244AE82E" w14:textId="4CAED4EA" w:rsidR="00413D54" w:rsidRDefault="006402D7" w:rsidP="00B52F8F">
      <w:r>
        <w:t>2 </w:t>
      </w:r>
      <w:r w:rsidR="00413D54">
        <w:t xml:space="preserve">Строки документов. Каждая строка ссылается на свою «шапку» и номенклатуру; количество строго больше нуля, цены и скидки неотрицательны и укладываются в допустимые границы. Для товаров с прослеживаемостью строка обязана ссылаться на конкретную партию и, при необходимости, серию (марку). В приходных документах ссылка на партию необязательна </w:t>
      </w:r>
      <w:r w:rsidR="00341021">
        <w:t>–</w:t>
      </w:r>
      <w:r w:rsidR="00413D54">
        <w:t xml:space="preserve"> партия создаётся при проведении; в расходных</w:t>
      </w:r>
      <w:r w:rsidR="00903A82">
        <w:t xml:space="preserve"> документах</w:t>
      </w:r>
      <w:r w:rsidR="00413D54">
        <w:t xml:space="preserve"> и перемещениях ссылка обязательна и проверяется на остаток.</w:t>
      </w:r>
    </w:p>
    <w:p w14:paraId="5E950392" w14:textId="0ABDFC28" w:rsidR="00413D54" w:rsidRDefault="00903A82" w:rsidP="00B52F8F">
      <w:r>
        <w:t>3 </w:t>
      </w:r>
      <w:r w:rsidR="00413D54">
        <w:t>Партии и серии. Партия связывает товар, склад, источник (документ прихода), закупочную цену и срок годности (если применимо). Для каждой партии количество и резерв неотрицательны; срок годности, если задан, не может быть в прошлом на момент проведения прихода. Сериальные и маркировочные коды уникальны в пределах системы и не могут быть списаны повторно.</w:t>
      </w:r>
    </w:p>
    <w:p w14:paraId="0B455B0C" w14:textId="6D66854D" w:rsidR="00413D54" w:rsidRDefault="00903A82" w:rsidP="00B52F8F">
      <w:r>
        <w:t>4 </w:t>
      </w:r>
      <w:r w:rsidR="00413D54">
        <w:t xml:space="preserve">Движения и остатки. Остатки </w:t>
      </w:r>
      <w:r w:rsidR="00341021">
        <w:t>–</w:t>
      </w:r>
      <w:r w:rsidR="00413D54">
        <w:t xml:space="preserve"> производная от таблицы движений; прямого редактирования остатков нет. Запись в движения создаётся только процедурами проведения и удаляется только процедурами отката; прямые операции INSERT/UPDATE/DELETE в движениях блокируются правами и триггерами. Для каждой записи движения фиксируются дата, склад, товар, партия (если есть), направление и величина. При проведении расхода проверяется, что доступный остаток партии на момент документа не станет отрицательным; при перемещении проверка выполняется для склада-источника. Двойное проведение одного и того же документа предотвращается уникальным ключом «источник движения».</w:t>
      </w:r>
    </w:p>
    <w:p w14:paraId="557419A9" w14:textId="66AAD05E" w:rsidR="00413D54" w:rsidRDefault="00903A82" w:rsidP="00B52F8F">
      <w:r>
        <w:t>5 </w:t>
      </w:r>
      <w:r w:rsidR="00413D54">
        <w:t xml:space="preserve">Резервы. Резерв учитывается отдельно от фактического остатка. Введение резерва не может превысить доступный остаток, выпуск из резерва не может уйти в минус. Расход из резерва списывает сначала резерв, затем </w:t>
      </w:r>
      <w:r w:rsidR="00413D54">
        <w:lastRenderedPageBreak/>
        <w:t>свободный остаток; последовательность контролируется процедурой проведения.</w:t>
      </w:r>
    </w:p>
    <w:p w14:paraId="6DD1FCDB" w14:textId="5ECED44A" w:rsidR="00413D54" w:rsidRDefault="00903A82" w:rsidP="00B52F8F">
      <w:r>
        <w:t>6 </w:t>
      </w:r>
      <w:r w:rsidR="00413D54">
        <w:t>Продажи и оплаты. Сумма по строкам продажи и итог документа согласованы по контрольному CHECK; суммы оплат по документу не могут превышать итоги продажи. Привязка к устройству обязательна; номер чека уникален в рамках устройства. Проведение продажи создаёт расходные движения по указанным партиям и, для маркируемых товаров, переводит коды в состояние «списан».</w:t>
      </w:r>
    </w:p>
    <w:p w14:paraId="72E09391" w14:textId="5456D5D8" w:rsidR="00413D54" w:rsidRDefault="00903A82" w:rsidP="00B52F8F">
      <w:r>
        <w:t>7 </w:t>
      </w:r>
      <w:r w:rsidR="00413D54">
        <w:t>Конкурентная работа. Процедура проведения выполняется в одной транзакции, блокируя затрагиваемые партии и строки документа на изменение. При конфликте за одну и ту же партию в момент проведения второй транзакции получит отказ с понятным кодом ошибки. Повторный вызов проведения для уже проведённого документа отклоняется как идемпотентная ситуация; откат возможен только для проведённых документов и только если по их партиям нет зависимых последующих движений.</w:t>
      </w:r>
    </w:p>
    <w:p w14:paraId="11B585FA" w14:textId="72CDB4A1" w:rsidR="00413D54" w:rsidRDefault="00903A82" w:rsidP="00B52F8F">
      <w:r>
        <w:t>8 </w:t>
      </w:r>
      <w:r w:rsidR="00413D54">
        <w:t>Удаление и каскады. Удаление справочников, на которые есть ссылки, запрещено. Документы в состоянии «проведён» не удаляются; допускается только откат с последующим удалением черновика. Партии нельзя удалить, если по ним есть движения или непустой остаток.</w:t>
      </w:r>
    </w:p>
    <w:p w14:paraId="5B4BB9FB" w14:textId="258A91E0" w:rsidR="00413D54" w:rsidRDefault="00903A82" w:rsidP="00B52F8F">
      <w:r>
        <w:t>9 </w:t>
      </w:r>
      <w:r w:rsidR="00413D54">
        <w:t>Служебные поля и аудит. В ключевых таблицах действуют триггеры, автоматически заполняющие «кто/когда создал</w:t>
      </w:r>
      <w:r>
        <w:t xml:space="preserve"> или </w:t>
      </w:r>
      <w:r w:rsidR="00413D54">
        <w:t>изменил». Для операций изменения прав, проведения/отката и исправления приходов фиксируются записи аудита с минимумом полей: пользователь, время, тип операции, ссылка на объект.</w:t>
      </w:r>
    </w:p>
    <w:p w14:paraId="01D5A43E" w14:textId="03742B10" w:rsidR="00413D54" w:rsidRDefault="00903A82" w:rsidP="00B52F8F">
      <w:r>
        <w:t>10 </w:t>
      </w:r>
      <w:r w:rsidR="00413D54">
        <w:t xml:space="preserve">Точность и округления. Денежные значения хранятся в десятичном формате с фиксированной точностью, количественные </w:t>
      </w:r>
      <w:r w:rsidR="00341021">
        <w:t>–</w:t>
      </w:r>
      <w:r w:rsidR="00413D54">
        <w:t xml:space="preserve"> с отдельной точностью для штуки/веса. Округление выполняется в процедурах по регламенту фирмы, чтобы исключить расхождения между строками и итогами.</w:t>
      </w:r>
    </w:p>
    <w:p w14:paraId="65B49ACF" w14:textId="09CBC3ED" w:rsidR="00413D54" w:rsidRDefault="00903A82" w:rsidP="00B52F8F">
      <w:r>
        <w:t>11 </w:t>
      </w:r>
      <w:r w:rsidR="00413D54">
        <w:t xml:space="preserve">Кэш отчётов. В </w:t>
      </w:r>
      <w:proofErr w:type="spellStart"/>
      <w:r w:rsidR="00413D54">
        <w:t>report_db</w:t>
      </w:r>
      <w:proofErr w:type="spellEnd"/>
      <w:r w:rsidR="00413D54">
        <w:t xml:space="preserve"> шаблоны и параметры отчётов связаны внешними ключами; кэшированные агрегаты имеют явный период и ключ построения. На уровне БД запрещено хранить кэш без связанного шаблона, а также пересекать периоды с одинаковым ключом.</w:t>
      </w:r>
    </w:p>
    <w:p w14:paraId="1074923D" w14:textId="49A6C555" w:rsidR="00413D54" w:rsidRPr="00617B60" w:rsidRDefault="00413D54" w:rsidP="00B52F8F">
      <w:pPr>
        <w:rPr>
          <w:b/>
          <w:bCs/>
        </w:rPr>
      </w:pPr>
      <w:r>
        <w:t>Коротко о главных инвариантах, которые база не позволит нарушить: нельзя провести документ, если он приводит к отрицательному остатку; нельзя дважды списать один и тот же серийный/маркировочный код; строки документа не существуют без «шапки» и корректных ссылок; у проведённых документов неизменяемые реквизиты; движения появляются и исчезают только через процедуры; удаление допустимо лишь там, где нет зависимостей.</w:t>
      </w:r>
    </w:p>
    <w:p w14:paraId="678759C8" w14:textId="77777777" w:rsidR="00341021" w:rsidRDefault="00341021" w:rsidP="00B52F8F">
      <w:pPr>
        <w:rPr>
          <w:b/>
          <w:bCs/>
        </w:rPr>
      </w:pPr>
    </w:p>
    <w:p w14:paraId="39CC7B02" w14:textId="646FB973" w:rsidR="0002587E" w:rsidRDefault="0002587E" w:rsidP="0002587E">
      <w:pPr>
        <w:pStyle w:val="ae"/>
      </w:pPr>
      <w:bookmarkStart w:id="23" w:name="_Toc183086817"/>
      <w:bookmarkStart w:id="24" w:name="_Toc212495256"/>
      <w:r w:rsidRPr="0002587E">
        <w:t>2.4</w:t>
      </w:r>
      <w:r w:rsidR="0046689C">
        <w:t> </w:t>
      </w:r>
      <w:bookmarkEnd w:id="23"/>
      <w:r w:rsidR="00094E36">
        <w:t>Входные и выходные данные, параметры отчётности</w:t>
      </w:r>
      <w:bookmarkEnd w:id="24"/>
    </w:p>
    <w:p w14:paraId="15B6DE38" w14:textId="43B6AC7A" w:rsidR="0002587E" w:rsidRDefault="0002587E" w:rsidP="0002587E"/>
    <w:p w14:paraId="3AAD7991" w14:textId="6928159D" w:rsidR="00413D54" w:rsidRDefault="00BA42FF" w:rsidP="0002587E">
      <w:r>
        <w:t xml:space="preserve">Входные данные системы </w:t>
      </w:r>
      <w:r w:rsidR="00341021">
        <w:t>–</w:t>
      </w:r>
      <w:r>
        <w:t xml:space="preserve"> это устойчивые справочники и поток операционных записей, из которых формируются движения и отчётные выборки. К справочникам относятся номенклатура и её атрибуты (группа, </w:t>
      </w:r>
      <w:r>
        <w:lastRenderedPageBreak/>
        <w:t xml:space="preserve">производитель, страна), контрагенты, склады и торговые точки, устройства продаж, типы оплат и базовые настройки. Операционные данные включают партии и серии (дата поступления, цена, срок годности и т.п.), документы «шапка/строки» всех видов, движения по складам, а также продажи и оплаты с привязкой к устройствам. Эти сущности поступают в </w:t>
      </w:r>
      <w:proofErr w:type="spellStart"/>
      <w:r>
        <w:t>mobile_app</w:t>
      </w:r>
      <w:proofErr w:type="spellEnd"/>
      <w:r>
        <w:t xml:space="preserve"> и проходят проверки целостности; для авторизации и идентификации источников используются записи в </w:t>
      </w:r>
      <w:proofErr w:type="spellStart"/>
      <w:r>
        <w:t>auth_db</w:t>
      </w:r>
      <w:proofErr w:type="spellEnd"/>
      <w:r>
        <w:t>.</w:t>
      </w:r>
    </w:p>
    <w:p w14:paraId="0AD88A24" w14:textId="06E439FE" w:rsidR="00BA42FF" w:rsidRDefault="00BA42FF" w:rsidP="0002587E">
      <w:r>
        <w:t>Выходные данные представляют собой срезы и агрегаты по проведённым операциям: остатки на дату по складам и товарам, обороты за период (приход, расход, перемещения), отчёты по партиям и срокам годности, продажи и выручка в разрезах номенклатуры, групп, подразделений и типов оплат, а также контрольные выборки по качеству данных (например, потенциальные отрицательные остатки, несогласованные статусы). Результаты выдаются в табличном виде, могут быть выгружены в CSV/</w:t>
      </w:r>
      <w:proofErr w:type="spellStart"/>
      <w:r>
        <w:t>Excel</w:t>
      </w:r>
      <w:proofErr w:type="spellEnd"/>
      <w:r>
        <w:t xml:space="preserve"> и распечатаны в виде PDF-форм.</w:t>
      </w:r>
    </w:p>
    <w:p w14:paraId="7C9176A6" w14:textId="561EC46C" w:rsidR="00BA42FF" w:rsidRDefault="00BA42FF" w:rsidP="00596633">
      <w:r>
        <w:t xml:space="preserve">Отчётность реализована через шаблоны запросов. Каждый отчёт </w:t>
      </w:r>
      <w:r w:rsidR="00341021">
        <w:t>–</w:t>
      </w:r>
      <w:r>
        <w:t xml:space="preserve"> это текст SQL с </w:t>
      </w:r>
      <w:proofErr w:type="spellStart"/>
      <w:r>
        <w:t>плейсхолдерами</w:t>
      </w:r>
      <w:proofErr w:type="spellEnd"/>
      <w:r>
        <w:t xml:space="preserve"> параметров и блоком метаданных параметров. </w:t>
      </w:r>
      <w:proofErr w:type="spellStart"/>
      <w:r>
        <w:t>Плейсхолдеры</w:t>
      </w:r>
      <w:proofErr w:type="spellEnd"/>
      <w:r>
        <w:t xml:space="preserve"> имеют вид </w:t>
      </w:r>
      <w:r>
        <w:rPr>
          <w:rStyle w:val="katex-mathml"/>
        </w:rPr>
        <w:t>PARAMNAMEPARAM_NAME</w:t>
      </w:r>
      <w:r>
        <w:rPr>
          <w:rStyle w:val="mord"/>
        </w:rPr>
        <w:t>PARAMNAME</w:t>
      </w:r>
      <w:r>
        <w:t xml:space="preserve"> и заменяются на значения выбранного периода, списков и флажков. Метаданные задаются компактно, в конце шаблона, как цепочка пар вида </w:t>
      </w:r>
      <w:proofErr w:type="spellStart"/>
      <w:r>
        <w:t>key</w:t>
      </w:r>
      <w:proofErr w:type="spellEnd"/>
      <w:r>
        <w:t>=</w:t>
      </w:r>
      <w:proofErr w:type="spellStart"/>
      <w:r>
        <w:t>value</w:t>
      </w:r>
      <w:proofErr w:type="spellEnd"/>
      <w:r>
        <w:t xml:space="preserve">, </w:t>
      </w:r>
      <w:r w:rsidRPr="00596633">
        <w:t>разделённых «||».</w:t>
      </w:r>
      <w:r>
        <w:t xml:space="preserve"> Для каждого параметра указываются тип (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DateEnd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</w:t>
      </w:r>
      <w:proofErr w:type="spellStart"/>
      <w:r>
        <w:t>ListBox</w:t>
      </w:r>
      <w:proofErr w:type="spellEnd"/>
      <w:r>
        <w:t xml:space="preserve">), подпись для формы, значение по умолчанию и, при необходимости, </w:t>
      </w:r>
      <w:proofErr w:type="spellStart"/>
      <w:r>
        <w:t>default_sql</w:t>
      </w:r>
      <w:proofErr w:type="spellEnd"/>
      <w:r>
        <w:t xml:space="preserve"> </w:t>
      </w:r>
      <w:r w:rsidR="00341021">
        <w:t>–</w:t>
      </w:r>
      <w:r>
        <w:t xml:space="preserve"> запрос, возвращающий набор значений для списков (например, перечень подразделений или типов оплат). В таблице результата допускаются служебные колонки с именами, начинающимися с «~»</w:t>
      </w:r>
      <w:r w:rsidR="00903A82">
        <w:t>,</w:t>
      </w:r>
      <w:r>
        <w:t xml:space="preserve"> они используются для сортировок и не выводятся пользователю.</w:t>
      </w:r>
    </w:p>
    <w:p w14:paraId="098E5765" w14:textId="47161567" w:rsidR="00BA42FF" w:rsidRDefault="00BA42FF" w:rsidP="0002587E">
      <w:r>
        <w:t xml:space="preserve">Конвейер исполнения отчёта единообразен. Сервис разбирает блок параметров, строит форму ввода, приводит введённые значения к типам и подставляет их в подготовленный SQL. При необходимости добавляются ограничения видимости (например, по организации или складам доступным пользователю). По умолчанию все отчёты строятся по проведённым операциям; включение черновиков возможно только явным параметром. Долгие выборки кэшируются в </w:t>
      </w:r>
      <w:proofErr w:type="spellStart"/>
      <w:r>
        <w:t>report_db</w:t>
      </w:r>
      <w:proofErr w:type="spellEnd"/>
      <w:r>
        <w:t xml:space="preserve"> вместе с </w:t>
      </w:r>
      <w:proofErr w:type="spellStart"/>
      <w:r>
        <w:t>хешом</w:t>
      </w:r>
      <w:proofErr w:type="spellEnd"/>
      <w:r>
        <w:t xml:space="preserve"> шаблона и набора параметров; кэш </w:t>
      </w:r>
      <w:proofErr w:type="spellStart"/>
      <w:r>
        <w:t>инвалидируется</w:t>
      </w:r>
      <w:proofErr w:type="spellEnd"/>
      <w:r>
        <w:t xml:space="preserve"> при появлении новых движений в затронутом интервале. Табличный результат форматируется по </w:t>
      </w:r>
      <w:proofErr w:type="spellStart"/>
      <w:r>
        <w:t>алиасам</w:t>
      </w:r>
      <w:proofErr w:type="spellEnd"/>
      <w:r>
        <w:t xml:space="preserve"> столбцов, числовые поля округляются до согласованной точности.</w:t>
      </w:r>
    </w:p>
    <w:p w14:paraId="353FE47D" w14:textId="142CD0CC" w:rsidR="00BA42FF" w:rsidRDefault="00BA42FF" w:rsidP="0002587E">
      <w:r>
        <w:t xml:space="preserve">Печатные формы используют те же данные, что и табличный отчёт. Набор записей передаётся в шаблон PDF: в </w:t>
      </w:r>
      <w:r w:rsidR="00903A82">
        <w:t>«</w:t>
      </w:r>
      <w:r>
        <w:t>шапке</w:t>
      </w:r>
      <w:r w:rsidR="00903A82">
        <w:t>»</w:t>
      </w:r>
      <w:r>
        <w:t xml:space="preserve"> автоматически проставляются период и активные фильтры, в </w:t>
      </w:r>
      <w:r w:rsidR="00903A82">
        <w:t>«</w:t>
      </w:r>
      <w:r>
        <w:t>подвале</w:t>
      </w:r>
      <w:r w:rsidR="00903A82">
        <w:t>»</w:t>
      </w:r>
      <w:r>
        <w:t xml:space="preserve"> </w:t>
      </w:r>
      <w:r w:rsidR="00341021">
        <w:t>–</w:t>
      </w:r>
      <w:r>
        <w:t xml:space="preserve"> дата формирования и инициатор; поддерживается пагинация и суммовые итоги. Для оперативного обмена предусмотрены экспорт в CSV/</w:t>
      </w:r>
      <w:proofErr w:type="spellStart"/>
      <w:r>
        <w:t>Excel</w:t>
      </w:r>
      <w:proofErr w:type="spellEnd"/>
      <w:r>
        <w:t xml:space="preserve"> и копирование заголовков.</w:t>
      </w:r>
    </w:p>
    <w:p w14:paraId="5D32654F" w14:textId="4DF537A4" w:rsidR="00BA42FF" w:rsidRDefault="00BA42FF" w:rsidP="0002587E">
      <w:r>
        <w:t xml:space="preserve">Набор параметров стандартизован и повторяется в большинстве отчётов: период начала и конца с типом даты; фильтры по складам/подразделениям и устройствам; отбор по номенклатуре, группам, производителям; типы оплат; флажки «все значения» для быстрого </w:t>
      </w:r>
      <w:r>
        <w:lastRenderedPageBreak/>
        <w:t xml:space="preserve">включения/исключения фильтров. Для отчётов по партиям добавляются параметры по срокам годности и режиму отбора серий; для контрольных отчётов </w:t>
      </w:r>
      <w:r w:rsidR="00341021">
        <w:t>–</w:t>
      </w:r>
      <w:r>
        <w:t xml:space="preserve"> переключатели включения «пограничных» состояний.</w:t>
      </w:r>
    </w:p>
    <w:p w14:paraId="5415D90D" w14:textId="23CD1A47" w:rsidR="00BA42FF" w:rsidRDefault="00BA42FF" w:rsidP="0002587E">
      <w:r>
        <w:t xml:space="preserve">Таким образом, входной поток данных фиксируется и нормализуется в </w:t>
      </w:r>
      <w:proofErr w:type="spellStart"/>
      <w:r>
        <w:t>mobile_app</w:t>
      </w:r>
      <w:proofErr w:type="spellEnd"/>
      <w:r>
        <w:t xml:space="preserve">, а отчётность строится предсказуемо и воспроизводимо по шаблонам SQL с параметрами. Единая схема </w:t>
      </w:r>
      <w:proofErr w:type="spellStart"/>
      <w:r>
        <w:t>плейсхолдеров</w:t>
      </w:r>
      <w:proofErr w:type="spellEnd"/>
      <w:r>
        <w:t xml:space="preserve">, типизированных метаданных и кэширования в </w:t>
      </w:r>
      <w:proofErr w:type="spellStart"/>
      <w:r>
        <w:t>report_db</w:t>
      </w:r>
      <w:proofErr w:type="spellEnd"/>
      <w:r>
        <w:t xml:space="preserve"> обеспечивает одинаковое поведение для всех отчётов, прозрачность формирования результатов и удобную печать в виде стандартных PDF-форм.</w:t>
      </w:r>
    </w:p>
    <w:p w14:paraId="63897EDD" w14:textId="77777777" w:rsidR="00BA42FF" w:rsidRDefault="00BA42FF" w:rsidP="0002587E"/>
    <w:p w14:paraId="77CACE38" w14:textId="589201D7" w:rsidR="007C37F4" w:rsidRDefault="00E03C85" w:rsidP="00E03C85">
      <w:pPr>
        <w:pStyle w:val="ae"/>
      </w:pPr>
      <w:bookmarkStart w:id="25" w:name="_Toc183086818"/>
      <w:bookmarkStart w:id="26" w:name="_Toc212495257"/>
      <w:r>
        <w:t>2.5</w:t>
      </w:r>
      <w:r w:rsidR="0046689C">
        <w:t> </w:t>
      </w:r>
      <w:r>
        <w:t>Заключение</w:t>
      </w:r>
      <w:bookmarkEnd w:id="25"/>
      <w:bookmarkEnd w:id="26"/>
    </w:p>
    <w:p w14:paraId="0823FAE4" w14:textId="294BE0DA" w:rsidR="00975D4E" w:rsidRDefault="00975D4E">
      <w:pPr>
        <w:spacing w:after="160" w:line="259" w:lineRule="auto"/>
        <w:ind w:firstLine="0"/>
        <w:jc w:val="left"/>
        <w:rPr>
          <w:b/>
          <w:bCs/>
        </w:rPr>
      </w:pPr>
    </w:p>
    <w:p w14:paraId="5EFDE721" w14:textId="5D2BDC12" w:rsidR="005E7F73" w:rsidRDefault="00903A82" w:rsidP="005E7F73">
      <w:r>
        <w:t>В ходе анализа</w:t>
      </w:r>
      <w:r w:rsidR="005E7F73">
        <w:t xml:space="preserve"> зафиксированы функциональные требования к системе на уровне базы данных и определены границы ответственности хранилища. Описаны операции, которые должны поддерживаться без участия клиентского кода: работа с документами «шапка/строки», проведение и откат с формированием движений, учёт партий и серий, резервирование и списания, а также контроль допустимых состояний. Уточнён механизм доступа: проверки выполняются по наборам операций, права хранятся в компактном виде и проверяются на стороне сервисов при обращении к конкретным действиям.</w:t>
      </w:r>
    </w:p>
    <w:p w14:paraId="5B41DF61" w14:textId="45BBC1AC" w:rsidR="005E7F73" w:rsidRDefault="005E7F73" w:rsidP="005E7F73">
      <w:r>
        <w:t xml:space="preserve">Сформулированы декларативные правила целостности: внешние ключи, типизированные домены для статусов и видов операций, проверочные ограничения и серверные процедуры, обеспечивающие атомарность изменений и исключающие частичные состояния. Отдельно описаны входные и выходные данные, а также единый подход к отчётности на основе параметризованных SQL-шаблонов с кэшированием агрегатов в </w:t>
      </w:r>
      <w:proofErr w:type="spellStart"/>
      <w:r>
        <w:t>report_db</w:t>
      </w:r>
      <w:proofErr w:type="spellEnd"/>
      <w:r>
        <w:t xml:space="preserve"> и возможностью вывода результатов в табличном виде и PDF.</w:t>
      </w:r>
    </w:p>
    <w:p w14:paraId="4F01BDEC" w14:textId="3A0BDFE0" w:rsidR="005E7F73" w:rsidRDefault="005E7F73" w:rsidP="005E7F73">
      <w:pPr>
        <w:rPr>
          <w:b/>
          <w:bCs/>
        </w:rPr>
      </w:pPr>
      <w:r>
        <w:t xml:space="preserve">Итогом </w:t>
      </w:r>
      <w:r w:rsidR="00903A82">
        <w:t>анализа</w:t>
      </w:r>
      <w:r>
        <w:t xml:space="preserve"> является согласованный перечень функций и инвариантов, который станет основой для инфологической модели. В следующей главе требования будут переведены в набор сущностей, их атрибутов и связей, после чего на этой базе будет построена физическая схема </w:t>
      </w:r>
      <w:proofErr w:type="spellStart"/>
      <w:r>
        <w:t>PostgreSQL</w:t>
      </w:r>
      <w:proofErr w:type="spellEnd"/>
      <w:r>
        <w:t xml:space="preserve"> с реализацией ограничений, индексов, триггеров и процедур проведения/отката. Такой переход обеспечивает прослеживаемость: от формулировок требований ко вполне конкретным таблицам и правилам, гарантирующим корректность учёта и воспроизводимость отчётов.</w:t>
      </w:r>
    </w:p>
    <w:p w14:paraId="5960FFC1" w14:textId="77777777" w:rsidR="00B422DE" w:rsidRDefault="00B422DE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27" w:name="_Toc183086819"/>
      <w:bookmarkStart w:id="28" w:name="_Toc177493620"/>
      <w:bookmarkStart w:id="29" w:name="_Toc177991228"/>
      <w:bookmarkStart w:id="30" w:name="_Toc178067900"/>
      <w:r>
        <w:br w:type="page"/>
      </w:r>
    </w:p>
    <w:p w14:paraId="468B47FE" w14:textId="5D20F7D4" w:rsidR="00AC6AA0" w:rsidRDefault="00AC6AA0" w:rsidP="00566291">
      <w:pPr>
        <w:pStyle w:val="a3"/>
        <w:ind w:left="993" w:hanging="284"/>
      </w:pPr>
      <w:bookmarkStart w:id="31" w:name="_Toc212495258"/>
      <w:r>
        <w:lastRenderedPageBreak/>
        <w:t>3</w:t>
      </w:r>
      <w:r w:rsidR="0046689C">
        <w:t> </w:t>
      </w:r>
      <w:bookmarkEnd w:id="27"/>
      <w:r w:rsidR="00B327E0">
        <w:t>ИНФОЛОГИЧЕСКАЯ МОДЕЛЬ ПРЕДМЕТНОЙ ОБЛАСТИ</w:t>
      </w:r>
      <w:bookmarkEnd w:id="31"/>
    </w:p>
    <w:p w14:paraId="10C127CF" w14:textId="39963362" w:rsidR="00981BB6" w:rsidRDefault="00981BB6" w:rsidP="00981BB6"/>
    <w:p w14:paraId="523E074C" w14:textId="4C21FD22" w:rsidR="00981BB6" w:rsidRPr="00981BB6" w:rsidRDefault="00981BB6" w:rsidP="00981BB6">
      <w:r>
        <w:t xml:space="preserve">Глава переводит требования из раздела 2 в модель сущностей и связей. Фиксируются ключевые справочники и операционные объекты, их атрибуты и бизнес-ключи, кратности и каскады, а также решения по нормализации и точечной </w:t>
      </w:r>
      <w:proofErr w:type="spellStart"/>
      <w:r>
        <w:t>денормализации</w:t>
      </w:r>
      <w:proofErr w:type="spellEnd"/>
      <w:r>
        <w:t>, необходимой для отчётности и производительности.</w:t>
      </w:r>
    </w:p>
    <w:p w14:paraId="2E18C3D3" w14:textId="77777777" w:rsidR="00AC6AA0" w:rsidRDefault="00AC6AA0" w:rsidP="00AC6AA0"/>
    <w:p w14:paraId="5D93E409" w14:textId="616181C0" w:rsidR="00AC6AA0" w:rsidRDefault="00AC6AA0" w:rsidP="00AC6AA0">
      <w:pPr>
        <w:pStyle w:val="ae"/>
      </w:pPr>
      <w:bookmarkStart w:id="32" w:name="_Toc183086820"/>
      <w:bookmarkStart w:id="33" w:name="_Toc212495259"/>
      <w:r>
        <w:t>3.1</w:t>
      </w:r>
      <w:r w:rsidR="0046689C">
        <w:t> </w:t>
      </w:r>
      <w:bookmarkEnd w:id="32"/>
      <w:r w:rsidR="00981BB6">
        <w:t>Границы модели и состав сущностей</w:t>
      </w:r>
      <w:bookmarkEnd w:id="33"/>
    </w:p>
    <w:p w14:paraId="49B09F95" w14:textId="1CD42810" w:rsidR="00AC6AA0" w:rsidRDefault="00AC6AA0" w:rsidP="006D354B"/>
    <w:p w14:paraId="1211B0E0" w14:textId="1A2212FA" w:rsidR="00076E16" w:rsidRDefault="00076E16" w:rsidP="006D354B">
      <w:r>
        <w:t xml:space="preserve">В </w:t>
      </w:r>
      <w:r w:rsidR="00B24CDE">
        <w:t>данном</w:t>
      </w:r>
      <w:r>
        <w:t xml:space="preserve"> разделе определяется объём инфологической модели и перечисляется совокупность устойчивых сущностей, необходимых для учёта товаров, партий и документов, а также продаж и оплат. Модель ориентирована на обеспечение корректных остатков и прослеживаемости партий/серий; интерфейсные решения, интеграции с ЭДО и ККТ, маршрутизация поставок, адресное хранение и бухгалтерские регистры в неё не включаются.</w:t>
      </w:r>
    </w:p>
    <w:p w14:paraId="34F5D323" w14:textId="5DFFCA57" w:rsidR="00076E16" w:rsidRDefault="00076E16" w:rsidP="006D354B">
      <w:r>
        <w:t xml:space="preserve">Данные структурируются по трём логическим контурам. </w:t>
      </w:r>
      <w:r w:rsidR="00B24CDE">
        <w:t>К</w:t>
      </w:r>
      <w:r>
        <w:t>онтур</w:t>
      </w:r>
      <w:r w:rsidR="00B24CDE">
        <w:t xml:space="preserve"> авторизации</w:t>
      </w:r>
      <w:r>
        <w:t xml:space="preserve"> содержит пользователей, фирмы, склады, устройства и наборы прав доступа, представленные битовыми масками по операциям сервисов; роли как самостоятельные объекты не используются. Операционный контур включает справочники номенклатуры (товар, группа, производитель, страна, единица измерения), контрагентов, склады/магазины, клиентов и типы оплат, а также документы и их строки, партии и серии, движения по партиям/складам, продажи и оплаты. Отчётный контур хранит шаблоны запросов, описания параметров запуска и кэш агрегированных результатов для ускоренного повторного формирования отчётов.</w:t>
      </w:r>
    </w:p>
    <w:p w14:paraId="6538D58F" w14:textId="2E3E9986" w:rsidR="00076E16" w:rsidRDefault="00076E16" w:rsidP="006D354B">
      <w:r>
        <w:t>Документ в операционном контуре имеет тип (приход, расход/продажа, перемещение, прочая операция) и состояние (черновик, проведён, отменён). «Шапка» документа фиксирует общие реквизиты (дата и время, организация, склад-источник и, при наличии, склад-получатель, контрагент, устройство, комментарии), «строки» содержат ссылки на товар, количество и ценовые параметры; при необходимости прослеживаемости строка дополнительно указывает конкретную партию или серию. Партия определяется связью «товар–склад» и характеризуется количеством, закупочной ценой, датой поступления и, при наличии, сроком годности; серия уточняет партию для маркируемой продукции. Движение отражает изменение состояния партии на складе как результат проведения документа и используется как исходная основа для расчёта остатков на дату. Продажа фиксирует факт реализации на конкретном устройстве с привязкой ко времени и номеру чека; одна продажа может включать несколько оплат, каждая оплата связана с типом оплаты и суммой.</w:t>
      </w:r>
    </w:p>
    <w:p w14:paraId="3294786E" w14:textId="4E64515D" w:rsidR="00076E16" w:rsidRDefault="00076E16" w:rsidP="006D354B">
      <w:r>
        <w:t>Связи и кратности заданы следующим образом. Один документ включает множество строк; каждая строка относится к одному складу-</w:t>
      </w:r>
      <w:r>
        <w:lastRenderedPageBreak/>
        <w:t>источнику и, для перемещения, к одному складу-получателю. Строка ссылается на один товар и, при необходимости, на одну партию и одну серию. По каждой партии аккумулируется множество движений. Одна продажа агрегирует множество товарных позиций и имеет одну или несколько оплат; оплата относится к одной продаже и одному типу оплаты. Устройство закреплено за одним складом и фигурирует в продажах и оплатах. Пользователь работает с устройствами через сервисы, при этом проверка прав выполняется по отдельным операциям, а не по ролям.</w:t>
      </w:r>
    </w:p>
    <w:p w14:paraId="79922AA2" w14:textId="2336429D" w:rsidR="00076E16" w:rsidRDefault="00076E16" w:rsidP="006D354B">
      <w:r>
        <w:t>Для доменов, критичных к целостности, используются фиксированные наборы значений: вид документа, состояние документа, вид операции, тип товара и тип оплаты. Эти домены трактуются как перечислимые и применяются во всех сущностях, где требуется жёсткая проверка допустимости значений. Идентификация объектов осуществляется стабильными первичными ключами; для справочников дополнительно могут использоваться бизнес-ключи (штрихкод, артикул, наименование в сочетании с производителем) с обеспечением их уникальности в пределах заданных контекстов.</w:t>
      </w:r>
    </w:p>
    <w:p w14:paraId="73A64EBC" w14:textId="40217CEA" w:rsidR="00076E16" w:rsidRDefault="00076E16" w:rsidP="006D354B">
      <w:r>
        <w:t xml:space="preserve">Разделение по контурам предполагает независимую эволюцию схем: </w:t>
      </w:r>
      <w:proofErr w:type="spellStart"/>
      <w:r>
        <w:t>авторизационные</w:t>
      </w:r>
      <w:proofErr w:type="spellEnd"/>
      <w:r>
        <w:t xml:space="preserve"> данные не пересекаются с предметными таблицами, операционный контур не содержит отчётных витрин, кэш отчётов не влияет на транзакционные операции. Такое </w:t>
      </w:r>
      <w:r w:rsidR="00B24CDE">
        <w:t>разделение</w:t>
      </w:r>
      <w:r>
        <w:t xml:space="preserve"> фиксирует границы ответственности и упрощает дальнейший переход к физической модели, где для каждой из перечисленных сущностей будут определены атрибуты, ключи, внешние связи и правила каскадирования изменений.</w:t>
      </w:r>
    </w:p>
    <w:p w14:paraId="6B2BDB3B" w14:textId="77777777" w:rsidR="00076E16" w:rsidRDefault="00076E16" w:rsidP="006D354B"/>
    <w:p w14:paraId="7B76F803" w14:textId="537C75E4" w:rsidR="003F1BE2" w:rsidRDefault="003F1BE2" w:rsidP="0051267F">
      <w:pPr>
        <w:pStyle w:val="ae"/>
      </w:pPr>
      <w:bookmarkStart w:id="34" w:name="_Toc183086821"/>
      <w:bookmarkStart w:id="35" w:name="_Toc212495260"/>
      <w:r>
        <w:t>3.2</w:t>
      </w:r>
      <w:r w:rsidR="0046689C">
        <w:t> </w:t>
      </w:r>
      <w:bookmarkEnd w:id="34"/>
      <w:r w:rsidR="00981BB6">
        <w:t>Атрибуты и ключи: справочники и документы</w:t>
      </w:r>
      <w:bookmarkEnd w:id="35"/>
    </w:p>
    <w:p w14:paraId="5CE3BC79" w14:textId="0C6AE902" w:rsidR="00AC3549" w:rsidRDefault="00AC3549" w:rsidP="00B422DE">
      <w:pPr>
        <w:ind w:firstLine="0"/>
      </w:pPr>
    </w:p>
    <w:p w14:paraId="7C799F94" w14:textId="238A4D91" w:rsidR="001D4969" w:rsidRDefault="001D4969" w:rsidP="001D4969">
      <w:r>
        <w:t>В данном пункте фиксируются состав атрибутов базовых сущностей и принципы их идентификации на инфологическом уровне. Типы полей приводятся укрупнённо (дата/время, число, строка), логика хранения денег и количеств уточняется позднее в физической схеме. Для устойчивых доменов используются перечислимые значения: вид документа, состояние документа, вид операции, тип товара, тип оплаты.</w:t>
      </w:r>
    </w:p>
    <w:p w14:paraId="0BCE880C" w14:textId="5EBF9D32" w:rsidR="001D4969" w:rsidRDefault="001D4969" w:rsidP="001D4969">
      <w:proofErr w:type="spellStart"/>
      <w:r>
        <w:t>Авторизационный</w:t>
      </w:r>
      <w:proofErr w:type="spellEnd"/>
      <w:r>
        <w:t xml:space="preserve"> контур включает пользователя (уникальный логин, ФИО, контакты, активность, привязка к фирме при необходимости), фирму (наименование, учётные реквизиты, признак активности), склад/магазин (наименование, адрес, принадлежность фирме), устройство (серийный номер, наименование, закрепление за складом, признак активности) и таблицу прав, где для каждой пары «пользователь – сервис/</w:t>
      </w:r>
      <w:proofErr w:type="spellStart"/>
      <w:r>
        <w:t>эндпоинт</w:t>
      </w:r>
      <w:proofErr w:type="spellEnd"/>
      <w:r>
        <w:t>» хранится битовая маска разрешённых операций. Бизнес-ключи: уникальность логина в инсталляции, уникальность серийного номера устройства, уникальность наименования склада внутри фирмы.</w:t>
      </w:r>
    </w:p>
    <w:p w14:paraId="77FE7F6C" w14:textId="2B559813" w:rsidR="001D4969" w:rsidRDefault="001D4969" w:rsidP="001D4969">
      <w:r>
        <w:t xml:space="preserve">Справочники номенклатуры включают товар (наименование, группа, производитель, страна, единица измерения, тип «товар/услуга», признак </w:t>
      </w:r>
      <w:proofErr w:type="spellStart"/>
      <w:r>
        <w:t>маркируемости</w:t>
      </w:r>
      <w:proofErr w:type="spellEnd"/>
      <w:r>
        <w:t xml:space="preserve">, артикул, НДС/налоговая категория, статус активности), </w:t>
      </w:r>
      <w:r>
        <w:lastRenderedPageBreak/>
        <w:t>группу товаров (иерархия по желанию), производителя и страну (наименования), единицы измерения (код, коэффициент пересчёта к базовой). Штрихкоды и иные коды идентификации целесообразно вынести в отдельную сущность «коды товара» с атрибутами «тип кода» и «значение»</w:t>
      </w:r>
      <w:r w:rsidR="00B24CDE">
        <w:t xml:space="preserve">, </w:t>
      </w:r>
      <w:r>
        <w:t xml:space="preserve">это позволит хранить несколько кодов на один товар. Бизнес-ключи: уникальность штрихкода в пределах фирмы; при отсутствии штрихкода </w:t>
      </w:r>
      <w:r w:rsidR="00341021">
        <w:t>–</w:t>
      </w:r>
      <w:r>
        <w:t xml:space="preserve"> пара «наименование + производитель» в сочетании с фирмой или группой.</w:t>
      </w:r>
    </w:p>
    <w:p w14:paraId="4D653348" w14:textId="587532CC" w:rsidR="001D4969" w:rsidRDefault="001D4969" w:rsidP="001D4969">
      <w:r>
        <w:t xml:space="preserve">Партия определяет происхождение и ценовые параметры запаса на складе: ссылка на товар и склад, дата поступления, источник (документ/контрагент), закупочная цена, валюта при необходимости, срок годности, номер партии/серии производителя, признак маркируемой продукции. Количество и остаток на дату рассматриваются как производная от движений, а не как атрибут партии. Серия уточняет партию для штучно-маркируемой продукции и хранит индивидуальный серийный/маркировочный код; серия принадлежит одной партии и одному товару. Бизнес-ключи: в пределах склада партия уникальна по комбинации «товар + дата/источник + закупочная цена + номер партии»; серийный/маркировочный код уникален в пределах товара (или всей системы </w:t>
      </w:r>
      <w:r w:rsidR="00341021">
        <w:t>–</w:t>
      </w:r>
      <w:r>
        <w:t xml:space="preserve"> по договорённости).</w:t>
      </w:r>
    </w:p>
    <w:p w14:paraId="7CB99376" w14:textId="2E1A601D" w:rsidR="001D4969" w:rsidRDefault="001D4969" w:rsidP="001D4969">
      <w:r>
        <w:t xml:space="preserve">Документ (шапка) содержит вид документа (приход, расход/продажа, перемещение, прочее), состояние (черновик, проведён, отменён), дату и время, организацию, склад-источник и, при необходимости, склад-получатель, контрагента, устройство (для продаж), пользователя-создателя и пользователя-проведшего, комментарии и итоговые суммы (товарная, скидка, НДС, к оплате). Для удобства учёта может использоваться номер документа с уникальностью в контексте «организация/склад/период». Строка документа ссылается на шапку и фиксирует товар, количество, цену, сумму, скидки, ставку НДС, а при необходимости </w:t>
      </w:r>
      <w:r w:rsidR="00341021">
        <w:t>–</w:t>
      </w:r>
      <w:r>
        <w:t xml:space="preserve"> партию и серию, а также последовательный номер строки для стабильной адресации. Инварианты уровня модели: склад в строке должен соответствовать складу из шапки (для перемещений </w:t>
      </w:r>
      <w:r w:rsidR="00341021">
        <w:t>–</w:t>
      </w:r>
      <w:r>
        <w:t xml:space="preserve"> источнику/получателю по виду строки); вид документа определяет допустимость ссылок на партию/серию; суммы шапки согласованы с агрегатами по строкам. Бизнес-ключи: уникальность номера документа в выбранном контексте; уникальность номера строки в пределах документа.</w:t>
      </w:r>
    </w:p>
    <w:p w14:paraId="333F10A1" w14:textId="77777777" w:rsidR="001D4969" w:rsidRDefault="001D4969" w:rsidP="001D4969">
      <w:r>
        <w:t>Движение является первичным источником остатков: атрибуты включают дату/время, ссылку на документ и строку, товар, склад, партию и при необходимости серию, вид операции (приход, расход, перемещение исход/приход), количественную дельту и стоимостную дельту. Для движения задаётся признак, формирующий последовательность расчёта остатков (по дате/времени и идентификатору). Бизнес-ключи: отсутствие повторных движений для одной и той же строки и той же партии/склада; единственность записи-прихода партии из документа поступления.</w:t>
      </w:r>
    </w:p>
    <w:p w14:paraId="3081F741" w14:textId="461D03EC" w:rsidR="001D4969" w:rsidRDefault="001D4969" w:rsidP="001D4969">
      <w:r>
        <w:t xml:space="preserve">Продажа отражает факт реализации на устройстве: дата/время, устройство, склад устройства, номер чека (уникален в пределах устройства), общая сумма, сумма скидок, признак аннулирования, ссылка на связанный </w:t>
      </w:r>
      <w:r>
        <w:lastRenderedPageBreak/>
        <w:t xml:space="preserve">документ расхода при наличии. Позиция продажи хранит товар, количество, цену, скидку, возможную ссылку на партию/серию. Оплата относится к продаже и типу оплаты, хранит сумму, валюту при необходимости и служебные реквизиты (номер транзакции эквайринга и т. п.). Тип оплаты </w:t>
      </w:r>
      <w:r w:rsidR="00341021">
        <w:t>–</w:t>
      </w:r>
      <w:r>
        <w:t xml:space="preserve"> стабильный справочник. Бизнес-ключи: номер чека уникален в пределах устройства; суммарная оплата по продаже не превышает итог к оплате, а в случае полной оплаты совпадает с ним.</w:t>
      </w:r>
    </w:p>
    <w:p w14:paraId="5FC6C6EB" w14:textId="53CBF860" w:rsidR="001D4969" w:rsidRDefault="001D4969" w:rsidP="001D4969">
      <w:r>
        <w:t xml:space="preserve">Контрагенты и клиенты задаются раздельно: контрагент </w:t>
      </w:r>
      <w:r w:rsidR="00341021">
        <w:t>–</w:t>
      </w:r>
      <w:r>
        <w:t xml:space="preserve"> юридическое/физическое лицо для приходов и перемещений «вне склада», клиент </w:t>
      </w:r>
      <w:r w:rsidR="00341021">
        <w:t>–</w:t>
      </w:r>
      <w:r>
        <w:t xml:space="preserve"> конечный покупатель с минимальными идентификаторами (ФИО/телефон/карта лояльности), при необходимости </w:t>
      </w:r>
      <w:r w:rsidR="00341021">
        <w:t>–</w:t>
      </w:r>
      <w:r>
        <w:t xml:space="preserve"> признак категории скидки. Для клиентов предусматривается уникальность номера карты или телефона в пределах фирмы.</w:t>
      </w:r>
    </w:p>
    <w:p w14:paraId="258E2A36" w14:textId="77777777" w:rsidR="001D4969" w:rsidRDefault="001D4969" w:rsidP="001D4969">
      <w:r>
        <w:t>Отчётный контур хранит описание отчёта (наименование, назначение, текст запроса на выборку с параметрами-</w:t>
      </w:r>
      <w:proofErr w:type="spellStart"/>
      <w:r>
        <w:t>плейсхолдерами</w:t>
      </w:r>
      <w:proofErr w:type="spellEnd"/>
      <w:r>
        <w:t>, сведения о полях результата, привязка к печатной форме), описание параметров (имя, тип, обязательность, значение по умолчанию через подзапрос, набор допустимых значений) и кэш результатов (</w:t>
      </w:r>
      <w:proofErr w:type="spellStart"/>
      <w:r>
        <w:t>хеш</w:t>
      </w:r>
      <w:proofErr w:type="spellEnd"/>
      <w:r>
        <w:t xml:space="preserve"> параметров, интервал времени, сжатый набор данных, дата расчёта, источник данных). Бизнес-ключи: уникальность имени параметра внутри отчёта; уникальность записи кэша по </w:t>
      </w:r>
      <w:proofErr w:type="spellStart"/>
      <w:r>
        <w:t>хешу</w:t>
      </w:r>
      <w:proofErr w:type="spellEnd"/>
      <w:r>
        <w:t xml:space="preserve"> параметров и идентификатору отчёта.</w:t>
      </w:r>
    </w:p>
    <w:p w14:paraId="6357349D" w14:textId="5F49AE87" w:rsidR="001D4969" w:rsidRDefault="001D4969" w:rsidP="001D4969">
      <w:r>
        <w:t>Во всех критичных сущностях целесообразно фиксировать атрибуты аудита: момент создания и изменения, пользователя-создателя и пользователя, внёсшего правку, источник изменения (устройство/сервис). Это требуется для воспроизводимости событий и последующего анализа качества данных. Для идентификации объектов используются стабильные суррогатные ключи; бизнес-ключи вводятся там, где они естественны и обеспечивают устойчивую уникальность (номера документов, штрихкоды, серийные коды, номера чеков). Такая фиксация атрибутов и ключей задаёт основу дальнейшего перехода к физической модели, где будут уточнены типы данных, индексы и серверные ограничения, реализующие перечисленные инварианты.</w:t>
      </w:r>
    </w:p>
    <w:p w14:paraId="5779A0FA" w14:textId="77777777" w:rsidR="001D4969" w:rsidRDefault="001D4969" w:rsidP="00B422DE">
      <w:pPr>
        <w:ind w:firstLine="0"/>
      </w:pPr>
    </w:p>
    <w:p w14:paraId="6B120645" w14:textId="42459DF4" w:rsidR="006C0337" w:rsidRDefault="006C0337" w:rsidP="00724663">
      <w:pPr>
        <w:pStyle w:val="ae"/>
        <w:ind w:left="1134" w:hanging="425"/>
      </w:pPr>
      <w:bookmarkStart w:id="36" w:name="_Toc183086822"/>
      <w:bookmarkStart w:id="37" w:name="_Toc212495261"/>
      <w:r>
        <w:t>3.3</w:t>
      </w:r>
      <w:r w:rsidR="0046689C">
        <w:t> </w:t>
      </w:r>
      <w:bookmarkEnd w:id="36"/>
      <w:r w:rsidR="00981BB6">
        <w:t>Связи, кратности и каскады изменений</w:t>
      </w:r>
      <w:bookmarkEnd w:id="37"/>
    </w:p>
    <w:p w14:paraId="61F10240" w14:textId="28B965DC" w:rsidR="006C0337" w:rsidRDefault="006C0337" w:rsidP="006C0337"/>
    <w:p w14:paraId="6B856337" w14:textId="66E4F278" w:rsidR="001D4969" w:rsidRDefault="001D4969" w:rsidP="006C0337">
      <w:proofErr w:type="spellStart"/>
      <w:r>
        <w:t>Авторизационный</w:t>
      </w:r>
      <w:proofErr w:type="spellEnd"/>
      <w:r>
        <w:t xml:space="preserve"> контур образует «скелет» владения и доступа. Фирма владеет складами: один ко многим. Устройство закрепляется за складом: один ко многим; смена склада у устройства допускается через историю привязок, но в текущем состоянии связь обязательна. Пользователь существует в общей инсталляции и может быть связан с одной фирмой по умолчанию; права пользователя задаются как набор записей «пользователь – сервис/</w:t>
      </w:r>
      <w:proofErr w:type="spellStart"/>
      <w:r>
        <w:t>эндпоинт</w:t>
      </w:r>
      <w:proofErr w:type="spellEnd"/>
      <w:r>
        <w:t>» с битовой маской операций: один ко многим. Каталог сервисов/</w:t>
      </w:r>
      <w:proofErr w:type="spellStart"/>
      <w:r>
        <w:t>эндпоинтов</w:t>
      </w:r>
      <w:proofErr w:type="spellEnd"/>
      <w:r>
        <w:t xml:space="preserve"> общий и используется как справочник-источник для этих связей.</w:t>
      </w:r>
    </w:p>
    <w:p w14:paraId="7836DEAD" w14:textId="67A8C85C" w:rsidR="001D4969" w:rsidRDefault="001D4969" w:rsidP="006C0337">
      <w:r>
        <w:t xml:space="preserve">Справочники номенклатуры опираются на иерархию групп товаров: группа к группе </w:t>
      </w:r>
      <w:r w:rsidR="00341021">
        <w:t>–</w:t>
      </w:r>
      <w:r>
        <w:t xml:space="preserve"> отношение «родитель–потомок» с нулем или многими потомками и не более чем одним родителем. Товар относится к одной группе, </w:t>
      </w:r>
      <w:r>
        <w:lastRenderedPageBreak/>
        <w:t>одному производителю и одной стране: во всех трёх случаях один ко многим. Штрихкоды и другие идентификаторы образуют связь «товар – код»: один ко многим, поскольку один товар может иметь несколько кодов. Единицы измерения выступают как общий справочник; при необходимости поддерживается связь «товар – набор единиц с коэффициентами» через отдельную таблицу, что фактически реализует многие ко многим.</w:t>
      </w:r>
    </w:p>
    <w:p w14:paraId="15B53534" w14:textId="1FF7D172" w:rsidR="001D4969" w:rsidRDefault="001D4969" w:rsidP="006C0337">
      <w:r>
        <w:t xml:space="preserve">Партии и серии уточняют запас на складе. Партия относится к одному товару и одному складу: один ко многим с обеих сторон; для каждого товара на складе партия существует в нуле или многих экземплярах. Серия принадлежит одной партии: один ко многим; при необходимости быстрых проверок прослеживаемости допускается дополнительная ссылка «серия – товар» (дублирующая товар из партии как производное ограничение). Для маркируемой продукции строки документов и движения могут ссылаться на серию, для </w:t>
      </w:r>
      <w:proofErr w:type="spellStart"/>
      <w:r>
        <w:t>немаркируемой</w:t>
      </w:r>
      <w:proofErr w:type="spellEnd"/>
      <w:r>
        <w:t xml:space="preserve"> </w:t>
      </w:r>
      <w:r w:rsidR="00341021">
        <w:t>–</w:t>
      </w:r>
      <w:r>
        <w:t xml:space="preserve"> только на партию.</w:t>
      </w:r>
    </w:p>
    <w:p w14:paraId="4A51E15A" w14:textId="6CFB3F77" w:rsidR="001D4969" w:rsidRDefault="001D4969" w:rsidP="006C0337">
      <w:r>
        <w:t>Документы строятся по схеме «шапка – строки»: один ко многим. Шапка документа привязана к фирме обязательно. Для приходов и продаж обязателен один склад, для перемещений задаются склад-источник и склад-получатель; эти ссылки обязательны на уровне шапки, а в строках склад определяется из вида операции строки. Контрагент обязателен в приходах от поставщика и прочих операциях, где он участвует; для розничной продажи может отсутствовать. Каждая строка документа ссылается на один товар, опционально на партию и, при необходимости, на серию; при этом ссылка на партию обязательна, если вид товара или вид операции требует прослеживаемости. Номер строки уникален в пределах документа, что обеспечивает устойчивую адресацию.</w:t>
      </w:r>
    </w:p>
    <w:p w14:paraId="7DBEAFE3" w14:textId="16FF3893" w:rsidR="001D4969" w:rsidRDefault="001D4969" w:rsidP="006C0337">
      <w:r>
        <w:t xml:space="preserve">Движения формируются из строк документов и являются первичным источником остатков. Каждое движение ссылается на одну строку документа: многие к одному. Кардинальность зависит от вида документа: строка прихода порождает одно положительное движение, строка продажи </w:t>
      </w:r>
      <w:r w:rsidR="00341021">
        <w:t>–</w:t>
      </w:r>
      <w:r>
        <w:t xml:space="preserve"> одно отрицательное, строка перемещения </w:t>
      </w:r>
      <w:r w:rsidR="00341021">
        <w:t>–</w:t>
      </w:r>
      <w:r>
        <w:t xml:space="preserve"> как правило два движения (расход со склада-источника и приход на склад-получатель). Для контроля идемпотентности вводится ограничение «не более одного движения данного типа на строку документа и партию/склад». Движение обязательно ссылается на товар и склад, а также на партию; ссылка на серию обязательна только для маркируемой номенклатуры.</w:t>
      </w:r>
    </w:p>
    <w:p w14:paraId="3AF1A6C5" w14:textId="64844C7B" w:rsidR="001D4969" w:rsidRDefault="001D4969" w:rsidP="006C0337">
      <w:r>
        <w:t xml:space="preserve">Продажи фиксируют чековые события на устройствах. Продажа относится к одному устройству и через него к одному складу: многие к одному. Позиции продажи связаны с продажей отношением один ко многим и с товаром отношением многие к одному; ссылка на партию/серию в позиции продажи обязательна по тем же правилам прослеживаемости. Оплаты связаны с продажей отношением один ко многим и с типом оплаты отношением многие к одному. Связь между продажей и документом расхода допускается как многие к одному: несколько чеков могут быть агрегированы в один расходный документ или, наоборот, каждый чек может иметь отдельный документ </w:t>
      </w:r>
      <w:r w:rsidR="00341021">
        <w:t>–</w:t>
      </w:r>
      <w:r>
        <w:t xml:space="preserve"> конкретная стратегия закрепляется правилом на уровне сервера.</w:t>
      </w:r>
    </w:p>
    <w:p w14:paraId="2721D301" w14:textId="79A30122" w:rsidR="001D4969" w:rsidRDefault="001D4969" w:rsidP="006C0337">
      <w:r>
        <w:lastRenderedPageBreak/>
        <w:t>Клиенты участвуют в продажах опционально. Продажа может ссылаться на одного клиента; клиент не обязан присутствовать у всех продаж. Карты лояльности при необходимости оформляются как связь один ко многим между клиентом и его идентификаторами карт, а в продаже хранится ссылка на использованную карту.</w:t>
      </w:r>
    </w:p>
    <w:p w14:paraId="7D6F6BE2" w14:textId="3715D0D0" w:rsidR="001D4969" w:rsidRDefault="001D4969" w:rsidP="006C0337">
      <w:r>
        <w:t>Отчётный контур декларирует связи «отчёт – параметры» как один ко многим и «отчёт – кэш» также как один ко многим. Параметр принадлежит ровно одному отчёту; кэш связан с отчётом и содержит ссылку на фирму и интервал времени, чтобы обеспечить сегрегацию данных. Печатные формы могут быть связаны с отчётом отношением один к одному либо один ко многим при наличии нескольких шаблонов вывода.</w:t>
      </w:r>
    </w:p>
    <w:p w14:paraId="5AF87A47" w14:textId="58E48F42" w:rsidR="001D4969" w:rsidRDefault="001D4969" w:rsidP="006C0337">
      <w:r>
        <w:t xml:space="preserve">Поперечные связи между контурами ограничены: отчётные запросы читают операционные и справочные данные, но физического FK между </w:t>
      </w:r>
      <w:proofErr w:type="spellStart"/>
      <w:r>
        <w:t>report_db</w:t>
      </w:r>
      <w:proofErr w:type="spellEnd"/>
      <w:r>
        <w:t xml:space="preserve"> и </w:t>
      </w:r>
      <w:proofErr w:type="spellStart"/>
      <w:r>
        <w:t>mobile_app</w:t>
      </w:r>
      <w:proofErr w:type="spellEnd"/>
      <w:r>
        <w:t>/</w:t>
      </w:r>
      <w:proofErr w:type="spellStart"/>
      <w:r>
        <w:t>auth_db</w:t>
      </w:r>
      <w:proofErr w:type="spellEnd"/>
      <w:r>
        <w:t xml:space="preserve"> не предполагается; сегрегация достигается через атрибуты фильтрации (идентификатор фирмы, склада, устройства) и проверку прав на стороне сервисов. Внутри мобильного контура ссылки строгие: удаление справочника, на который есть ссылки, запрещается, за исключением управляемых сценариев архивирования, которые переводят запись в неактивное состояние без физического удаления. Для документов удаление шапки запрещено при наличии строк; перевод документа в «отменён» не разрывает ссылок, а меняет допустимость операций. Для партий и серий запрещено удаление при наличии движений или ссылок из строк документов и продаж.</w:t>
      </w:r>
    </w:p>
    <w:p w14:paraId="5358B5C3" w14:textId="3D9E8E86" w:rsidR="001D4969" w:rsidRDefault="001D4969" w:rsidP="006C0337">
      <w:r>
        <w:t>Многие ко многим встречаются в ограниченном числе мест и реализуются через связывающие таблицы: набор единиц для товара, набор прав пользователя по сервисам, набор штрихкодов товара. Во всех остальных случаях связь проектируется как один ко многим для упрощения инвариантов и прозрачности аудит-трассировки.</w:t>
      </w:r>
    </w:p>
    <w:p w14:paraId="06CE911C" w14:textId="63D8DC28" w:rsidR="001D4969" w:rsidRDefault="001D4969" w:rsidP="006C0337">
      <w:r>
        <w:t>Такая система связей задаёт однозначные направления владения, минимизирует циклы и обеспечивает возможность строгих внешних ключей на физическом уровне, что необходимо для воспроизводимого расчёта остатков и корректного проведения документов.</w:t>
      </w:r>
    </w:p>
    <w:p w14:paraId="57E30B15" w14:textId="77777777" w:rsidR="001D4969" w:rsidRDefault="001D4969" w:rsidP="006C0337"/>
    <w:p w14:paraId="17B4384B" w14:textId="6E6314E8" w:rsidR="00981BB6" w:rsidRDefault="00570EF0" w:rsidP="00981BB6">
      <w:pPr>
        <w:pStyle w:val="ae"/>
      </w:pPr>
      <w:bookmarkStart w:id="38" w:name="_Toc183086823"/>
      <w:bookmarkStart w:id="39" w:name="_Toc212495262"/>
      <w:r>
        <w:t>3.4</w:t>
      </w:r>
      <w:r w:rsidR="0046689C">
        <w:t> </w:t>
      </w:r>
      <w:bookmarkEnd w:id="38"/>
      <w:r w:rsidR="00981BB6">
        <w:t>Нормализация и обоснованные исключения</w:t>
      </w:r>
      <w:bookmarkEnd w:id="39"/>
    </w:p>
    <w:p w14:paraId="6A25F41A" w14:textId="364AE39B" w:rsidR="00981BB6" w:rsidRDefault="00981BB6" w:rsidP="00981BB6"/>
    <w:p w14:paraId="720A84ED" w14:textId="69ECAF06" w:rsidR="00783548" w:rsidRDefault="00D4000E" w:rsidP="00981BB6">
      <w:r>
        <w:t xml:space="preserve">Модель строится в логике «шапка–строки» с отделением устойчивых справочников от операционных сущностей. Базовый уровень </w:t>
      </w:r>
      <w:r w:rsidR="00341021">
        <w:t>–</w:t>
      </w:r>
      <w:r>
        <w:t xml:space="preserve"> нормализация до третьей нормальной формы: атрибуты, относящиеся к товару, производителю, стране, единицам измерения, хранятся в справочниках и не дублируются в строках документов; количественно-ценовые показатели закрепляются там, где они возникают по смыслу операции. Для строк документов хранится только то, что относится к факту движения: товар, партия/серия (при необходимости), количество, цена на момент операции и ссылка на «шапку». Это устраняет аномалии обновления и обеспечивает воспроизводимость отчётов на произвольную дату.</w:t>
      </w:r>
    </w:p>
    <w:p w14:paraId="265D3812" w14:textId="78575624" w:rsidR="00D4000E" w:rsidRDefault="00D4000E" w:rsidP="00981BB6">
      <w:r>
        <w:lastRenderedPageBreak/>
        <w:t xml:space="preserve">Отдельное решение </w:t>
      </w:r>
      <w:r w:rsidR="00341021">
        <w:t>–</w:t>
      </w:r>
      <w:r>
        <w:t xml:space="preserve"> партии и серии как самостоятельные сущности. Срок годности, закупочная цена, признаки прослеживаемости относятся к партии/серии и не переносятся в строки как повторяющиеся реквизиты. Строка ссылается на конкретную партию (и серию, если товар маркируемый), что позволяет однозначно восстанавливать цепочку поставки и корректно списывать запасы. Для </w:t>
      </w:r>
      <w:proofErr w:type="spellStart"/>
      <w:r>
        <w:t>немаркируемой</w:t>
      </w:r>
      <w:proofErr w:type="spellEnd"/>
      <w:r>
        <w:t xml:space="preserve"> номенклатуры ссылка на серию опциональна и не влияет на нормализацию партии.</w:t>
      </w:r>
    </w:p>
    <w:p w14:paraId="65122C99" w14:textId="64E80109" w:rsidR="00D4000E" w:rsidRDefault="00D4000E" w:rsidP="00981BB6">
      <w:r>
        <w:t xml:space="preserve">Документы разных видов унифицированы одной структурой «шапки» и одной таблицей строк, отличия выражаются доменными признаками: вид документа, тип строки, состояние. Такой подход лучше, чем множество «почти одинаковых» таблиц, потому что исключает схему с </w:t>
      </w:r>
      <w:proofErr w:type="spellStart"/>
      <w:r>
        <w:t>дублирующимися</w:t>
      </w:r>
      <w:proofErr w:type="spellEnd"/>
      <w:r>
        <w:t xml:space="preserve"> структурами и упрощает контроль инвариантов (проведение, откат, допустимые переходы состояний). В перемещениях склад-источник и склад-получатель задаются на уровне «шапки»; строки не несут собственных складов, чтобы исключить рассогласование между уровнем документа и строк.</w:t>
      </w:r>
    </w:p>
    <w:p w14:paraId="337CADDB" w14:textId="4D46636B" w:rsidR="00D4000E" w:rsidRDefault="00D4000E" w:rsidP="00981BB6">
      <w:r>
        <w:t xml:space="preserve">Накопительные показатели рассматриваются как производные. Остаток на складе и обороты </w:t>
      </w:r>
      <w:r w:rsidR="00341021">
        <w:t>–</w:t>
      </w:r>
      <w:r>
        <w:t xml:space="preserve"> функции от движений; в чистой 3НФ они не хранятся. Вместе с тем для ускорения типовых выборок допустима управляемая </w:t>
      </w:r>
      <w:proofErr w:type="spellStart"/>
      <w:r>
        <w:t>денормализация</w:t>
      </w:r>
      <w:proofErr w:type="spellEnd"/>
      <w:r>
        <w:t xml:space="preserve">: в партиях могут поддерживаться агрегаты «в приходе/в резерве/доступно», а в «шапке» документа </w:t>
      </w:r>
      <w:r w:rsidR="00341021">
        <w:t>–</w:t>
      </w:r>
      <w:r>
        <w:t xml:space="preserve"> итоги по сумме и количеству. Эти значения считаются вторичными и поддерживаются только серверной логикой при проведении/откате. Инварианты формулируются так: агрегаты в точности равны сумме детальных записей; прямые правки агрегатов запрещены. Тем самым сохраняется логическая корректность при выигрыше в производительности.</w:t>
      </w:r>
    </w:p>
    <w:p w14:paraId="65944B07" w14:textId="2222E16E" w:rsidR="00D4000E" w:rsidRDefault="00D4000E" w:rsidP="00981BB6">
      <w:r>
        <w:t xml:space="preserve">Номенклатура и идентификаторы нормализуются без избыточной универсальности. Штрихкоды и внутренние коды </w:t>
      </w:r>
      <w:r w:rsidR="00341021">
        <w:t>–</w:t>
      </w:r>
      <w:r>
        <w:t xml:space="preserve"> связь «товар </w:t>
      </w:r>
      <w:r w:rsidR="00341021">
        <w:t>–</w:t>
      </w:r>
      <w:r>
        <w:t xml:space="preserve"> множество кодов», что позволяет хранить несколько идентификаторов без дублирования карточки товара. Единицы измерения реализуются как справочник с возможностью задать для товара набор допустимых единиц и коэффициенты пересчёта; это снимает необходимость держать в строках одновременно базовую и альтернативную единицу. Исторические атрибуты (цена продажи, ставка налога, скидка) фиксируются в строке документа на момент операции, а не берутся из текущих настроек </w:t>
      </w:r>
      <w:r w:rsidR="00341021">
        <w:t>–</w:t>
      </w:r>
      <w:r>
        <w:t xml:space="preserve"> это разрывает причинно-следственную петлю и гарантирует воспроизводимость прошлых чеков и актов.</w:t>
      </w:r>
    </w:p>
    <w:p w14:paraId="31E2DE27" w14:textId="38FA364A" w:rsidR="00D4000E" w:rsidRDefault="00D4000E" w:rsidP="00981BB6">
      <w:r>
        <w:t xml:space="preserve">Ключи выбираются прагматично. Для большинства сущностей применяются суррогатные идентификаторы, а бизнес-уникальность обеспечивается ограничениями: уникальное сочетание «товар </w:t>
      </w:r>
      <w:r w:rsidR="00341021">
        <w:t>–</w:t>
      </w:r>
      <w:r>
        <w:t xml:space="preserve"> код», уникальность номера документа в пределах фирмы и диапазона дат, уникальность номера строки в пределах документа. Натуральные ключи вроде штрихкода не используются в качестве первичных из-за нестабильности и различий в источниках.</w:t>
      </w:r>
    </w:p>
    <w:p w14:paraId="7A983D0D" w14:textId="31D5F5A4" w:rsidR="00D4000E" w:rsidRDefault="00D4000E" w:rsidP="00981BB6">
      <w:r>
        <w:t xml:space="preserve">Удаление и архивирование трактуются как разные операции. Физическое удаление записей, на которые существуют ссылки, не </w:t>
      </w:r>
      <w:r>
        <w:lastRenderedPageBreak/>
        <w:t xml:space="preserve">допускается; вместо этого применяется признак актуальности/архива и дата окончания действия. </w:t>
      </w:r>
    </w:p>
    <w:p w14:paraId="03B20B33" w14:textId="489FE97D" w:rsidR="00D4000E" w:rsidRDefault="00D4000E" w:rsidP="00981BB6">
      <w:r>
        <w:t xml:space="preserve">Права доступа нормализованы по операции. Так как в системе нет фиксированных ролей, связь «пользователь </w:t>
      </w:r>
      <w:r w:rsidR="00341021">
        <w:t>–</w:t>
      </w:r>
      <w:r>
        <w:t xml:space="preserve"> </w:t>
      </w:r>
      <w:proofErr w:type="spellStart"/>
      <w:r>
        <w:t>эндпоинт</w:t>
      </w:r>
      <w:proofErr w:type="spellEnd"/>
      <w:r>
        <w:t xml:space="preserve">/операция» хранится как множество записей; набросок матрицы прав в компактном виде допускается в виде карты соответствия </w:t>
      </w:r>
      <w:proofErr w:type="spellStart"/>
      <w:r>
        <w:t>эндпоинтам</w:t>
      </w:r>
      <w:proofErr w:type="spellEnd"/>
      <w:r>
        <w:t xml:space="preserve">, но источник истины </w:t>
      </w:r>
      <w:r w:rsidR="00341021">
        <w:t>–</w:t>
      </w:r>
      <w:r>
        <w:t xml:space="preserve"> реляционные записи, пригодные для выборок и проверок </w:t>
      </w:r>
      <w:proofErr w:type="spellStart"/>
      <w:r>
        <w:t>консистентности</w:t>
      </w:r>
      <w:proofErr w:type="spellEnd"/>
      <w:r>
        <w:t>. Это исключает дублирование и обеспечивает однозначность интерпретации при изменении перечня операций.</w:t>
      </w:r>
    </w:p>
    <w:p w14:paraId="7D10E183" w14:textId="31B993D4" w:rsidR="00D4000E" w:rsidRDefault="00D4000E" w:rsidP="00981BB6">
      <w:r>
        <w:t>Границы между контурами выбираются с учётом целостности. Внутри операционного контура связи строго материализованы внешними ключами; в отчётном контуре кэш и параметры отчётов не держат ссылок на операционные таблицы, чтобы не тянуть сквозные ограничения между базами. Согласованность обеспечивается по значениями-идентификаторам и временем формирования кэша, а не за счёт межбазовых FK.</w:t>
      </w:r>
    </w:p>
    <w:p w14:paraId="09DBC3C7" w14:textId="0D490316" w:rsidR="00D4000E" w:rsidRDefault="00D4000E" w:rsidP="00D4000E">
      <w:r>
        <w:t xml:space="preserve">Итогом таких решений является модель, которая сохраняет преимущества нормализованной схемы (отсутствие аномалий и дублирования) и допускает точечную </w:t>
      </w:r>
      <w:proofErr w:type="spellStart"/>
      <w:r>
        <w:t>денормализацию</w:t>
      </w:r>
      <w:proofErr w:type="spellEnd"/>
      <w:r>
        <w:t xml:space="preserve"> только там, где это подтверждено требованием производительности и прикрыто инвариантами. Это облегчает дальнейший переход к физической схеме </w:t>
      </w:r>
      <w:proofErr w:type="spellStart"/>
      <w:r>
        <w:t>PostgreSQL</w:t>
      </w:r>
      <w:proofErr w:type="spellEnd"/>
      <w:r>
        <w:t>, где</w:t>
      </w:r>
      <w:r w:rsidR="00084B4E">
        <w:t xml:space="preserve"> </w:t>
      </w:r>
      <w:r>
        <w:t>домены, внешние ключи и серверная логика закрепят описанные правила на уровне данных.</w:t>
      </w:r>
    </w:p>
    <w:p w14:paraId="68315B89" w14:textId="489176AD" w:rsidR="00981BB6" w:rsidRDefault="00981BB6" w:rsidP="00981BB6"/>
    <w:p w14:paraId="0F82B7DF" w14:textId="7FD43359" w:rsidR="00981BB6" w:rsidRDefault="00981BB6" w:rsidP="00981BB6">
      <w:pPr>
        <w:pStyle w:val="ae"/>
      </w:pPr>
      <w:bookmarkStart w:id="40" w:name="_Toc212495263"/>
      <w:r>
        <w:t>3.</w:t>
      </w:r>
      <w:r w:rsidR="00D4000E">
        <w:t>5</w:t>
      </w:r>
      <w:r w:rsidR="00596633">
        <w:t> </w:t>
      </w:r>
      <w:r>
        <w:t>Заключение</w:t>
      </w:r>
      <w:bookmarkEnd w:id="40"/>
    </w:p>
    <w:p w14:paraId="7EE89A62" w14:textId="6D3EBA03" w:rsidR="00570EF0" w:rsidRDefault="00570EF0" w:rsidP="006D354B"/>
    <w:p w14:paraId="1A72FF3A" w14:textId="62B58B18" w:rsidR="00D4000E" w:rsidRDefault="00D4000E" w:rsidP="006D354B">
      <w:r>
        <w:t xml:space="preserve">В инфологической модели зафиксирован устойчивый набор сущностей и связей, достаточный для корректного учёта складских операций: справочники номенклатуры и контрагентов отделены от операционных объектов, документы представлены в схеме «шапка–строки», партии и серии выделены как самостоятельные носители учётных признаков, а остатки рассматриваются как производные от движений. Статусы документов, виды операций и другие фиксированные домены заданы на уровне модели как конечные множества значений, что упрощает последующее закрепление инвариантов. Спорные места решены с приоритетом нормализации и воспроизводимости: исторические цены и параметры скидок фиксируются в строках документов; допустима только контролируемая </w:t>
      </w:r>
      <w:proofErr w:type="spellStart"/>
      <w:r>
        <w:t>денормализация</w:t>
      </w:r>
      <w:proofErr w:type="spellEnd"/>
      <w:r>
        <w:t xml:space="preserve"> агрегатов, поддерживаемая серверной логикой. Выбранные ключи и ограничения исключают аномалии обновления и «висящие» ссылки, а разграничение контуров (операционный и отчётный) позволяет отделить транзакции от аналитики без потери согласованности. Модель готова к переходу к физическому проектированию в </w:t>
      </w:r>
      <w:proofErr w:type="spellStart"/>
      <w:r>
        <w:t>PostgreSQL</w:t>
      </w:r>
      <w:proofErr w:type="spellEnd"/>
      <w:r>
        <w:t>: типизация доменов перечислимыми типами, материализация внешних ключей и уникальностей, определение индексов по путям доступа, а также реализация триггеров и процедур проведения/отката, поддерживающих описанные инварианты.</w:t>
      </w:r>
    </w:p>
    <w:p w14:paraId="3740A7BA" w14:textId="77777777" w:rsidR="00B422DE" w:rsidRDefault="00B422DE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41" w:name="_Toc183086824"/>
      <w:r>
        <w:br w:type="page"/>
      </w:r>
    </w:p>
    <w:p w14:paraId="2448853D" w14:textId="600F5590" w:rsidR="006C0337" w:rsidRDefault="006C0337" w:rsidP="00566291">
      <w:pPr>
        <w:pStyle w:val="a3"/>
        <w:ind w:left="993" w:hanging="283"/>
      </w:pPr>
      <w:bookmarkStart w:id="42" w:name="_Toc212495264"/>
      <w:r>
        <w:lastRenderedPageBreak/>
        <w:t>4</w:t>
      </w:r>
      <w:r w:rsidR="0046689C">
        <w:t> </w:t>
      </w:r>
      <w:bookmarkEnd w:id="41"/>
      <w:r w:rsidR="00FF6360">
        <w:t xml:space="preserve">ФИЗИЧЕСКАЯ МОДЕЛЬ И </w:t>
      </w:r>
      <w:proofErr w:type="gramStart"/>
      <w:r w:rsidR="00FF6360">
        <w:t>РЕАЛИЗАЦИЯ В</w:t>
      </w:r>
      <w:proofErr w:type="gramEnd"/>
      <w:r w:rsidR="00FF6360">
        <w:t xml:space="preserve"> POSTGRESQL</w:t>
      </w:r>
      <w:bookmarkEnd w:id="42"/>
    </w:p>
    <w:p w14:paraId="4E4DD05D" w14:textId="5E99AA92" w:rsidR="00835811" w:rsidRDefault="00835811" w:rsidP="000C2C0F">
      <w:pPr>
        <w:ind w:firstLine="0"/>
      </w:pPr>
    </w:p>
    <w:p w14:paraId="48319E12" w14:textId="6279E7E0" w:rsidR="00FF6360" w:rsidRDefault="00DF4389" w:rsidP="00FF6360">
      <w:r>
        <w:t>В данной главе</w:t>
      </w:r>
      <w:r w:rsidR="00FF6360">
        <w:t xml:space="preserve"> фиксируются типы данных и перечисления для доменов предметной области, соглашения об именовании, выбор первичных и внешних ключей, а также политика ссылочной целостности и каскадных действий. Отдельно создаются три согласованные схемы: </w:t>
      </w:r>
      <w:proofErr w:type="spellStart"/>
      <w:r w:rsidR="00FF6360">
        <w:t>auth_db</w:t>
      </w:r>
      <w:proofErr w:type="spellEnd"/>
      <w:r w:rsidR="00FF6360">
        <w:t xml:space="preserve"> для учетных записей, складов, устройств и матрицы прав; </w:t>
      </w:r>
      <w:proofErr w:type="spellStart"/>
      <w:r w:rsidR="00FF6360">
        <w:t>mobile_app</w:t>
      </w:r>
      <w:proofErr w:type="spellEnd"/>
      <w:r w:rsidR="00FF6360">
        <w:t xml:space="preserve"> для номенклатуры, партий/серий, документов и движений; </w:t>
      </w:r>
      <w:proofErr w:type="spellStart"/>
      <w:r w:rsidR="00FF6360">
        <w:t>report_db</w:t>
      </w:r>
      <w:proofErr w:type="spellEnd"/>
      <w:r w:rsidR="00FF6360">
        <w:t xml:space="preserve"> для параметров, шаблонов и кэша агрегатов. На уровне таблиц уточняются обязательные атрибуты, уникальные и проверочные ограничения, а также варианты хранения технических полей (идентификаторы, метки времени, аудит изменений). Для обеспечения предсказуемого времени отклика проектируются индексы по ключевым путям доступа и, где уместно, частичные и по выражениям; для тяжёлых выборок отчётный кэш изолируется в </w:t>
      </w:r>
      <w:proofErr w:type="spellStart"/>
      <w:r w:rsidR="00FF6360">
        <w:t>report_db</w:t>
      </w:r>
      <w:proofErr w:type="spellEnd"/>
      <w:r w:rsidR="00FF6360">
        <w:t>. Серверная логика сведена к прозрачному набору триггеров и процедур, реализующих проведение и откат документов в одной транзакции и предотвращающих появление отрицательных остатков и «висящих» ссылок. В завершение рассматриваются аспекты конкурентного доступа и блокировок, чтобы операции разных пользователей безопасно совмещались с расчётом отчётов и кэшем. Таким образом, последующие подпункты поочерёдно фиксируют принципы физического проектирования и детализируют каждую схему, после чего приводятся индексация и серверные механизмы, обеспечивающие целостность и производительность.</w:t>
      </w:r>
    </w:p>
    <w:p w14:paraId="7299F418" w14:textId="77777777" w:rsidR="00FF6360" w:rsidRDefault="00FF6360" w:rsidP="000C2C0F">
      <w:pPr>
        <w:ind w:firstLine="0"/>
      </w:pPr>
    </w:p>
    <w:p w14:paraId="53F7F01B" w14:textId="69C30F34" w:rsidR="00FF6360" w:rsidRDefault="006C0337" w:rsidP="00596633">
      <w:pPr>
        <w:pStyle w:val="ae"/>
        <w:ind w:left="1134" w:hanging="425"/>
      </w:pPr>
      <w:bookmarkStart w:id="43" w:name="_Toc183086825"/>
      <w:bookmarkStart w:id="44" w:name="_Toc212495265"/>
      <w:r>
        <w:t>4.1</w:t>
      </w:r>
      <w:r w:rsidR="0046689C">
        <w:t> </w:t>
      </w:r>
      <w:bookmarkEnd w:id="43"/>
      <w:r w:rsidR="00FF6360">
        <w:t>Принципы физического проектирования, домены и перечисления</w:t>
      </w:r>
      <w:bookmarkEnd w:id="44"/>
    </w:p>
    <w:p w14:paraId="139ACEAE" w14:textId="7B2B1E18" w:rsidR="006D6916" w:rsidRDefault="006D6916" w:rsidP="0061144E">
      <w:pPr>
        <w:ind w:firstLine="0"/>
      </w:pPr>
    </w:p>
    <w:p w14:paraId="402E879D" w14:textId="5A8D1638" w:rsidR="00FF6360" w:rsidRDefault="00FF6360" w:rsidP="00252785">
      <w:r>
        <w:t xml:space="preserve">Далее термины </w:t>
      </w:r>
      <w:proofErr w:type="spellStart"/>
      <w:r>
        <w:t>auth_db</w:t>
      </w:r>
      <w:proofErr w:type="spellEnd"/>
      <w:r>
        <w:t xml:space="preserve">, </w:t>
      </w:r>
      <w:proofErr w:type="spellStart"/>
      <w:r>
        <w:t>mobile_app</w:t>
      </w:r>
      <w:proofErr w:type="spellEnd"/>
      <w:r>
        <w:t xml:space="preserve"> и </w:t>
      </w:r>
      <w:proofErr w:type="spellStart"/>
      <w:r>
        <w:t>report_db</w:t>
      </w:r>
      <w:proofErr w:type="spellEnd"/>
      <w:r>
        <w:t xml:space="preserve"> используются как имена схем в одном экземпляре </w:t>
      </w:r>
      <w:proofErr w:type="spellStart"/>
      <w:r>
        <w:t>PostgreSQL</w:t>
      </w:r>
      <w:proofErr w:type="spellEnd"/>
      <w:r>
        <w:t xml:space="preserve">; при развёртывании допускается разнести контуры по разным БД без изменения логики DDL. Все имена объектов </w:t>
      </w:r>
      <w:r w:rsidR="00341021">
        <w:t>–</w:t>
      </w:r>
      <w:r>
        <w:t xml:space="preserve"> в </w:t>
      </w:r>
      <w:proofErr w:type="spellStart"/>
      <w:r>
        <w:t>snake_case</w:t>
      </w:r>
      <w:proofErr w:type="spellEnd"/>
      <w:r>
        <w:t>, единственное число для сущности (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), множественное </w:t>
      </w:r>
      <w:r w:rsidR="00341021">
        <w:t>–</w:t>
      </w:r>
      <w:r>
        <w:t xml:space="preserve"> только для служебных наборов значений. Для</w:t>
      </w:r>
      <w:r w:rsidRPr="00FF6360">
        <w:rPr>
          <w:lang w:val="en-US"/>
        </w:rPr>
        <w:t xml:space="preserve"> </w:t>
      </w:r>
      <w:r>
        <w:t>первичных</w:t>
      </w:r>
      <w:r w:rsidRPr="00FF6360">
        <w:rPr>
          <w:lang w:val="en-US"/>
        </w:rPr>
        <w:t xml:space="preserve"> </w:t>
      </w:r>
      <w:r>
        <w:t>ключей</w:t>
      </w:r>
      <w:r w:rsidRPr="00FF6360">
        <w:rPr>
          <w:lang w:val="en-US"/>
        </w:rPr>
        <w:t xml:space="preserve"> </w:t>
      </w:r>
      <w:r>
        <w:t>применяются</w:t>
      </w:r>
      <w:r w:rsidRPr="00FF6360">
        <w:rPr>
          <w:lang w:val="en-US"/>
        </w:rPr>
        <w:t xml:space="preserve"> surrogate-id </w:t>
      </w:r>
      <w:r>
        <w:t>с</w:t>
      </w:r>
      <w:r w:rsidRPr="00FF6360">
        <w:rPr>
          <w:lang w:val="en-US"/>
        </w:rPr>
        <w:t xml:space="preserve"> </w:t>
      </w:r>
      <w:r>
        <w:t>типом</w:t>
      </w:r>
      <w:r w:rsidRPr="00FF6360">
        <w:rPr>
          <w:lang w:val="en-US"/>
        </w:rPr>
        <w:t xml:space="preserve"> </w:t>
      </w:r>
      <w:proofErr w:type="spellStart"/>
      <w:r w:rsidRPr="00FF6360">
        <w:rPr>
          <w:lang w:val="en-US"/>
        </w:rPr>
        <w:t>bigint</w:t>
      </w:r>
      <w:proofErr w:type="spellEnd"/>
      <w:r w:rsidRPr="00FF6360">
        <w:rPr>
          <w:lang w:val="en-US"/>
        </w:rPr>
        <w:t xml:space="preserve"> generated always as identity. </w:t>
      </w:r>
      <w:r>
        <w:t xml:space="preserve">Бизнес-ключи фиксируются уникальными ограничениями (например, номер документа в пределах организации и вида документа). Метки времени хранятся в </w:t>
      </w:r>
      <w:proofErr w:type="spellStart"/>
      <w:r>
        <w:t>timestamptz</w:t>
      </w:r>
      <w:proofErr w:type="spellEnd"/>
      <w:r>
        <w:t xml:space="preserve"> (UTC); поля </w:t>
      </w:r>
      <w:proofErr w:type="spellStart"/>
      <w:r>
        <w:t>created_at</w:t>
      </w:r>
      <w:proofErr w:type="spellEnd"/>
      <w:r>
        <w:t xml:space="preserve"> и </w:t>
      </w:r>
      <w:proofErr w:type="spellStart"/>
      <w:r>
        <w:t>updated_at</w:t>
      </w:r>
      <w:proofErr w:type="spellEnd"/>
      <w:r>
        <w:t xml:space="preserve"> обязательны для всех изменяемых таблиц. Ссылочная целостность обеспечивается внешними ключами; каскадное удаление используется только для технических «вложенных» сущностей (например, строк документа в состоянии черновика), для прочих действий </w:t>
      </w:r>
      <w:r w:rsidR="00341021">
        <w:t>–</w:t>
      </w:r>
      <w:r>
        <w:t xml:space="preserve"> </w:t>
      </w:r>
      <w:proofErr w:type="spellStart"/>
      <w:r>
        <w:t>restrict</w:t>
      </w:r>
      <w:proofErr w:type="spellEnd"/>
      <w:r>
        <w:t>/</w:t>
      </w:r>
      <w:proofErr w:type="spellStart"/>
      <w:r>
        <w:t>no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. Технические поля «отключения» записей реализуются флагом </w:t>
      </w:r>
      <w:proofErr w:type="spellStart"/>
      <w:r>
        <w:t>is_active</w:t>
      </w:r>
      <w:proofErr w:type="spellEnd"/>
      <w:r>
        <w:t>, физическое удаление справочников, на которые есть ссылки, не допускается.</w:t>
      </w:r>
    </w:p>
    <w:p w14:paraId="01212929" w14:textId="77777777" w:rsidR="00DF4389" w:rsidRDefault="00FF6360" w:rsidP="00252785">
      <w:r>
        <w:lastRenderedPageBreak/>
        <w:t xml:space="preserve">Для повторно используемых величин вводятся доменные типы </w:t>
      </w:r>
      <w:proofErr w:type="spellStart"/>
      <w:r>
        <w:t>PostgreSQL</w:t>
      </w:r>
      <w:proofErr w:type="spellEnd"/>
      <w:r>
        <w:t>, что сокращает дублирование CHECK-ограничений и повышает однородность схемы:</w:t>
      </w:r>
    </w:p>
    <w:p w14:paraId="56E3BC73" w14:textId="77777777" w:rsidR="00DF4389" w:rsidRPr="003015FB" w:rsidRDefault="00341021" w:rsidP="00DF4389">
      <w:pPr>
        <w:rPr>
          <w:lang w:val="en-US"/>
        </w:rPr>
      </w:pPr>
      <w:r w:rsidRPr="003015FB">
        <w:rPr>
          <w:lang w:val="en-US"/>
        </w:rPr>
        <w:t>–</w:t>
      </w:r>
      <w:r w:rsidR="00DF4389" w:rsidRPr="003015FB">
        <w:rPr>
          <w:lang w:val="en-US"/>
        </w:rPr>
        <w:t> </w:t>
      </w:r>
      <w:proofErr w:type="spellStart"/>
      <w:r w:rsidR="00FF6360" w:rsidRPr="003015FB">
        <w:rPr>
          <w:lang w:val="en-US"/>
        </w:rPr>
        <w:t>dom_quantity</w:t>
      </w:r>
      <w:proofErr w:type="spellEnd"/>
      <w:r w:rsidR="00FF6360" w:rsidRPr="003015FB">
        <w:rPr>
          <w:lang w:val="en-US"/>
        </w:rPr>
        <w:t xml:space="preserve"> </w:t>
      </w:r>
      <w:proofErr w:type="gramStart"/>
      <w:r w:rsidR="00FF6360" w:rsidRPr="003015FB">
        <w:rPr>
          <w:lang w:val="en-US"/>
        </w:rPr>
        <w:t>numeric(</w:t>
      </w:r>
      <w:proofErr w:type="gramEnd"/>
      <w:r w:rsidR="00FF6360" w:rsidRPr="003015FB">
        <w:rPr>
          <w:lang w:val="en-US"/>
        </w:rPr>
        <w:t xml:space="preserve">18,6) check (value &gt;= 0) </w:t>
      </w:r>
      <w:r w:rsidRPr="003015FB">
        <w:rPr>
          <w:lang w:val="en-US"/>
        </w:rPr>
        <w:t>–</w:t>
      </w:r>
      <w:r w:rsidR="00FF6360" w:rsidRPr="003015FB">
        <w:rPr>
          <w:lang w:val="en-US"/>
        </w:rPr>
        <w:t xml:space="preserve"> </w:t>
      </w:r>
      <w:r w:rsidR="00FF6360" w:rsidRPr="00DF4389">
        <w:t>количество</w:t>
      </w:r>
      <w:r w:rsidR="00FF6360" w:rsidRPr="003015FB">
        <w:rPr>
          <w:lang w:val="en-US"/>
        </w:rPr>
        <w:t>;</w:t>
      </w:r>
    </w:p>
    <w:p w14:paraId="321F3525" w14:textId="77777777" w:rsidR="00DF4389" w:rsidRPr="00DF4389" w:rsidRDefault="00341021" w:rsidP="00DF4389">
      <w:pPr>
        <w:rPr>
          <w:lang w:val="en-US"/>
        </w:rPr>
      </w:pPr>
      <w:r w:rsidRPr="00DF4389">
        <w:rPr>
          <w:lang w:val="en-US"/>
        </w:rPr>
        <w:t>–</w:t>
      </w:r>
      <w:r w:rsidR="00DF4389" w:rsidRPr="00DF4389">
        <w:rPr>
          <w:lang w:val="en-US"/>
        </w:rPr>
        <w:t> </w:t>
      </w:r>
      <w:proofErr w:type="spellStart"/>
      <w:r w:rsidR="00FF6360" w:rsidRPr="00DF4389">
        <w:rPr>
          <w:lang w:val="en-US"/>
        </w:rPr>
        <w:t>dom_money</w:t>
      </w:r>
      <w:proofErr w:type="spellEnd"/>
      <w:r w:rsidR="00FF6360" w:rsidRPr="00DF4389">
        <w:rPr>
          <w:lang w:val="en-US"/>
        </w:rPr>
        <w:t xml:space="preserve"> </w:t>
      </w:r>
      <w:proofErr w:type="gramStart"/>
      <w:r w:rsidR="00FF6360" w:rsidRPr="00DF4389">
        <w:rPr>
          <w:lang w:val="en-US"/>
        </w:rPr>
        <w:t>numeric(</w:t>
      </w:r>
      <w:proofErr w:type="gramEnd"/>
      <w:r w:rsidR="00FF6360" w:rsidRPr="00DF4389">
        <w:rPr>
          <w:lang w:val="en-US"/>
        </w:rPr>
        <w:t xml:space="preserve">18,2) check (value &gt;= 0) </w:t>
      </w:r>
      <w:r w:rsidRPr="00DF4389">
        <w:rPr>
          <w:lang w:val="en-US"/>
        </w:rPr>
        <w:t>–</w:t>
      </w:r>
      <w:r w:rsidR="00FF6360" w:rsidRPr="00DF4389">
        <w:rPr>
          <w:lang w:val="en-US"/>
        </w:rPr>
        <w:t xml:space="preserve"> </w:t>
      </w:r>
      <w:r w:rsidR="00FF6360" w:rsidRPr="00DF4389">
        <w:t>денежные</w:t>
      </w:r>
      <w:r w:rsidR="00FF6360" w:rsidRPr="00DF4389">
        <w:rPr>
          <w:lang w:val="en-US"/>
        </w:rPr>
        <w:t xml:space="preserve"> </w:t>
      </w:r>
      <w:r w:rsidR="00FF6360" w:rsidRPr="00DF4389">
        <w:t>суммы</w:t>
      </w:r>
      <w:r w:rsidR="00FF6360" w:rsidRPr="00DF4389">
        <w:rPr>
          <w:lang w:val="en-US"/>
        </w:rPr>
        <w:t>;</w:t>
      </w:r>
    </w:p>
    <w:p w14:paraId="5F021F67" w14:textId="62B376B1" w:rsidR="00DF4389" w:rsidRDefault="00341021" w:rsidP="00DF4389">
      <w:pPr>
        <w:rPr>
          <w:lang w:val="en-US"/>
        </w:rPr>
      </w:pPr>
      <w:r w:rsidRPr="00DF4389">
        <w:rPr>
          <w:lang w:val="en-US"/>
        </w:rPr>
        <w:t>–</w:t>
      </w:r>
      <w:r w:rsidR="00617B60">
        <w:rPr>
          <w:lang w:val="en-US"/>
        </w:rPr>
        <w:t> </w:t>
      </w:r>
      <w:proofErr w:type="spellStart"/>
      <w:r w:rsidR="00FF6360" w:rsidRPr="00DF4389">
        <w:rPr>
          <w:lang w:val="en-US"/>
        </w:rPr>
        <w:t>dom_percent</w:t>
      </w:r>
      <w:proofErr w:type="spellEnd"/>
      <w:r w:rsidR="00FF6360" w:rsidRPr="00DF4389">
        <w:rPr>
          <w:lang w:val="en-US"/>
        </w:rPr>
        <w:t xml:space="preserve"> </w:t>
      </w:r>
      <w:proofErr w:type="gramStart"/>
      <w:r w:rsidR="00FF6360" w:rsidRPr="00DF4389">
        <w:rPr>
          <w:lang w:val="en-US"/>
        </w:rPr>
        <w:t>numeric(</w:t>
      </w:r>
      <w:proofErr w:type="gramEnd"/>
      <w:r w:rsidR="00FF6360" w:rsidRPr="00DF4389">
        <w:rPr>
          <w:lang w:val="en-US"/>
        </w:rPr>
        <w:t xml:space="preserve">5,2) check (value between 0 and 100) </w:t>
      </w:r>
      <w:r w:rsidRPr="00DF4389">
        <w:rPr>
          <w:lang w:val="en-US"/>
        </w:rPr>
        <w:t>–</w:t>
      </w:r>
      <w:r w:rsidR="00FF6360" w:rsidRPr="00DF4389">
        <w:rPr>
          <w:lang w:val="en-US"/>
        </w:rPr>
        <w:t xml:space="preserve"> </w:t>
      </w:r>
      <w:r w:rsidR="00FF6360" w:rsidRPr="00DF4389">
        <w:t>скидки</w:t>
      </w:r>
      <w:r w:rsidR="00FF6360" w:rsidRPr="00DF4389">
        <w:rPr>
          <w:lang w:val="en-US"/>
        </w:rPr>
        <w:t xml:space="preserve"> </w:t>
      </w:r>
      <w:r w:rsidR="00FF6360" w:rsidRPr="00DF4389">
        <w:t>и</w:t>
      </w:r>
      <w:r w:rsidR="00FF6360" w:rsidRPr="00DF4389">
        <w:rPr>
          <w:lang w:val="en-US"/>
        </w:rPr>
        <w:t xml:space="preserve"> </w:t>
      </w:r>
      <w:r w:rsidR="00FF6360" w:rsidRPr="00DF4389">
        <w:t>наценки</w:t>
      </w:r>
      <w:r w:rsidR="00FF6360" w:rsidRPr="00DF4389">
        <w:rPr>
          <w:lang w:val="en-US"/>
        </w:rPr>
        <w:t>;</w:t>
      </w:r>
    </w:p>
    <w:p w14:paraId="0F018452" w14:textId="6AFB3B19" w:rsidR="00DF4389" w:rsidRDefault="00341021" w:rsidP="00DF4389">
      <w:pPr>
        <w:rPr>
          <w:lang w:val="en-US"/>
        </w:rPr>
      </w:pPr>
      <w:r w:rsidRPr="00DF4389">
        <w:rPr>
          <w:lang w:val="en-US"/>
        </w:rPr>
        <w:t>–</w:t>
      </w:r>
      <w:r w:rsidR="00617B60">
        <w:rPr>
          <w:lang w:val="en-US"/>
        </w:rPr>
        <w:t> </w:t>
      </w:r>
      <w:proofErr w:type="spellStart"/>
      <w:r w:rsidR="00FF6360" w:rsidRPr="00DF4389">
        <w:rPr>
          <w:lang w:val="en-US"/>
        </w:rPr>
        <w:t>dom_code</w:t>
      </w:r>
      <w:proofErr w:type="spellEnd"/>
      <w:r w:rsidR="00FF6360" w:rsidRPr="00DF4389">
        <w:rPr>
          <w:lang w:val="en-US"/>
        </w:rPr>
        <w:t xml:space="preserve"> text check (length(value) between 1 and 64) </w:t>
      </w:r>
      <w:r w:rsidRPr="00DF4389">
        <w:rPr>
          <w:lang w:val="en-US"/>
        </w:rPr>
        <w:t>–</w:t>
      </w:r>
      <w:r w:rsidR="00FF6360" w:rsidRPr="00DF4389">
        <w:rPr>
          <w:lang w:val="en-US"/>
        </w:rPr>
        <w:t xml:space="preserve"> </w:t>
      </w:r>
      <w:r w:rsidR="00FF6360" w:rsidRPr="00DF4389">
        <w:t>артикул</w:t>
      </w:r>
      <w:r w:rsidR="00FF6360" w:rsidRPr="00DF4389">
        <w:rPr>
          <w:lang w:val="en-US"/>
        </w:rPr>
        <w:t xml:space="preserve">, </w:t>
      </w:r>
      <w:r w:rsidR="00FF6360" w:rsidRPr="00DF4389">
        <w:t>внутренние</w:t>
      </w:r>
      <w:r w:rsidR="00DF4389" w:rsidRPr="00DF4389">
        <w:rPr>
          <w:lang w:val="en-US"/>
        </w:rPr>
        <w:t xml:space="preserve"> </w:t>
      </w:r>
      <w:r w:rsidR="00FF6360" w:rsidRPr="00DF4389">
        <w:t>коды</w:t>
      </w:r>
      <w:r w:rsidR="00FF6360" w:rsidRPr="00DF4389">
        <w:rPr>
          <w:lang w:val="en-US"/>
        </w:rPr>
        <w:t>;</w:t>
      </w:r>
    </w:p>
    <w:p w14:paraId="177864CC" w14:textId="03CEF8A4" w:rsidR="00DF4389" w:rsidRDefault="00341021" w:rsidP="00DF4389">
      <w:pPr>
        <w:rPr>
          <w:lang w:val="en-US"/>
        </w:rPr>
      </w:pPr>
      <w:r w:rsidRPr="00DF4389">
        <w:rPr>
          <w:lang w:val="en-US"/>
        </w:rPr>
        <w:t>–</w:t>
      </w:r>
      <w:r w:rsidR="00617B60">
        <w:rPr>
          <w:lang w:val="en-US"/>
        </w:rPr>
        <w:t> </w:t>
      </w:r>
      <w:proofErr w:type="spellStart"/>
      <w:r w:rsidR="00FF6360" w:rsidRPr="00DF4389">
        <w:rPr>
          <w:lang w:val="en-US"/>
        </w:rPr>
        <w:t>dom_ean</w:t>
      </w:r>
      <w:proofErr w:type="spellEnd"/>
      <w:r w:rsidR="00FF6360" w:rsidRPr="00DF4389">
        <w:rPr>
          <w:lang w:val="en-US"/>
        </w:rPr>
        <w:t xml:space="preserve"> text check (value ~ '^\d{</w:t>
      </w:r>
      <w:proofErr w:type="gramStart"/>
      <w:r w:rsidR="00FF6360" w:rsidRPr="00DF4389">
        <w:rPr>
          <w:lang w:val="en-US"/>
        </w:rPr>
        <w:t>8}(</w:t>
      </w:r>
      <w:proofErr w:type="gramEnd"/>
      <w:r w:rsidR="00FF6360" w:rsidRPr="00DF4389">
        <w:rPr>
          <w:lang w:val="en-US"/>
        </w:rPr>
        <w:t xml:space="preserve">\d{5})?$|^\d{13}$') </w:t>
      </w:r>
      <w:r w:rsidRPr="00DF4389">
        <w:rPr>
          <w:lang w:val="en-US"/>
        </w:rPr>
        <w:t>–</w:t>
      </w:r>
      <w:r w:rsidR="00FF6360" w:rsidRPr="00DF4389">
        <w:rPr>
          <w:lang w:val="en-US"/>
        </w:rPr>
        <w:t xml:space="preserve"> </w:t>
      </w:r>
      <w:r w:rsidR="00FF6360" w:rsidRPr="00DF4389">
        <w:t>штрих</w:t>
      </w:r>
      <w:r w:rsidR="00FF6360" w:rsidRPr="00DF4389">
        <w:rPr>
          <w:lang w:val="en-US"/>
        </w:rPr>
        <w:t>-</w:t>
      </w:r>
      <w:r w:rsidR="00FF6360" w:rsidRPr="00DF4389">
        <w:t>коды</w:t>
      </w:r>
      <w:r w:rsidR="00FF6360" w:rsidRPr="00DF4389">
        <w:rPr>
          <w:lang w:val="en-US"/>
        </w:rPr>
        <w:t xml:space="preserve"> EAN-8/EAN-13</w:t>
      </w:r>
      <w:r w:rsidR="002C4376">
        <w:rPr>
          <w:lang w:val="en-US"/>
        </w:rPr>
        <w:t xml:space="preserve"> [1</w:t>
      </w:r>
      <w:r w:rsidR="002C4376" w:rsidRPr="002C4376">
        <w:rPr>
          <w:lang w:val="en-US"/>
        </w:rPr>
        <w:t>1</w:t>
      </w:r>
      <w:r w:rsidR="002C4376">
        <w:rPr>
          <w:lang w:val="en-US"/>
        </w:rPr>
        <w:t>]</w:t>
      </w:r>
      <w:r w:rsidR="00FF6360" w:rsidRPr="00DF4389">
        <w:rPr>
          <w:lang w:val="en-US"/>
        </w:rPr>
        <w:t>;</w:t>
      </w:r>
    </w:p>
    <w:p w14:paraId="06829846" w14:textId="3560C56F" w:rsidR="00DF4389" w:rsidRPr="00DF4389" w:rsidRDefault="00341021" w:rsidP="00DF4389">
      <w:r w:rsidRPr="00DF4389">
        <w:t>–</w:t>
      </w:r>
      <w:r w:rsidR="00617B60">
        <w:rPr>
          <w:lang w:val="en-US"/>
        </w:rPr>
        <w:t> </w:t>
      </w:r>
      <w:proofErr w:type="spellStart"/>
      <w:r w:rsidR="00FF6360" w:rsidRPr="00DF4389">
        <w:rPr>
          <w:lang w:val="en-US"/>
        </w:rPr>
        <w:t>dom</w:t>
      </w:r>
      <w:proofErr w:type="spellEnd"/>
      <w:r w:rsidR="00FF6360" w:rsidRPr="00DF4389">
        <w:t>_</w:t>
      </w:r>
      <w:r w:rsidR="00FF6360" w:rsidRPr="00DF4389">
        <w:rPr>
          <w:lang w:val="en-US"/>
        </w:rPr>
        <w:t>note</w:t>
      </w:r>
      <w:r w:rsidR="00FF6360" w:rsidRPr="00DF4389">
        <w:t xml:space="preserve"> </w:t>
      </w:r>
      <w:r w:rsidR="00FF6360" w:rsidRPr="00DF4389">
        <w:rPr>
          <w:lang w:val="en-US"/>
        </w:rPr>
        <w:t>text</w:t>
      </w:r>
      <w:r w:rsidR="00FF6360" w:rsidRPr="00DF4389">
        <w:t xml:space="preserve"> </w:t>
      </w:r>
      <w:r w:rsidRPr="00DF4389">
        <w:t>–</w:t>
      </w:r>
      <w:r w:rsidR="00FF6360" w:rsidRPr="00DF4389">
        <w:t xml:space="preserve"> произвольные примечания без ограничений размера;</w:t>
      </w:r>
    </w:p>
    <w:p w14:paraId="739D0ED3" w14:textId="2877CEA2" w:rsidR="00FF6360" w:rsidRPr="00DF4389" w:rsidRDefault="00341021" w:rsidP="00DF4389">
      <w:r w:rsidRPr="00DF4389">
        <w:t>–</w:t>
      </w:r>
      <w:r w:rsidR="00617B60">
        <w:rPr>
          <w:lang w:val="en-US"/>
        </w:rPr>
        <w:t> </w:t>
      </w:r>
      <w:proofErr w:type="spellStart"/>
      <w:r w:rsidR="00FF6360" w:rsidRPr="00DF4389">
        <w:rPr>
          <w:lang w:val="en-US"/>
        </w:rPr>
        <w:t>dom</w:t>
      </w:r>
      <w:proofErr w:type="spellEnd"/>
      <w:r w:rsidR="00FF6360" w:rsidRPr="00DF4389">
        <w:t>_</w:t>
      </w:r>
      <w:r w:rsidR="00FF6360" w:rsidRPr="00DF4389">
        <w:rPr>
          <w:lang w:val="en-US"/>
        </w:rPr>
        <w:t>json</w:t>
      </w:r>
      <w:r w:rsidR="00FF6360" w:rsidRPr="00DF4389">
        <w:t xml:space="preserve"> </w:t>
      </w:r>
      <w:proofErr w:type="spellStart"/>
      <w:r w:rsidR="00FF6360" w:rsidRPr="00DF4389">
        <w:rPr>
          <w:lang w:val="en-US"/>
        </w:rPr>
        <w:t>jsonb</w:t>
      </w:r>
      <w:proofErr w:type="spellEnd"/>
      <w:r w:rsidR="00FF6360" w:rsidRPr="00DF4389">
        <w:t xml:space="preserve"> </w:t>
      </w:r>
      <w:r w:rsidRPr="00DF4389">
        <w:t>–</w:t>
      </w:r>
      <w:r w:rsidR="00FF6360" w:rsidRPr="00DF4389">
        <w:t xml:space="preserve"> структурированные параметры и матрицы прав.</w:t>
      </w:r>
    </w:p>
    <w:p w14:paraId="0A013D0D" w14:textId="77777777" w:rsidR="00BC2D53" w:rsidRDefault="00FF6360" w:rsidP="00252785">
      <w:r>
        <w:t>Фиксированные домены предметной области задаются перечислимыми типами:</w:t>
      </w:r>
    </w:p>
    <w:p w14:paraId="64E47B4E" w14:textId="77777777" w:rsidR="00BC2D53" w:rsidRDefault="00341021" w:rsidP="00252785">
      <w:r>
        <w:t>–</w:t>
      </w:r>
      <w:r w:rsidR="00BC2D53">
        <w:t> </w:t>
      </w:r>
      <w:proofErr w:type="spellStart"/>
      <w:r w:rsidR="00FF6360">
        <w:t>document_kind_enum</w:t>
      </w:r>
      <w:proofErr w:type="spellEnd"/>
      <w:r w:rsidR="00FF6360">
        <w:t>: RECEIPT (поступление), SALE (расход/продажа), MOVE (перемещение), ADJUSTMENT (прочие операции);</w:t>
      </w:r>
    </w:p>
    <w:p w14:paraId="2D0F43B9" w14:textId="589A11C2" w:rsidR="00BC2D53" w:rsidRPr="00BC2D53" w:rsidRDefault="00341021" w:rsidP="00252785">
      <w:pPr>
        <w:rPr>
          <w:lang w:val="en-US"/>
        </w:rPr>
      </w:pPr>
      <w:r w:rsidRPr="00BC2D53">
        <w:rPr>
          <w:lang w:val="en-US"/>
        </w:rPr>
        <w:t>–</w:t>
      </w:r>
      <w:r w:rsidR="00617B60">
        <w:rPr>
          <w:lang w:val="en-US"/>
        </w:rPr>
        <w:t> </w:t>
      </w:r>
      <w:proofErr w:type="spellStart"/>
      <w:r w:rsidR="00FF6360" w:rsidRPr="00BC2D53">
        <w:rPr>
          <w:lang w:val="en-US"/>
        </w:rPr>
        <w:t>document_state_enum</w:t>
      </w:r>
      <w:proofErr w:type="spellEnd"/>
      <w:r w:rsidR="00FF6360" w:rsidRPr="00BC2D53">
        <w:rPr>
          <w:lang w:val="en-US"/>
        </w:rPr>
        <w:t>: DRAFT (</w:t>
      </w:r>
      <w:r w:rsidR="00FF6360">
        <w:t>черновик</w:t>
      </w:r>
      <w:r w:rsidR="00FF6360" w:rsidRPr="00BC2D53">
        <w:rPr>
          <w:lang w:val="en-US"/>
        </w:rPr>
        <w:t>), POSTED (</w:t>
      </w:r>
      <w:r w:rsidR="00FF6360">
        <w:t>проведён</w:t>
      </w:r>
      <w:r w:rsidR="00FF6360" w:rsidRPr="00BC2D53">
        <w:rPr>
          <w:lang w:val="en-US"/>
        </w:rPr>
        <w:t>), CANCELED (</w:t>
      </w:r>
      <w:r w:rsidR="00FF6360">
        <w:t>отменён</w:t>
      </w:r>
      <w:r w:rsidR="00FF6360" w:rsidRPr="00BC2D53">
        <w:rPr>
          <w:lang w:val="en-US"/>
        </w:rPr>
        <w:t>);</w:t>
      </w:r>
    </w:p>
    <w:p w14:paraId="41FEEEBB" w14:textId="300E338A" w:rsidR="00BC2D53" w:rsidRPr="00BC2D53" w:rsidRDefault="00341021" w:rsidP="00252785">
      <w:pPr>
        <w:rPr>
          <w:lang w:val="en-US"/>
        </w:rPr>
      </w:pPr>
      <w:r w:rsidRPr="00BC2D53">
        <w:rPr>
          <w:lang w:val="en-US"/>
        </w:rPr>
        <w:t>–</w:t>
      </w:r>
      <w:r w:rsidR="00617B60">
        <w:rPr>
          <w:lang w:val="en-US"/>
        </w:rPr>
        <w:t> </w:t>
      </w:r>
      <w:proofErr w:type="spellStart"/>
      <w:r w:rsidR="00FF6360" w:rsidRPr="00BC2D53">
        <w:rPr>
          <w:lang w:val="en-US"/>
        </w:rPr>
        <w:t>movement_kind_enum</w:t>
      </w:r>
      <w:proofErr w:type="spellEnd"/>
      <w:r w:rsidR="00FF6360" w:rsidRPr="00BC2D53">
        <w:rPr>
          <w:lang w:val="en-US"/>
        </w:rPr>
        <w:t xml:space="preserve">: INBOUND, OUTBOUND, TRANSFER </w:t>
      </w:r>
      <w:r w:rsidRPr="00BC2D53">
        <w:rPr>
          <w:lang w:val="en-US"/>
        </w:rPr>
        <w:t>–</w:t>
      </w:r>
      <w:r w:rsidR="00FF6360" w:rsidRPr="00BC2D53">
        <w:rPr>
          <w:lang w:val="en-US"/>
        </w:rPr>
        <w:t xml:space="preserve"> </w:t>
      </w:r>
      <w:r w:rsidR="00FF6360">
        <w:t>тип</w:t>
      </w:r>
      <w:r w:rsidR="00FF6360" w:rsidRPr="00BC2D53">
        <w:rPr>
          <w:lang w:val="en-US"/>
        </w:rPr>
        <w:t xml:space="preserve"> </w:t>
      </w:r>
      <w:r w:rsidR="00FF6360">
        <w:t>движения</w:t>
      </w:r>
      <w:r w:rsidR="00FF6360" w:rsidRPr="00BC2D53">
        <w:rPr>
          <w:lang w:val="en-US"/>
        </w:rPr>
        <w:t xml:space="preserve"> </w:t>
      </w:r>
      <w:r w:rsidR="00FF6360">
        <w:t>при</w:t>
      </w:r>
      <w:r w:rsidR="00FF6360" w:rsidRPr="00BC2D53">
        <w:rPr>
          <w:lang w:val="en-US"/>
        </w:rPr>
        <w:t xml:space="preserve"> </w:t>
      </w:r>
      <w:r w:rsidR="00FF6360">
        <w:t>проведении</w:t>
      </w:r>
      <w:r w:rsidR="00FF6360" w:rsidRPr="00BC2D53">
        <w:rPr>
          <w:lang w:val="en-US"/>
        </w:rPr>
        <w:t>;</w:t>
      </w:r>
    </w:p>
    <w:p w14:paraId="4916B538" w14:textId="333D2362" w:rsidR="00FF6360" w:rsidRPr="00617B60" w:rsidRDefault="00341021" w:rsidP="00252785">
      <w:pPr>
        <w:rPr>
          <w:lang w:val="en-US"/>
        </w:rPr>
      </w:pPr>
      <w:r w:rsidRPr="00617B60">
        <w:rPr>
          <w:lang w:val="en-US"/>
        </w:rPr>
        <w:t>–</w:t>
      </w:r>
      <w:r w:rsidR="00617B60">
        <w:rPr>
          <w:lang w:val="en-US"/>
        </w:rPr>
        <w:t> </w:t>
      </w:r>
      <w:proofErr w:type="spellStart"/>
      <w:r w:rsidR="00FF6360" w:rsidRPr="00617B60">
        <w:rPr>
          <w:lang w:val="en-US"/>
        </w:rPr>
        <w:t>product_type_enum</w:t>
      </w:r>
      <w:proofErr w:type="spellEnd"/>
      <w:r w:rsidR="00FF6360" w:rsidRPr="00617B60">
        <w:rPr>
          <w:lang w:val="en-US"/>
        </w:rPr>
        <w:t>: GOOD (</w:t>
      </w:r>
      <w:r w:rsidR="00FF6360">
        <w:t>товар</w:t>
      </w:r>
      <w:r w:rsidR="00FF6360" w:rsidRPr="00617B60">
        <w:rPr>
          <w:lang w:val="en-US"/>
        </w:rPr>
        <w:t>), SERVICE (</w:t>
      </w:r>
      <w:r w:rsidR="00FF6360">
        <w:t>услуга</w:t>
      </w:r>
      <w:r w:rsidR="00FF6360" w:rsidRPr="00617B60">
        <w:rPr>
          <w:lang w:val="en-US"/>
        </w:rPr>
        <w:t>).</w:t>
      </w:r>
    </w:p>
    <w:p w14:paraId="3A62F039" w14:textId="0F282859" w:rsidR="00252785" w:rsidRDefault="00252785" w:rsidP="00252785">
      <w:r>
        <w:t xml:space="preserve">Перечисления применяются в полях ключевых сущностей: у документов </w:t>
      </w:r>
      <w:r w:rsidR="00341021">
        <w:t>–</w:t>
      </w:r>
      <w:r>
        <w:t xml:space="preserve"> вид и состояние; у движений </w:t>
      </w:r>
      <w:r w:rsidR="00341021">
        <w:t>–</w:t>
      </w:r>
      <w:r>
        <w:t xml:space="preserve"> тип; у номенклатуры </w:t>
      </w:r>
      <w:r w:rsidR="00341021">
        <w:t>–</w:t>
      </w:r>
      <w:r>
        <w:t xml:space="preserve"> тип позиции. Для изменяемых справочников и открытых перечней (страны, производители, группы, типы оплат) используются обычные таблицы с уникальными бизнес-ключами; значения не «зашиваются» в </w:t>
      </w:r>
      <w:proofErr w:type="spellStart"/>
      <w:r>
        <w:t>enum</w:t>
      </w:r>
      <w:proofErr w:type="spellEnd"/>
      <w:r>
        <w:t>, чтобы допускать пополнение без миграций.</w:t>
      </w:r>
    </w:p>
    <w:p w14:paraId="5E873F24" w14:textId="0177CCD4" w:rsidR="00252785" w:rsidRDefault="00252785" w:rsidP="00252785">
      <w:r>
        <w:t xml:space="preserve">Правила нумерации документов отражают практику учёта: номер хранится строковым полем </w:t>
      </w:r>
      <w:proofErr w:type="spellStart"/>
      <w:r>
        <w:t>doc</w:t>
      </w:r>
      <w:r w:rsidR="00617B60" w:rsidRPr="00617B60">
        <w:t>_</w:t>
      </w:r>
      <w:r>
        <w:t>no</w:t>
      </w:r>
      <w:proofErr w:type="spellEnd"/>
      <w:r>
        <w:t xml:space="preserve"> (возможны префиксы) и продублирован целочисленным порядковым </w:t>
      </w:r>
      <w:proofErr w:type="spellStart"/>
      <w:r>
        <w:t>doc_seq</w:t>
      </w:r>
      <w:proofErr w:type="spellEnd"/>
      <w:r>
        <w:t xml:space="preserve"> для сортировки; уникальность обеспечивается в разрезе организации, года и вида документа. Даты документов разделяются на дату оформления (</w:t>
      </w:r>
      <w:proofErr w:type="spellStart"/>
      <w:r>
        <w:t>doc_date</w:t>
      </w:r>
      <w:proofErr w:type="spellEnd"/>
      <w:r>
        <w:t xml:space="preserve"> </w:t>
      </w:r>
      <w:proofErr w:type="spellStart"/>
      <w:r>
        <w:t>date</w:t>
      </w:r>
      <w:proofErr w:type="spellEnd"/>
      <w:r>
        <w:t>) и дату/время проведения (</w:t>
      </w:r>
      <w:proofErr w:type="spellStart"/>
      <w:r>
        <w:t>posted_at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); изменение </w:t>
      </w:r>
      <w:proofErr w:type="spellStart"/>
      <w:r>
        <w:t>posted_at</w:t>
      </w:r>
      <w:proofErr w:type="spellEnd"/>
      <w:r>
        <w:t xml:space="preserve"> вне процедур проведения запрещено.</w:t>
      </w:r>
    </w:p>
    <w:p w14:paraId="3F1D051A" w14:textId="37CC83EE" w:rsidR="00252785" w:rsidRDefault="00252785" w:rsidP="00252785">
      <w:r>
        <w:t xml:space="preserve">Соглашения по ограничениям и индексам: имена ограничений имеют вид </w:t>
      </w:r>
      <w:proofErr w:type="spellStart"/>
      <w:r>
        <w:t>pk</w:t>
      </w:r>
      <w:proofErr w:type="spellEnd"/>
      <w:r>
        <w:t>_&lt;</w:t>
      </w:r>
      <w:proofErr w:type="spellStart"/>
      <w:r>
        <w:t>table</w:t>
      </w:r>
      <w:proofErr w:type="spellEnd"/>
      <w:r>
        <w:t xml:space="preserve">&gt;, </w:t>
      </w:r>
      <w:proofErr w:type="spellStart"/>
      <w:r>
        <w:t>fk</w:t>
      </w:r>
      <w:proofErr w:type="spellEnd"/>
      <w:r>
        <w:t>_&lt;</w:t>
      </w:r>
      <w:proofErr w:type="spellStart"/>
      <w:r>
        <w:t>from</w:t>
      </w:r>
      <w:proofErr w:type="spellEnd"/>
      <w:r w:rsidRPr="00617B60">
        <w:t>&gt;&lt;</w:t>
      </w:r>
      <w:proofErr w:type="spellStart"/>
      <w:r w:rsidRPr="00617B60">
        <w:t>to</w:t>
      </w:r>
      <w:proofErr w:type="spellEnd"/>
      <w:r w:rsidRPr="00617B60">
        <w:t xml:space="preserve">&gt;, </w:t>
      </w:r>
      <w:proofErr w:type="spellStart"/>
      <w:r w:rsidRPr="00617B60">
        <w:t>uq</w:t>
      </w:r>
      <w:proofErr w:type="spellEnd"/>
      <w:r w:rsidRPr="00617B60">
        <w:t>_&lt;</w:t>
      </w:r>
      <w:proofErr w:type="spellStart"/>
      <w:r w:rsidRPr="00617B60">
        <w:t>table</w:t>
      </w:r>
      <w:proofErr w:type="spellEnd"/>
      <w:r w:rsidRPr="00617B60">
        <w:t>&gt;&lt;</w:t>
      </w:r>
      <w:proofErr w:type="spellStart"/>
      <w:r w:rsidRPr="00617B60">
        <w:t>cols</w:t>
      </w:r>
      <w:proofErr w:type="spellEnd"/>
      <w:r w:rsidRPr="00617B60">
        <w:t xml:space="preserve">&gt;, </w:t>
      </w:r>
      <w:proofErr w:type="spellStart"/>
      <w:r w:rsidRPr="00617B60">
        <w:t>chk</w:t>
      </w:r>
      <w:proofErr w:type="spellEnd"/>
      <w:r w:rsidRPr="00617B60">
        <w:t>_&lt;</w:t>
      </w:r>
      <w:proofErr w:type="spellStart"/>
      <w:r w:rsidRPr="00617B60">
        <w:t>table</w:t>
      </w:r>
      <w:proofErr w:type="spellEnd"/>
      <w:r w:rsidRPr="00617B60">
        <w:t>&gt;&lt;</w:t>
      </w:r>
      <w:proofErr w:type="spellStart"/>
      <w:r w:rsidRPr="00617B60">
        <w:t>col</w:t>
      </w:r>
      <w:proofErr w:type="spellEnd"/>
      <w:r w:rsidRPr="00617B60">
        <w:t xml:space="preserve">&gt;; имена индексов </w:t>
      </w:r>
      <w:r w:rsidR="00341021" w:rsidRPr="00617B60">
        <w:t>–</w:t>
      </w:r>
      <w:r w:rsidRPr="00617B60">
        <w:t xml:space="preserve"> </w:t>
      </w:r>
      <w:proofErr w:type="spellStart"/>
      <w:r w:rsidRPr="00617B60">
        <w:t>ix</w:t>
      </w:r>
      <w:proofErr w:type="spellEnd"/>
      <w:r w:rsidRPr="00617B60">
        <w:t>_&lt;</w:t>
      </w:r>
      <w:proofErr w:type="spellStart"/>
      <w:r w:rsidRPr="00617B60">
        <w:t>table</w:t>
      </w:r>
      <w:proofErr w:type="spellEnd"/>
      <w:r w:rsidRPr="00617B60">
        <w:t>&gt;&lt;</w:t>
      </w:r>
      <w:proofErr w:type="spellStart"/>
      <w:r w:rsidRPr="00617B60">
        <w:t>cols</w:t>
      </w:r>
      <w:proofErr w:type="spellEnd"/>
      <w:r w:rsidRPr="00617B60">
        <w:t>&gt;.</w:t>
      </w:r>
      <w:r>
        <w:t xml:space="preserve"> Для внешних ключей обязательно наличие индекса по FK-полю; состав и тип индексов детализируются в разделе 4.5. Для полей, влияющих на поиск и уникальность (</w:t>
      </w:r>
      <w:proofErr w:type="spellStart"/>
      <w:r>
        <w:t>sku</w:t>
      </w:r>
      <w:proofErr w:type="spellEnd"/>
      <w:r>
        <w:t xml:space="preserve">, </w:t>
      </w:r>
      <w:proofErr w:type="spellStart"/>
      <w:r>
        <w:t>ean</w:t>
      </w:r>
      <w:proofErr w:type="spellEnd"/>
      <w:r>
        <w:t xml:space="preserve">, </w:t>
      </w:r>
      <w:proofErr w:type="spellStart"/>
      <w:r>
        <w:t>doc_no</w:t>
      </w:r>
      <w:proofErr w:type="spellEnd"/>
      <w:r>
        <w:t xml:space="preserve"> в своём разрезе), задаются явные UNIQUE-ограничения.</w:t>
      </w:r>
    </w:p>
    <w:p w14:paraId="6D618DB3" w14:textId="1B69AD9E" w:rsidR="00252785" w:rsidRDefault="00252785" w:rsidP="00252785">
      <w:r>
        <w:t xml:space="preserve">Требования к аудиту изменений поддерживаются через </w:t>
      </w:r>
      <w:proofErr w:type="spellStart"/>
      <w:r>
        <w:t>created_by</w:t>
      </w:r>
      <w:proofErr w:type="spellEnd"/>
      <w:r>
        <w:t xml:space="preserve"> и </w:t>
      </w:r>
      <w:proofErr w:type="spellStart"/>
      <w:r>
        <w:t>updated_by</w:t>
      </w:r>
      <w:proofErr w:type="spellEnd"/>
      <w:r>
        <w:t xml:space="preserve"> (ссылка на пользователя из </w:t>
      </w:r>
      <w:proofErr w:type="spellStart"/>
      <w:r>
        <w:t>auth_db</w:t>
      </w:r>
      <w:proofErr w:type="spellEnd"/>
      <w:r>
        <w:t xml:space="preserve">) там, где это целесообразно; значения обновляются серверной логикой. Текстовые поля хранятся в UTF-8; </w:t>
      </w:r>
      <w:r>
        <w:lastRenderedPageBreak/>
        <w:t>чувствительность к регистру для логинов и e-</w:t>
      </w:r>
      <w:proofErr w:type="spellStart"/>
      <w:r>
        <w:t>mail</w:t>
      </w:r>
      <w:proofErr w:type="spellEnd"/>
      <w:r>
        <w:t xml:space="preserve"> может обеспечиваться через расширение </w:t>
      </w:r>
      <w:proofErr w:type="spellStart"/>
      <w:r>
        <w:t>citext</w:t>
      </w:r>
      <w:proofErr w:type="spellEnd"/>
      <w:r>
        <w:t xml:space="preserve">, при этом в схемах указывается явный тип </w:t>
      </w:r>
      <w:proofErr w:type="spellStart"/>
      <w:r>
        <w:t>citext</w:t>
      </w:r>
      <w:proofErr w:type="spellEnd"/>
      <w:r>
        <w:t>.</w:t>
      </w:r>
    </w:p>
    <w:p w14:paraId="40363EBF" w14:textId="16D5A961" w:rsidR="00252785" w:rsidRDefault="00252785" w:rsidP="00252785">
      <w:r>
        <w:t>Указанные соглашения, домены и перечисления формируют основу для единообразного DDL в последующих подпунктах и позволяют выразить инварианты предметной области на уровне самой СУБД, до реализации триггеров и процедур.</w:t>
      </w:r>
    </w:p>
    <w:p w14:paraId="54094B5B" w14:textId="77777777" w:rsidR="00FF6360" w:rsidRDefault="00FF6360" w:rsidP="0061144E">
      <w:pPr>
        <w:ind w:firstLine="0"/>
      </w:pPr>
    </w:p>
    <w:p w14:paraId="24963FB5" w14:textId="5502B457" w:rsidR="00A854EF" w:rsidRDefault="006C0337" w:rsidP="006C0337">
      <w:pPr>
        <w:pStyle w:val="ae"/>
      </w:pPr>
      <w:bookmarkStart w:id="45" w:name="_Toc183086826"/>
      <w:bookmarkStart w:id="46" w:name="_Toc212495266"/>
      <w:r>
        <w:t>4.2</w:t>
      </w:r>
      <w:r w:rsidR="0046689C">
        <w:t> </w:t>
      </w:r>
      <w:bookmarkEnd w:id="45"/>
      <w:r w:rsidR="00FF6360">
        <w:t xml:space="preserve">Схема </w:t>
      </w:r>
      <w:proofErr w:type="spellStart"/>
      <w:r w:rsidR="00FF6360">
        <w:t>auth_db</w:t>
      </w:r>
      <w:proofErr w:type="spellEnd"/>
      <w:r w:rsidR="00FF6360">
        <w:t xml:space="preserve"> (пользователи, устройства, склады, права)</w:t>
      </w:r>
      <w:bookmarkEnd w:id="46"/>
    </w:p>
    <w:p w14:paraId="3CA88E29" w14:textId="43C620C5" w:rsidR="006C0337" w:rsidRDefault="006C0337" w:rsidP="000C2C0F">
      <w:pPr>
        <w:ind w:firstLine="0"/>
      </w:pPr>
    </w:p>
    <w:p w14:paraId="5A7EECAC" w14:textId="693323D8" w:rsidR="00252785" w:rsidRDefault="00E60C18" w:rsidP="00252785">
      <w:r>
        <w:t xml:space="preserve">Схема </w:t>
      </w:r>
      <w:proofErr w:type="spellStart"/>
      <w:r w:rsidRPr="00E60C18">
        <w:t>auth_db</w:t>
      </w:r>
      <w:proofErr w:type="spellEnd"/>
      <w:r>
        <w:t xml:space="preserve"> предназначена для хранения информации об организациях, пользователях, торговых точках, устройствах и правах доступа.</w:t>
      </w:r>
      <w:r>
        <w:br/>
        <w:t xml:space="preserve">Она служит </w:t>
      </w:r>
      <w:r w:rsidRPr="00E60C18">
        <w:t>входным контуром всей</w:t>
      </w:r>
      <w:r>
        <w:t xml:space="preserve"> системы: именно здесь фиксируются владельцы данных, точки учёта и права на операции.</w:t>
      </w:r>
      <w:r>
        <w:br/>
        <w:t>Данные из этой схемы используются всеми сервисами при авторизации и проверке доступа к операциям.</w:t>
      </w:r>
    </w:p>
    <w:p w14:paraId="3062AC44" w14:textId="2D7763D4" w:rsidR="00341021" w:rsidRDefault="00E60C18" w:rsidP="00E60C18">
      <w:r>
        <w:t xml:space="preserve">Основные сущности </w:t>
      </w:r>
      <w:r w:rsidRPr="00E60C18">
        <w:t xml:space="preserve">схемы </w:t>
      </w:r>
      <w:proofErr w:type="spellStart"/>
      <w:r w:rsidRPr="00E60C18">
        <w:t>auth_db</w:t>
      </w:r>
      <w:proofErr w:type="spellEnd"/>
      <w:r w:rsidRPr="00E60C18">
        <w:t xml:space="preserve"> представлены</w:t>
      </w:r>
      <w:r>
        <w:t xml:space="preserve"> в таблице </w:t>
      </w:r>
      <w:r w:rsidRPr="00E60C18">
        <w:t>4.1.</w:t>
      </w:r>
    </w:p>
    <w:p w14:paraId="44F51C56" w14:textId="77777777" w:rsidR="00770917" w:rsidRDefault="00770917" w:rsidP="00E60C18"/>
    <w:p w14:paraId="3F5EE119" w14:textId="716AD931" w:rsidR="00E60C18" w:rsidRDefault="00E60C18" w:rsidP="00E60C18">
      <w:pPr>
        <w:ind w:firstLine="0"/>
      </w:pPr>
      <w:r>
        <w:t xml:space="preserve">Таблица 4.1 – Основные таблицы схемы </w:t>
      </w:r>
      <w:r>
        <w:rPr>
          <w:lang w:val="en-US"/>
        </w:rPr>
        <w:t>auth</w:t>
      </w:r>
      <w:r w:rsidRPr="00E60C18">
        <w:t>_</w:t>
      </w:r>
      <w:proofErr w:type="spellStart"/>
      <w:r>
        <w:rPr>
          <w:lang w:val="en-US"/>
        </w:rPr>
        <w:t>db</w:t>
      </w:r>
      <w:proofErr w:type="spellEnd"/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2336"/>
        <w:gridCol w:w="7015"/>
      </w:tblGrid>
      <w:tr w:rsidR="00E60C18" w14:paraId="221A452E" w14:textId="77777777" w:rsidTr="00E60C18">
        <w:tc>
          <w:tcPr>
            <w:tcW w:w="2336" w:type="dxa"/>
          </w:tcPr>
          <w:p w14:paraId="6F23B168" w14:textId="37B9754A" w:rsidR="00E60C18" w:rsidRDefault="00E60C18" w:rsidP="00E60C18">
            <w:pPr>
              <w:ind w:firstLine="0"/>
            </w:pPr>
            <w:r>
              <w:t>Таблица</w:t>
            </w:r>
          </w:p>
        </w:tc>
        <w:tc>
          <w:tcPr>
            <w:tcW w:w="7015" w:type="dxa"/>
          </w:tcPr>
          <w:p w14:paraId="4759DF9D" w14:textId="621865A3" w:rsidR="00E60C18" w:rsidRDefault="00E60C18" w:rsidP="00E60C18">
            <w:pPr>
              <w:ind w:firstLine="0"/>
            </w:pPr>
            <w:r>
              <w:t>Назначение</w:t>
            </w:r>
          </w:p>
        </w:tc>
      </w:tr>
      <w:tr w:rsidR="00E60C18" w:rsidRPr="00E60C18" w14:paraId="607E19DA" w14:textId="77777777" w:rsidTr="00E60C18">
        <w:tc>
          <w:tcPr>
            <w:tcW w:w="2336" w:type="dxa"/>
          </w:tcPr>
          <w:p w14:paraId="64DCC73B" w14:textId="287DA6F4" w:rsidR="00E60C18" w:rsidRPr="002361B4" w:rsidRDefault="002361B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device</w:t>
            </w:r>
            <w:r w:rsidR="00E60C18" w:rsidRPr="00E60C18">
              <w:t>_</w:t>
            </w:r>
            <w:r>
              <w:rPr>
                <w:lang w:val="en-US"/>
              </w:rPr>
              <w:t>settings</w:t>
            </w:r>
          </w:p>
        </w:tc>
        <w:tc>
          <w:tcPr>
            <w:tcW w:w="7015" w:type="dxa"/>
          </w:tcPr>
          <w:p w14:paraId="04D41441" w14:textId="0AB3ECF1" w:rsidR="00E60C18" w:rsidRDefault="00E60C18" w:rsidP="00E60C18">
            <w:pPr>
              <w:ind w:firstLine="0"/>
            </w:pPr>
            <w:r>
              <w:t>Настройки устройств: сетевые параметры, режим обмена, конфигурация кассовых терминалов.</w:t>
            </w:r>
          </w:p>
        </w:tc>
      </w:tr>
      <w:tr w:rsidR="00E60C18" w:rsidRPr="00E60C18" w14:paraId="6756BC77" w14:textId="77777777" w:rsidTr="00E60C18">
        <w:tc>
          <w:tcPr>
            <w:tcW w:w="2336" w:type="dxa"/>
          </w:tcPr>
          <w:p w14:paraId="3BBB14C9" w14:textId="39C1FB55" w:rsidR="00E60C18" w:rsidRPr="002361B4" w:rsidRDefault="002361B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Devices</w:t>
            </w:r>
          </w:p>
        </w:tc>
        <w:tc>
          <w:tcPr>
            <w:tcW w:w="7015" w:type="dxa"/>
          </w:tcPr>
          <w:p w14:paraId="1319313F" w14:textId="205FE19C" w:rsidR="00E60C18" w:rsidRPr="005A0CEE" w:rsidRDefault="00E60C18" w:rsidP="00E60C18">
            <w:pPr>
              <w:ind w:firstLine="0"/>
            </w:pPr>
            <w:r>
              <w:t>Зарегистрированные устройства (кассы, терминалы, сканеры), привязанные к складам.</w:t>
            </w:r>
          </w:p>
        </w:tc>
      </w:tr>
      <w:tr w:rsidR="00E60C18" w:rsidRPr="005A0CEE" w14:paraId="488647F0" w14:textId="77777777" w:rsidTr="00E60C18">
        <w:tc>
          <w:tcPr>
            <w:tcW w:w="2336" w:type="dxa"/>
          </w:tcPr>
          <w:p w14:paraId="05891C1E" w14:textId="3180BC6C" w:rsidR="00E60C18" w:rsidRPr="002361B4" w:rsidRDefault="002361B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firm</w:t>
            </w:r>
            <w:r w:rsidR="00E60C18" w:rsidRPr="00E60C18">
              <w:t>_</w:t>
            </w:r>
            <w:r>
              <w:rPr>
                <w:lang w:val="en-US"/>
              </w:rPr>
              <w:t>settings</w:t>
            </w:r>
          </w:p>
        </w:tc>
        <w:tc>
          <w:tcPr>
            <w:tcW w:w="7015" w:type="dxa"/>
          </w:tcPr>
          <w:p w14:paraId="78085A2D" w14:textId="67739710" w:rsidR="00E60C18" w:rsidRPr="005A0CEE" w:rsidRDefault="00E60C18" w:rsidP="00E60C18">
            <w:pPr>
              <w:ind w:firstLine="0"/>
            </w:pPr>
            <w:r>
              <w:t>Глобальные параметры работы фирмы: налоговые ставки, валюты, шаблоны документов.</w:t>
            </w:r>
          </w:p>
        </w:tc>
      </w:tr>
      <w:tr w:rsidR="00E60C18" w:rsidRPr="00E60C18" w14:paraId="5B2D74B4" w14:textId="77777777" w:rsidTr="00E60C18">
        <w:tc>
          <w:tcPr>
            <w:tcW w:w="2336" w:type="dxa"/>
          </w:tcPr>
          <w:p w14:paraId="62829222" w14:textId="138F03AF" w:rsidR="00E60C18" w:rsidRPr="00423854" w:rsidRDefault="0042385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firms</w:t>
            </w:r>
          </w:p>
        </w:tc>
        <w:tc>
          <w:tcPr>
            <w:tcW w:w="7015" w:type="dxa"/>
          </w:tcPr>
          <w:p w14:paraId="462D1B49" w14:textId="03D057F3" w:rsidR="00E60C18" w:rsidRPr="005A0CEE" w:rsidRDefault="00E60C18" w:rsidP="00E60C18">
            <w:pPr>
              <w:ind w:firstLine="0"/>
            </w:pPr>
            <w:r>
              <w:t>Справочник компаний – владельцев данных; корневая сущность для пользователей и складов.</w:t>
            </w:r>
          </w:p>
        </w:tc>
      </w:tr>
      <w:tr w:rsidR="00E60C18" w:rsidRPr="00E60C18" w14:paraId="76ACBBC0" w14:textId="77777777" w:rsidTr="00E60C18">
        <w:tc>
          <w:tcPr>
            <w:tcW w:w="2336" w:type="dxa"/>
          </w:tcPr>
          <w:p w14:paraId="60B2A3EC" w14:textId="6762689F" w:rsidR="00E60C18" w:rsidRPr="002361B4" w:rsidRDefault="002361B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invoice</w:t>
            </w:r>
            <w:r w:rsidR="00E60C18" w:rsidRPr="00E60C18">
              <w:t>_</w:t>
            </w:r>
            <w:r>
              <w:rPr>
                <w:lang w:val="en-US"/>
              </w:rPr>
              <w:t>params</w:t>
            </w:r>
          </w:p>
        </w:tc>
        <w:tc>
          <w:tcPr>
            <w:tcW w:w="7015" w:type="dxa"/>
          </w:tcPr>
          <w:p w14:paraId="40478BDF" w14:textId="7FB653C6" w:rsidR="00E60C18" w:rsidRPr="005A0CEE" w:rsidRDefault="00E60C18" w:rsidP="00E60C18">
            <w:pPr>
              <w:ind w:firstLine="0"/>
            </w:pPr>
            <w:r>
              <w:t>Параметры шаблонов и реквизитов накладных, используемые при обработке документов.</w:t>
            </w:r>
          </w:p>
        </w:tc>
      </w:tr>
      <w:tr w:rsidR="00E60C18" w:rsidRPr="005A0CEE" w14:paraId="37D2CDD7" w14:textId="77777777" w:rsidTr="00E60C18">
        <w:tc>
          <w:tcPr>
            <w:tcW w:w="2336" w:type="dxa"/>
          </w:tcPr>
          <w:p w14:paraId="72EB63EA" w14:textId="0AD290B7" w:rsidR="00E60C18" w:rsidRPr="00423854" w:rsidRDefault="0042385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stores</w:t>
            </w:r>
          </w:p>
        </w:tc>
        <w:tc>
          <w:tcPr>
            <w:tcW w:w="7015" w:type="dxa"/>
          </w:tcPr>
          <w:p w14:paraId="4B65043D" w14:textId="0ACE1586" w:rsidR="00E60C18" w:rsidRPr="005A0CEE" w:rsidRDefault="00E60C18" w:rsidP="00E60C18">
            <w:pPr>
              <w:ind w:firstLine="0"/>
            </w:pPr>
            <w:r>
              <w:t>Склады и торговые точки, принадлежащие фирмам, к которым привязываются устройства.</w:t>
            </w:r>
          </w:p>
        </w:tc>
      </w:tr>
      <w:tr w:rsidR="00423854" w:rsidRPr="005A0CEE" w14:paraId="07670027" w14:textId="77777777" w:rsidTr="00E60C18">
        <w:tc>
          <w:tcPr>
            <w:tcW w:w="2336" w:type="dxa"/>
          </w:tcPr>
          <w:p w14:paraId="2B50A788" w14:textId="1F5FB595" w:rsidR="00423854" w:rsidRPr="00423854" w:rsidRDefault="00423854" w:rsidP="00E60C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7015" w:type="dxa"/>
          </w:tcPr>
          <w:p w14:paraId="5037CAAC" w14:textId="346E3593" w:rsidR="00423854" w:rsidRPr="005A0CEE" w:rsidRDefault="00423854" w:rsidP="00E60C18">
            <w:pPr>
              <w:ind w:firstLine="0"/>
            </w:pPr>
            <w:r w:rsidRPr="00423854">
              <w:t>Учётные записи пользователей системы: логины, пароли, имена, привязка к фирмам и ролям.</w:t>
            </w:r>
          </w:p>
        </w:tc>
      </w:tr>
    </w:tbl>
    <w:p w14:paraId="550DC3A2" w14:textId="77777777" w:rsidR="005A0CEE" w:rsidRPr="005A0CEE" w:rsidRDefault="005A0CEE" w:rsidP="00252785"/>
    <w:p w14:paraId="7755B545" w14:textId="5A59D5E7" w:rsidR="00341021" w:rsidRDefault="000713C0" w:rsidP="00252785">
      <w:r>
        <w:t xml:space="preserve">Все объекты схемы связаны с центральной </w:t>
      </w:r>
      <w:r w:rsidRPr="0025517F">
        <w:t xml:space="preserve">сущностью </w:t>
      </w:r>
      <w:proofErr w:type="spellStart"/>
      <w:r w:rsidRPr="0025517F">
        <w:t>firms</w:t>
      </w:r>
      <w:proofErr w:type="spellEnd"/>
      <w:r w:rsidRPr="0025517F">
        <w:t>, что</w:t>
      </w:r>
      <w:r>
        <w:t xml:space="preserve"> обеспечивает логическую изоляцию данных разных организаций.</w:t>
      </w:r>
      <w:r>
        <w:br/>
        <w:t>Пользователи и устройства жёстко привязаны к фирме и складу, а их поведение регулируется параметр</w:t>
      </w:r>
      <w:r w:rsidRPr="0025517F">
        <w:t xml:space="preserve">ами из таблиц </w:t>
      </w:r>
      <w:proofErr w:type="spellStart"/>
      <w:r w:rsidRPr="0025517F">
        <w:t>firm_settings</w:t>
      </w:r>
      <w:proofErr w:type="spellEnd"/>
      <w:r w:rsidRPr="0025517F">
        <w:t xml:space="preserve"> и </w:t>
      </w:r>
      <w:proofErr w:type="spellStart"/>
      <w:r w:rsidRPr="0025517F">
        <w:t>device_settings</w:t>
      </w:r>
      <w:proofErr w:type="spellEnd"/>
      <w:r w:rsidRPr="0025517F">
        <w:t>.</w:t>
      </w:r>
      <w:r w:rsidRPr="0025517F">
        <w:br/>
        <w:t xml:space="preserve">Таблица </w:t>
      </w:r>
      <w:proofErr w:type="spellStart"/>
      <w:r w:rsidRPr="0025517F">
        <w:t>invoice_params</w:t>
      </w:r>
      <w:proofErr w:type="spellEnd"/>
      <w:r w:rsidRPr="0025517F">
        <w:t xml:space="preserve"> используется</w:t>
      </w:r>
      <w:r>
        <w:t xml:space="preserve"> для хранения шаблонных реквизитов при формировании документов и накладных.</w:t>
      </w:r>
    </w:p>
    <w:p w14:paraId="436FDC81" w14:textId="7C939656" w:rsidR="000713C0" w:rsidRPr="005A0CEE" w:rsidRDefault="000713C0" w:rsidP="00252785">
      <w:r>
        <w:t>Схема реализует основную модель разграничения доступа в системе.</w:t>
      </w:r>
      <w:r>
        <w:br/>
        <w:t xml:space="preserve">Каждый пользователь имеет определённые права в разрезе фирм, складов и сервисов, что позволяет гибко управлять действиями в </w:t>
      </w:r>
      <w:proofErr w:type="spellStart"/>
      <w:r>
        <w:t>микросервисной</w:t>
      </w:r>
      <w:proofErr w:type="spellEnd"/>
      <w:r>
        <w:t xml:space="preserve"> архитектуре.</w:t>
      </w:r>
      <w:r w:rsidR="00617B60" w:rsidRPr="00617B60">
        <w:t xml:space="preserve"> </w:t>
      </w:r>
      <w:r>
        <w:t xml:space="preserve">За счёт единого источника </w:t>
      </w:r>
      <w:r w:rsidRPr="0025517F">
        <w:t xml:space="preserve">данных </w:t>
      </w:r>
      <w:proofErr w:type="spellStart"/>
      <w:r w:rsidRPr="0025517F">
        <w:t>auth_db</w:t>
      </w:r>
      <w:proofErr w:type="spellEnd"/>
      <w:r w:rsidRPr="0025517F">
        <w:t xml:space="preserve"> достигается</w:t>
      </w:r>
      <w:r>
        <w:t xml:space="preserve"> </w:t>
      </w:r>
      <w:r>
        <w:lastRenderedPageBreak/>
        <w:t>согласованность авторизации между всеми сервисами и прозрачность управления правами.</w:t>
      </w:r>
    </w:p>
    <w:p w14:paraId="03739561" w14:textId="77777777" w:rsidR="00252785" w:rsidRPr="005A0CEE" w:rsidRDefault="00252785" w:rsidP="000C2C0F">
      <w:pPr>
        <w:ind w:firstLine="0"/>
      </w:pPr>
    </w:p>
    <w:p w14:paraId="52F97A4F" w14:textId="1B401220" w:rsidR="00770917" w:rsidRDefault="006C0337" w:rsidP="00E62F67">
      <w:pPr>
        <w:pStyle w:val="ae"/>
      </w:pPr>
      <w:bookmarkStart w:id="47" w:name="_Toc183086827"/>
      <w:bookmarkStart w:id="48" w:name="_Toc212495267"/>
      <w:r>
        <w:t>4.3</w:t>
      </w:r>
      <w:r w:rsidR="0046689C">
        <w:t> </w:t>
      </w:r>
      <w:bookmarkEnd w:id="47"/>
      <w:r w:rsidR="00FF6360">
        <w:t xml:space="preserve">Схема </w:t>
      </w:r>
      <w:proofErr w:type="spellStart"/>
      <w:r w:rsidR="00FF6360">
        <w:t>mobile_app</w:t>
      </w:r>
      <w:proofErr w:type="spellEnd"/>
      <w:r w:rsidR="00FF6360">
        <w:t xml:space="preserve"> (товары, партии/серии, документы, строки, движения)</w:t>
      </w:r>
      <w:bookmarkEnd w:id="48"/>
    </w:p>
    <w:p w14:paraId="361F7746" w14:textId="77777777" w:rsidR="00E62F67" w:rsidRDefault="00E62F67" w:rsidP="006C0337"/>
    <w:p w14:paraId="22930928" w14:textId="77777777" w:rsidR="00CC6A36" w:rsidRDefault="00CC6A36" w:rsidP="006C0337">
      <w:r>
        <w:t xml:space="preserve">Схема </w:t>
      </w:r>
      <w:proofErr w:type="spellStart"/>
      <w:r w:rsidRPr="00325739">
        <w:rPr>
          <w:rStyle w:val="aff"/>
          <w:b w:val="0"/>
        </w:rPr>
        <w:t>mobile_app</w:t>
      </w:r>
      <w:proofErr w:type="spellEnd"/>
      <w:r>
        <w:t xml:space="preserve"> является центральной частью информационной системы и предназначена для хранения всех операционных данных.</w:t>
      </w:r>
    </w:p>
    <w:p w14:paraId="7300F79C" w14:textId="3B4F85FB" w:rsidR="00CC6A36" w:rsidRDefault="00CC6A36" w:rsidP="006C0337">
      <w:r>
        <w:t>В ней сосредоточены справочники номенклатуры, контрагентов и клиентов, а также таблицы, описывающие документы, партии товаров, продажи, оплаты и движения.</w:t>
      </w:r>
      <w:r w:rsidR="00BD0848">
        <w:t xml:space="preserve"> </w:t>
      </w:r>
      <w:r>
        <w:t>Именно в этой схеме выполняется основная бизнес-логика учёта: проведение, откат, расчёт остатков и контроль целостности данных.</w:t>
      </w:r>
    </w:p>
    <w:p w14:paraId="67E0C2B7" w14:textId="7E7007D0" w:rsidR="00E62F67" w:rsidRPr="0025517F" w:rsidRDefault="00CC6A36" w:rsidP="006C0337">
      <w:r>
        <w:t xml:space="preserve">Основные сущности </w:t>
      </w:r>
      <w:r w:rsidRPr="0025517F">
        <w:t xml:space="preserve">схемы </w:t>
      </w:r>
      <w:proofErr w:type="spellStart"/>
      <w:r w:rsidRPr="0025517F">
        <w:t>mobile_app</w:t>
      </w:r>
      <w:proofErr w:type="spellEnd"/>
      <w:r w:rsidRPr="0025517F">
        <w:t xml:space="preserve"> представлены в таблице 4.2, а структура связей </w:t>
      </w:r>
      <w:r w:rsidR="00293A87">
        <w:t>–</w:t>
      </w:r>
      <w:r w:rsidRPr="0025517F">
        <w:t xml:space="preserve"> в Приложении B.</w:t>
      </w:r>
    </w:p>
    <w:p w14:paraId="70A85732" w14:textId="77777777" w:rsidR="00E62F67" w:rsidRDefault="00E62F67" w:rsidP="006C0337"/>
    <w:p w14:paraId="104B63B9" w14:textId="5403C0AE" w:rsidR="00770917" w:rsidRPr="00770917" w:rsidRDefault="00770917" w:rsidP="00770917">
      <w:pPr>
        <w:ind w:firstLine="0"/>
      </w:pPr>
      <w:r>
        <w:t xml:space="preserve">Таблица 4.2 – Основные таблицы схемы </w:t>
      </w:r>
      <w:r>
        <w:rPr>
          <w:lang w:val="en-US"/>
        </w:rPr>
        <w:t>mobile</w:t>
      </w:r>
      <w:r w:rsidRPr="00770917">
        <w:t>_</w:t>
      </w:r>
      <w:r>
        <w:rPr>
          <w:lang w:val="en-US"/>
        </w:rPr>
        <w:t>app</w:t>
      </w: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2674"/>
        <w:gridCol w:w="6677"/>
      </w:tblGrid>
      <w:tr w:rsidR="00770917" w14:paraId="2EDCF52A" w14:textId="77777777" w:rsidTr="00E62F67">
        <w:tc>
          <w:tcPr>
            <w:tcW w:w="2674" w:type="dxa"/>
          </w:tcPr>
          <w:p w14:paraId="373D5EF7" w14:textId="77777777" w:rsidR="00770917" w:rsidRPr="00CC6A36" w:rsidRDefault="00770917" w:rsidP="002D45D2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Таблица</w:t>
            </w:r>
          </w:p>
        </w:tc>
        <w:tc>
          <w:tcPr>
            <w:tcW w:w="6677" w:type="dxa"/>
          </w:tcPr>
          <w:p w14:paraId="4870EA65" w14:textId="77777777" w:rsidR="00770917" w:rsidRPr="00CC6A36" w:rsidRDefault="00770917" w:rsidP="002D45D2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Назначение</w:t>
            </w:r>
          </w:p>
        </w:tc>
      </w:tr>
      <w:tr w:rsidR="00E62F67" w:rsidRPr="00E60C18" w14:paraId="752D4AE8" w14:textId="77777777" w:rsidTr="00E62F67">
        <w:tc>
          <w:tcPr>
            <w:tcW w:w="2674" w:type="dxa"/>
          </w:tcPr>
          <w:p w14:paraId="6DB6293E" w14:textId="749DB047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bathes</w:t>
            </w:r>
          </w:p>
        </w:tc>
        <w:tc>
          <w:tcPr>
            <w:tcW w:w="6677" w:type="dxa"/>
          </w:tcPr>
          <w:p w14:paraId="00591954" w14:textId="24629279" w:rsidR="00E62F67" w:rsidRPr="00CC6A36" w:rsidRDefault="00617B60" w:rsidP="00E62F67">
            <w:pPr>
              <w:ind w:firstLine="0"/>
              <w:rPr>
                <w:szCs w:val="28"/>
              </w:rPr>
            </w:pPr>
            <w:r w:rsidRPr="00617B60">
              <w:rPr>
                <w:szCs w:val="28"/>
              </w:rPr>
              <w:t>Учёт партий товаров с указанием цены, количества, даты поступления и связи с товаром.</w:t>
            </w:r>
          </w:p>
        </w:tc>
      </w:tr>
      <w:tr w:rsidR="00E62F67" w:rsidRPr="00E60C18" w14:paraId="53E47763" w14:textId="77777777" w:rsidTr="00E62F67">
        <w:tc>
          <w:tcPr>
            <w:tcW w:w="2674" w:type="dxa"/>
          </w:tcPr>
          <w:p w14:paraId="659FAA9B" w14:textId="017529D9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cities</w:t>
            </w:r>
          </w:p>
        </w:tc>
        <w:tc>
          <w:tcPr>
            <w:tcW w:w="6677" w:type="dxa"/>
          </w:tcPr>
          <w:p w14:paraId="3960DBFE" w14:textId="415A5B6B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Справочник городов, используется для заполнения данных клиентов и контрагентов.</w:t>
            </w:r>
          </w:p>
        </w:tc>
      </w:tr>
      <w:tr w:rsidR="00E62F67" w:rsidRPr="005A0CEE" w14:paraId="5B4E0CA7" w14:textId="77777777" w:rsidTr="00E62F67">
        <w:tc>
          <w:tcPr>
            <w:tcW w:w="2674" w:type="dxa"/>
          </w:tcPr>
          <w:p w14:paraId="7EC5022E" w14:textId="7A42A959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clients</w:t>
            </w:r>
          </w:p>
        </w:tc>
        <w:tc>
          <w:tcPr>
            <w:tcW w:w="6677" w:type="dxa"/>
          </w:tcPr>
          <w:p w14:paraId="66F18A28" w14:textId="44255B7A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Клиенты (покупатели), участвующие в операциях продаж и скидочных программах.</w:t>
            </w:r>
          </w:p>
        </w:tc>
      </w:tr>
      <w:tr w:rsidR="00E62F67" w:rsidRPr="00E60C18" w14:paraId="7F56C8ED" w14:textId="77777777" w:rsidTr="00E62F67">
        <w:tc>
          <w:tcPr>
            <w:tcW w:w="2674" w:type="dxa"/>
          </w:tcPr>
          <w:p w14:paraId="5C4840A0" w14:textId="7119E14A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discount</w:t>
            </w:r>
            <w:r w:rsidR="00E62F67"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cards</w:t>
            </w:r>
          </w:p>
        </w:tc>
        <w:tc>
          <w:tcPr>
            <w:tcW w:w="6677" w:type="dxa"/>
          </w:tcPr>
          <w:p w14:paraId="5AE431C9" w14:textId="191001D4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Карты лояльности с указанием владельца, скидки и накопленных бонусов.</w:t>
            </w:r>
          </w:p>
        </w:tc>
      </w:tr>
      <w:tr w:rsidR="00E62F67" w:rsidRPr="00E60C18" w14:paraId="0902B116" w14:textId="77777777" w:rsidTr="00E62F67">
        <w:tc>
          <w:tcPr>
            <w:tcW w:w="2674" w:type="dxa"/>
          </w:tcPr>
          <w:p w14:paraId="3F67354B" w14:textId="454E9987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discounts</w:t>
            </w:r>
          </w:p>
        </w:tc>
        <w:tc>
          <w:tcPr>
            <w:tcW w:w="6677" w:type="dxa"/>
          </w:tcPr>
          <w:p w14:paraId="75744833" w14:textId="51979151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Справочник скидок: ручные и автоматические, с правилами применения.</w:t>
            </w:r>
          </w:p>
        </w:tc>
      </w:tr>
      <w:tr w:rsidR="00E62F67" w:rsidRPr="005A0CEE" w14:paraId="50DB8C36" w14:textId="77777777" w:rsidTr="00E62F67">
        <w:tc>
          <w:tcPr>
            <w:tcW w:w="2674" w:type="dxa"/>
          </w:tcPr>
          <w:p w14:paraId="4750437A" w14:textId="646B8B8C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docs</w:t>
            </w:r>
            <w:r w:rsidR="00E62F67" w:rsidRPr="00CC6A36">
              <w:rPr>
                <w:szCs w:val="28"/>
              </w:rPr>
              <w:t>_</w:t>
            </w:r>
            <w:proofErr w:type="spellStart"/>
            <w:r>
              <w:rPr>
                <w:szCs w:val="28"/>
                <w:lang w:val="en-US"/>
              </w:rPr>
              <w:t>elems</w:t>
            </w:r>
            <w:proofErr w:type="spellEnd"/>
            <w:r w:rsidR="00E62F67"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expenses</w:t>
            </w:r>
          </w:p>
        </w:tc>
        <w:tc>
          <w:tcPr>
            <w:tcW w:w="6677" w:type="dxa"/>
          </w:tcPr>
          <w:p w14:paraId="6D3978C8" w14:textId="1C20041B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Строки расходов по документам, фиксирующие резервирование и списания.</w:t>
            </w:r>
          </w:p>
        </w:tc>
      </w:tr>
      <w:tr w:rsidR="00E62F67" w:rsidRPr="00E62F67" w14:paraId="6F66843E" w14:textId="77777777" w:rsidTr="00E62F67">
        <w:tc>
          <w:tcPr>
            <w:tcW w:w="2674" w:type="dxa"/>
          </w:tcPr>
          <w:p w14:paraId="119EE1B1" w14:textId="6D21C24B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docs</w:t>
            </w:r>
            <w:r w:rsidR="00E62F67" w:rsidRPr="00CC6A36">
              <w:rPr>
                <w:szCs w:val="28"/>
              </w:rPr>
              <w:t>_</w:t>
            </w:r>
            <w:proofErr w:type="spellStart"/>
            <w:r>
              <w:rPr>
                <w:szCs w:val="28"/>
                <w:lang w:val="en-US"/>
              </w:rPr>
              <w:t>elems</w:t>
            </w:r>
            <w:proofErr w:type="spellEnd"/>
            <w:r w:rsidR="00E62F67" w:rsidRPr="00CC6A36">
              <w:rPr>
                <w:szCs w:val="28"/>
              </w:rPr>
              <w:t>_</w:t>
            </w:r>
            <w:proofErr w:type="spellStart"/>
            <w:r>
              <w:rPr>
                <w:szCs w:val="28"/>
              </w:rPr>
              <w:t>orders</w:t>
            </w:r>
            <w:proofErr w:type="spellEnd"/>
          </w:p>
        </w:tc>
        <w:tc>
          <w:tcPr>
            <w:tcW w:w="6677" w:type="dxa"/>
          </w:tcPr>
          <w:p w14:paraId="34EFD260" w14:textId="7D5CCB85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Строки заказов по документам: позиция, серия и количество заказа.</w:t>
            </w:r>
          </w:p>
        </w:tc>
      </w:tr>
      <w:tr w:rsidR="00E62F67" w:rsidRPr="00E62F67" w14:paraId="45921A21" w14:textId="77777777" w:rsidTr="00E62F67">
        <w:tc>
          <w:tcPr>
            <w:tcW w:w="2674" w:type="dxa"/>
          </w:tcPr>
          <w:p w14:paraId="465A7CAD" w14:textId="5F7F26A8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docs</w:t>
            </w:r>
            <w:r w:rsidR="00E62F67" w:rsidRPr="00CC6A36">
              <w:rPr>
                <w:szCs w:val="28"/>
              </w:rPr>
              <w:t>_</w:t>
            </w:r>
            <w:proofErr w:type="spellStart"/>
            <w:r>
              <w:rPr>
                <w:szCs w:val="28"/>
                <w:lang w:val="en-US"/>
              </w:rPr>
              <w:t>elems</w:t>
            </w:r>
            <w:proofErr w:type="spellEnd"/>
            <w:r w:rsidR="00E62F67"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series</w:t>
            </w:r>
          </w:p>
        </w:tc>
        <w:tc>
          <w:tcPr>
            <w:tcW w:w="6677" w:type="dxa"/>
          </w:tcPr>
          <w:p w14:paraId="186DC102" w14:textId="15265E5C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Учёт серийных номеров и сроков годности для партий.</w:t>
            </w:r>
          </w:p>
        </w:tc>
      </w:tr>
      <w:tr w:rsidR="00E62F67" w:rsidRPr="00E62F67" w14:paraId="080D56DB" w14:textId="77777777" w:rsidTr="00E62F67">
        <w:tc>
          <w:tcPr>
            <w:tcW w:w="2674" w:type="dxa"/>
          </w:tcPr>
          <w:p w14:paraId="537B954D" w14:textId="1474004B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docs</w:t>
            </w:r>
            <w:r w:rsidR="00E62F67" w:rsidRPr="00CC6A36">
              <w:rPr>
                <w:szCs w:val="28"/>
              </w:rPr>
              <w:t>_</w:t>
            </w:r>
            <w:proofErr w:type="spellStart"/>
            <w:r>
              <w:rPr>
                <w:szCs w:val="28"/>
                <w:lang w:val="en-US"/>
              </w:rPr>
              <w:t>elems</w:t>
            </w:r>
            <w:proofErr w:type="spellEnd"/>
            <w:r w:rsidR="00E62F67"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work</w:t>
            </w:r>
          </w:p>
        </w:tc>
        <w:tc>
          <w:tcPr>
            <w:tcW w:w="6677" w:type="dxa"/>
          </w:tcPr>
          <w:p w14:paraId="471B9419" w14:textId="1996074D" w:rsidR="00E62F67" w:rsidRPr="00CC6A36" w:rsidRDefault="00617B60" w:rsidP="00E62F67">
            <w:pPr>
              <w:ind w:firstLine="0"/>
              <w:rPr>
                <w:szCs w:val="28"/>
              </w:rPr>
            </w:pPr>
            <w:r w:rsidRPr="00617B60">
              <w:rPr>
                <w:szCs w:val="28"/>
              </w:rPr>
              <w:t>Основные строки документов (товар, количество, цена, тип значения).</w:t>
            </w:r>
          </w:p>
        </w:tc>
      </w:tr>
      <w:tr w:rsidR="00E62F67" w:rsidRPr="00E62F67" w14:paraId="5177985D" w14:textId="77777777" w:rsidTr="00E62F67">
        <w:tc>
          <w:tcPr>
            <w:tcW w:w="2674" w:type="dxa"/>
          </w:tcPr>
          <w:p w14:paraId="0A670BCB" w14:textId="3EB93ED3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documents</w:t>
            </w:r>
            <w:r w:rsidR="00E62F67"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types</w:t>
            </w:r>
          </w:p>
        </w:tc>
        <w:tc>
          <w:tcPr>
            <w:tcW w:w="6677" w:type="dxa"/>
          </w:tcPr>
          <w:p w14:paraId="2E3C117C" w14:textId="5F30490E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Классификатор видов документов (приход, расход, перемещение и т.д.).</w:t>
            </w:r>
          </w:p>
        </w:tc>
      </w:tr>
      <w:tr w:rsidR="00E62F67" w:rsidRPr="00E62F67" w14:paraId="02E4307C" w14:textId="77777777" w:rsidTr="00E62F67">
        <w:tc>
          <w:tcPr>
            <w:tcW w:w="2674" w:type="dxa"/>
          </w:tcPr>
          <w:p w14:paraId="03BBF362" w14:textId="1CA4B2DB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documents</w:t>
            </w:r>
          </w:p>
        </w:tc>
        <w:tc>
          <w:tcPr>
            <w:tcW w:w="6677" w:type="dxa"/>
          </w:tcPr>
          <w:p w14:paraId="5C74AB80" w14:textId="6498F14C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Заголовки документов: реквизиты, даты, партнёр, состояние, ссылки на строки.</w:t>
            </w:r>
          </w:p>
        </w:tc>
      </w:tr>
      <w:tr w:rsidR="00E62F67" w:rsidRPr="00E62F67" w14:paraId="1CFEB25B" w14:textId="77777777" w:rsidTr="00985365">
        <w:tc>
          <w:tcPr>
            <w:tcW w:w="2674" w:type="dxa"/>
            <w:tcBorders>
              <w:bottom w:val="single" w:sz="4" w:space="0" w:color="auto"/>
            </w:tcBorders>
          </w:tcPr>
          <w:p w14:paraId="36714808" w14:textId="5ACEB40E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logs</w:t>
            </w:r>
          </w:p>
        </w:tc>
        <w:tc>
          <w:tcPr>
            <w:tcW w:w="6677" w:type="dxa"/>
            <w:tcBorders>
              <w:bottom w:val="single" w:sz="4" w:space="0" w:color="auto"/>
            </w:tcBorders>
          </w:tcPr>
          <w:p w14:paraId="32E52D11" w14:textId="3D3C4791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Журнал операций и системных событий для аудита и отладки.</w:t>
            </w:r>
          </w:p>
        </w:tc>
      </w:tr>
      <w:tr w:rsidR="00E62F67" w:rsidRPr="00E62F67" w14:paraId="56B27064" w14:textId="77777777" w:rsidTr="00985365">
        <w:tc>
          <w:tcPr>
            <w:tcW w:w="2674" w:type="dxa"/>
            <w:tcBorders>
              <w:bottom w:val="nil"/>
            </w:tcBorders>
          </w:tcPr>
          <w:p w14:paraId="5F4D2469" w14:textId="7C01577B" w:rsidR="00E62F67" w:rsidRPr="00B66E00" w:rsidRDefault="00B66E00" w:rsidP="00E62F6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marks</w:t>
            </w:r>
          </w:p>
        </w:tc>
        <w:tc>
          <w:tcPr>
            <w:tcW w:w="6677" w:type="dxa"/>
            <w:tcBorders>
              <w:bottom w:val="nil"/>
            </w:tcBorders>
          </w:tcPr>
          <w:p w14:paraId="2D7AAFAE" w14:textId="631973F9" w:rsidR="00E62F67" w:rsidRPr="00CC6A36" w:rsidRDefault="00E62F67" w:rsidP="00E62F6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Маркировка товаров: уникальные коды, тип марки и состояние (продан/не продан).</w:t>
            </w:r>
          </w:p>
        </w:tc>
      </w:tr>
    </w:tbl>
    <w:p w14:paraId="64A54776" w14:textId="7F8E2D54" w:rsidR="00E62F67" w:rsidRDefault="00985365" w:rsidP="00985365">
      <w:pPr>
        <w:ind w:firstLine="0"/>
      </w:pPr>
      <w:r>
        <w:lastRenderedPageBreak/>
        <w:t>Продолжение таблицы 4.2</w:t>
      </w: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2674"/>
        <w:gridCol w:w="6677"/>
      </w:tblGrid>
      <w:tr w:rsidR="00985365" w:rsidRPr="00CC6A36" w14:paraId="7F572785" w14:textId="77777777" w:rsidTr="00EC4D97">
        <w:tc>
          <w:tcPr>
            <w:tcW w:w="2674" w:type="dxa"/>
            <w:tcBorders>
              <w:top w:val="single" w:sz="4" w:space="0" w:color="auto"/>
            </w:tcBorders>
          </w:tcPr>
          <w:p w14:paraId="0160EA2B" w14:textId="77777777" w:rsidR="00985365" w:rsidRDefault="00985365" w:rsidP="00EC4D97">
            <w:pPr>
              <w:ind w:firstLine="0"/>
              <w:rPr>
                <w:szCs w:val="28"/>
                <w:lang w:val="en-US"/>
              </w:rPr>
            </w:pPr>
            <w:r w:rsidRPr="00CC6A36">
              <w:rPr>
                <w:szCs w:val="28"/>
              </w:rPr>
              <w:t>Таблица</w:t>
            </w:r>
          </w:p>
        </w:tc>
        <w:tc>
          <w:tcPr>
            <w:tcW w:w="6677" w:type="dxa"/>
            <w:tcBorders>
              <w:top w:val="single" w:sz="4" w:space="0" w:color="auto"/>
            </w:tcBorders>
          </w:tcPr>
          <w:p w14:paraId="7E042046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Назначение</w:t>
            </w:r>
          </w:p>
        </w:tc>
      </w:tr>
      <w:tr w:rsidR="00985365" w:rsidRPr="00CC6A36" w14:paraId="5E8BB774" w14:textId="77777777" w:rsidTr="00EC4D97">
        <w:tc>
          <w:tcPr>
            <w:tcW w:w="2674" w:type="dxa"/>
            <w:tcBorders>
              <w:top w:val="nil"/>
            </w:tcBorders>
          </w:tcPr>
          <w:p w14:paraId="4D941C11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partners</w:t>
            </w:r>
          </w:p>
        </w:tc>
        <w:tc>
          <w:tcPr>
            <w:tcW w:w="6677" w:type="dxa"/>
            <w:tcBorders>
              <w:top w:val="nil"/>
            </w:tcBorders>
          </w:tcPr>
          <w:p w14:paraId="460590AB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Контрагенты: поставщики, покупатели и подразделения.</w:t>
            </w:r>
          </w:p>
        </w:tc>
      </w:tr>
      <w:tr w:rsidR="00985365" w:rsidRPr="00CC6A36" w14:paraId="33D0FB53" w14:textId="77777777" w:rsidTr="00EC4D97">
        <w:tc>
          <w:tcPr>
            <w:tcW w:w="2674" w:type="dxa"/>
          </w:tcPr>
          <w:p w14:paraId="3109B3FC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payment</w:t>
            </w:r>
            <w:r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types</w:t>
            </w:r>
          </w:p>
        </w:tc>
        <w:tc>
          <w:tcPr>
            <w:tcW w:w="6677" w:type="dxa"/>
          </w:tcPr>
          <w:p w14:paraId="5C4A9207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EE5C38">
              <w:rPr>
                <w:szCs w:val="28"/>
              </w:rPr>
              <w:t>Виды оплат (наличные, безналичные, карта и т.д.).</w:t>
            </w:r>
          </w:p>
        </w:tc>
      </w:tr>
      <w:tr w:rsidR="00985365" w:rsidRPr="00CC6A36" w14:paraId="2F5A3B32" w14:textId="77777777" w:rsidTr="00EC4D97">
        <w:tc>
          <w:tcPr>
            <w:tcW w:w="2674" w:type="dxa"/>
          </w:tcPr>
          <w:p w14:paraId="73465E64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payments</w:t>
            </w:r>
          </w:p>
        </w:tc>
        <w:tc>
          <w:tcPr>
            <w:tcW w:w="6677" w:type="dxa"/>
          </w:tcPr>
          <w:p w14:paraId="6DA007DA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EE5C38">
              <w:rPr>
                <w:szCs w:val="28"/>
              </w:rPr>
              <w:t>Записи об оплатах, связанных с продажами и документами.</w:t>
            </w:r>
          </w:p>
        </w:tc>
      </w:tr>
      <w:tr w:rsidR="00985365" w:rsidRPr="00CC6A36" w14:paraId="1CDC7276" w14:textId="77777777" w:rsidTr="00EC4D97">
        <w:tc>
          <w:tcPr>
            <w:tcW w:w="2674" w:type="dxa"/>
          </w:tcPr>
          <w:p w14:paraId="339DB087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products</w:t>
            </w:r>
          </w:p>
        </w:tc>
        <w:tc>
          <w:tcPr>
            <w:tcW w:w="6677" w:type="dxa"/>
          </w:tcPr>
          <w:p w14:paraId="4389E9D5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Каталог товаров и услуг, включая тип, группу, производителя и страну происхождения.</w:t>
            </w:r>
          </w:p>
        </w:tc>
      </w:tr>
      <w:tr w:rsidR="00985365" w:rsidRPr="00CC6A36" w14:paraId="30698500" w14:textId="77777777" w:rsidTr="00EC4D97">
        <w:tc>
          <w:tcPr>
            <w:tcW w:w="2674" w:type="dxa"/>
          </w:tcPr>
          <w:p w14:paraId="501FE9CA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products</w:t>
            </w:r>
            <w:r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country</w:t>
            </w:r>
          </w:p>
        </w:tc>
        <w:tc>
          <w:tcPr>
            <w:tcW w:w="6677" w:type="dxa"/>
          </w:tcPr>
          <w:p w14:paraId="7358CAD0" w14:textId="77777777" w:rsidR="00985365" w:rsidRPr="00CC6A36" w:rsidRDefault="00985365" w:rsidP="00EC4D97">
            <w:pPr>
              <w:ind w:firstLine="0"/>
              <w:rPr>
                <w:szCs w:val="28"/>
                <w:lang w:val="en-US"/>
              </w:rPr>
            </w:pPr>
            <w:r w:rsidRPr="00EE5C38">
              <w:rPr>
                <w:szCs w:val="28"/>
              </w:rPr>
              <w:t>Справочник стран производителей.</w:t>
            </w:r>
          </w:p>
        </w:tc>
      </w:tr>
      <w:tr w:rsidR="00985365" w:rsidRPr="00CC6A36" w14:paraId="22364C7D" w14:textId="77777777" w:rsidTr="00EC4D97">
        <w:tc>
          <w:tcPr>
            <w:tcW w:w="2674" w:type="dxa"/>
          </w:tcPr>
          <w:p w14:paraId="5B201928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products</w:t>
            </w:r>
            <w:r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groups</w:t>
            </w:r>
          </w:p>
        </w:tc>
        <w:tc>
          <w:tcPr>
            <w:tcW w:w="6677" w:type="dxa"/>
          </w:tcPr>
          <w:p w14:paraId="7971EA4C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Иерархия групп товаров, используется для аналитики и фильтрации.</w:t>
            </w:r>
          </w:p>
        </w:tc>
      </w:tr>
      <w:tr w:rsidR="00985365" w:rsidRPr="00CC6A36" w14:paraId="3EBC3E05" w14:textId="77777777" w:rsidTr="00EC4D97">
        <w:tc>
          <w:tcPr>
            <w:tcW w:w="2674" w:type="dxa"/>
          </w:tcPr>
          <w:p w14:paraId="18211A06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products</w:t>
            </w:r>
            <w:r w:rsidRPr="00CC6A36">
              <w:rPr>
                <w:szCs w:val="28"/>
              </w:rPr>
              <w:t>_</w:t>
            </w:r>
            <w:proofErr w:type="spellStart"/>
            <w:r>
              <w:rPr>
                <w:szCs w:val="28"/>
              </w:rPr>
              <w:t>name</w:t>
            </w:r>
            <w:proofErr w:type="spellEnd"/>
          </w:p>
        </w:tc>
        <w:tc>
          <w:tcPr>
            <w:tcW w:w="6677" w:type="dxa"/>
          </w:tcPr>
          <w:p w14:paraId="48F01E03" w14:textId="77777777" w:rsidR="00985365" w:rsidRPr="00CC6A36" w:rsidRDefault="00985365" w:rsidP="00EC4D97">
            <w:pPr>
              <w:ind w:firstLine="0"/>
              <w:rPr>
                <w:szCs w:val="28"/>
                <w:lang w:val="en-US"/>
              </w:rPr>
            </w:pPr>
            <w:r w:rsidRPr="00EE5C38">
              <w:rPr>
                <w:szCs w:val="28"/>
              </w:rPr>
              <w:t>Справочник наименований товаров.</w:t>
            </w:r>
          </w:p>
        </w:tc>
      </w:tr>
      <w:tr w:rsidR="00985365" w:rsidRPr="00CC6A36" w14:paraId="21EC8843" w14:textId="77777777" w:rsidTr="00EC4D97">
        <w:tc>
          <w:tcPr>
            <w:tcW w:w="2674" w:type="dxa"/>
          </w:tcPr>
          <w:p w14:paraId="56A412FE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products</w:t>
            </w:r>
            <w:r w:rsidRPr="00CC6A3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producer</w:t>
            </w:r>
          </w:p>
        </w:tc>
        <w:tc>
          <w:tcPr>
            <w:tcW w:w="6677" w:type="dxa"/>
          </w:tcPr>
          <w:p w14:paraId="6F79778E" w14:textId="77777777" w:rsidR="00985365" w:rsidRPr="00CC6A36" w:rsidRDefault="00985365" w:rsidP="00EC4D97">
            <w:pPr>
              <w:ind w:firstLine="0"/>
              <w:rPr>
                <w:szCs w:val="28"/>
                <w:lang w:val="en-US"/>
              </w:rPr>
            </w:pPr>
            <w:r w:rsidRPr="00CC6A36">
              <w:rPr>
                <w:szCs w:val="28"/>
              </w:rPr>
              <w:t>Справочник производителей продукции.</w:t>
            </w:r>
          </w:p>
        </w:tc>
      </w:tr>
      <w:tr w:rsidR="00985365" w:rsidRPr="00CC6A36" w14:paraId="7B3A7858" w14:textId="77777777" w:rsidTr="00EC4D97">
        <w:tc>
          <w:tcPr>
            <w:tcW w:w="2674" w:type="dxa"/>
          </w:tcPr>
          <w:p w14:paraId="0A34279E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sales</w:t>
            </w:r>
          </w:p>
        </w:tc>
        <w:tc>
          <w:tcPr>
            <w:tcW w:w="6677" w:type="dxa"/>
          </w:tcPr>
          <w:p w14:paraId="0DE0917F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Продажи товаров по устройствам и складам: количество, цена, скидка, чек.</w:t>
            </w:r>
          </w:p>
        </w:tc>
      </w:tr>
      <w:tr w:rsidR="00985365" w:rsidRPr="00CC6A36" w14:paraId="2A0CB940" w14:textId="77777777" w:rsidTr="00EC4D97">
        <w:tc>
          <w:tcPr>
            <w:tcW w:w="2674" w:type="dxa"/>
          </w:tcPr>
          <w:p w14:paraId="0D27C58D" w14:textId="77777777" w:rsidR="00985365" w:rsidRPr="00B66E00" w:rsidRDefault="00985365" w:rsidP="00EC4D97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tickets</w:t>
            </w:r>
          </w:p>
        </w:tc>
        <w:tc>
          <w:tcPr>
            <w:tcW w:w="6677" w:type="dxa"/>
          </w:tcPr>
          <w:p w14:paraId="49D2762F" w14:textId="77777777" w:rsidR="00985365" w:rsidRPr="00CC6A36" w:rsidRDefault="00985365" w:rsidP="00EC4D97">
            <w:pPr>
              <w:ind w:firstLine="0"/>
              <w:rPr>
                <w:szCs w:val="28"/>
              </w:rPr>
            </w:pPr>
            <w:r w:rsidRPr="00CC6A36">
              <w:rPr>
                <w:szCs w:val="28"/>
              </w:rPr>
              <w:t>Таблица билетов, талонов и ваучеров, связанных с партиями и скидками.</w:t>
            </w:r>
          </w:p>
        </w:tc>
      </w:tr>
    </w:tbl>
    <w:p w14:paraId="3B71373D" w14:textId="77777777" w:rsidR="00985365" w:rsidRPr="00E62F67" w:rsidRDefault="00985365" w:rsidP="00985365">
      <w:pPr>
        <w:ind w:firstLine="0"/>
      </w:pPr>
    </w:p>
    <w:p w14:paraId="6F998F6D" w14:textId="3A2EAC2E" w:rsidR="00252785" w:rsidRDefault="00BD0848" w:rsidP="00BD0848">
      <w:r w:rsidRPr="0025517F">
        <w:t xml:space="preserve">Схема </w:t>
      </w:r>
      <w:proofErr w:type="spellStart"/>
      <w:r w:rsidRPr="0025517F">
        <w:t>mobile_app</w:t>
      </w:r>
      <w:proofErr w:type="spellEnd"/>
      <w:r w:rsidRPr="0025517F">
        <w:t xml:space="preserve"> обеспечивает</w:t>
      </w:r>
      <w:r>
        <w:t xml:space="preserve"> полный цикл учёта товарных операций </w:t>
      </w:r>
      <w:r w:rsidR="00293A87">
        <w:t>–</w:t>
      </w:r>
      <w:r>
        <w:t xml:space="preserve"> от поступления и продажи до формирования отчётных данных.</w:t>
      </w:r>
      <w:r>
        <w:br/>
        <w:t xml:space="preserve">Данные этой схемы используются для анализа движения товаров, расчёта остатков и построения отчётов в контуре </w:t>
      </w:r>
      <w:proofErr w:type="spellStart"/>
      <w:r w:rsidRPr="00CB6264">
        <w:t>report_db</w:t>
      </w:r>
      <w:proofErr w:type="spellEnd"/>
      <w:r w:rsidRPr="00CB6264">
        <w:t>.</w:t>
      </w:r>
      <w:r w:rsidRPr="00CB6264">
        <w:br/>
      </w:r>
      <w:r>
        <w:t>Она является ключевым элементом всей системы и определяет корректность и прозрачность бизнес-процессов.</w:t>
      </w:r>
    </w:p>
    <w:p w14:paraId="5F4ECF3F" w14:textId="77777777" w:rsidR="00BD0848" w:rsidRDefault="00BD0848" w:rsidP="006C0337"/>
    <w:p w14:paraId="1DDF7E39" w14:textId="6C70DB81" w:rsidR="006C0337" w:rsidRDefault="006C0337" w:rsidP="006C0337">
      <w:pPr>
        <w:pStyle w:val="ae"/>
      </w:pPr>
      <w:bookmarkStart w:id="49" w:name="_Toc183086828"/>
      <w:bookmarkStart w:id="50" w:name="_Toc212495268"/>
      <w:r>
        <w:t>4.4</w:t>
      </w:r>
      <w:r w:rsidR="0046689C">
        <w:t> </w:t>
      </w:r>
      <w:bookmarkEnd w:id="49"/>
      <w:r w:rsidR="00FF6360">
        <w:t xml:space="preserve">Схема </w:t>
      </w:r>
      <w:proofErr w:type="spellStart"/>
      <w:r w:rsidR="00FF6360">
        <w:t>report_db</w:t>
      </w:r>
      <w:proofErr w:type="spellEnd"/>
      <w:r w:rsidR="00FF6360">
        <w:t xml:space="preserve"> (параметры, шаблоны, кэш отчётов)</w:t>
      </w:r>
      <w:bookmarkEnd w:id="50"/>
    </w:p>
    <w:p w14:paraId="45FA0BFF" w14:textId="56EA0347" w:rsidR="006C0337" w:rsidRDefault="006C0337" w:rsidP="006C0337"/>
    <w:p w14:paraId="6A8C9322" w14:textId="4E4D1E45" w:rsidR="00325739" w:rsidRPr="0025517F" w:rsidRDefault="00325739" w:rsidP="006C0337">
      <w:r w:rsidRPr="0025517F">
        <w:t xml:space="preserve">Схема </w:t>
      </w:r>
      <w:proofErr w:type="spellStart"/>
      <w:r w:rsidRPr="0025517F">
        <w:t>report_db</w:t>
      </w:r>
      <w:proofErr w:type="spellEnd"/>
      <w:r>
        <w:t xml:space="preserve"> предназначена для хранения описаний отчётов, их параметров, печатных форм и кэшированных агрегатов.</w:t>
      </w:r>
      <w:r>
        <w:br/>
        <w:t xml:space="preserve">Она служит аналитическим контуром системы, отделённым от транзакционной базы </w:t>
      </w:r>
      <w:proofErr w:type="spellStart"/>
      <w:r w:rsidRPr="0025517F">
        <w:t>mobile_app</w:t>
      </w:r>
      <w:proofErr w:type="spellEnd"/>
      <w:r w:rsidRPr="0025517F">
        <w:t>,</w:t>
      </w:r>
      <w:r>
        <w:t xml:space="preserve"> что позволяет формировать сложные выборки и отчёты без влияния на производительность основных операций.</w:t>
      </w:r>
      <w:r>
        <w:br/>
        <w:t xml:space="preserve">Основные сущности схемы </w:t>
      </w:r>
      <w:proofErr w:type="spellStart"/>
      <w:r w:rsidRPr="0025517F">
        <w:t>report_db</w:t>
      </w:r>
      <w:proofErr w:type="spellEnd"/>
      <w:r w:rsidRPr="0025517F">
        <w:t xml:space="preserve"> приведены в таблице 4.3, а структура связей представлена в </w:t>
      </w:r>
      <w:r w:rsidRPr="0025517F">
        <w:rPr>
          <w:rFonts w:eastAsiaTheme="majorEastAsia"/>
        </w:rPr>
        <w:t>Приложении C</w:t>
      </w:r>
      <w:r w:rsidRPr="0025517F">
        <w:t>.</w:t>
      </w:r>
    </w:p>
    <w:p w14:paraId="394E9442" w14:textId="77777777" w:rsidR="00325739" w:rsidRDefault="00325739" w:rsidP="006C0337"/>
    <w:p w14:paraId="14144310" w14:textId="7509BFAB" w:rsidR="00325739" w:rsidRDefault="00325739" w:rsidP="00325739">
      <w:pPr>
        <w:ind w:firstLine="0"/>
      </w:pPr>
      <w:r>
        <w:t xml:space="preserve">Таблица 4.3 – Основные таблицы схемы </w:t>
      </w:r>
      <w:r w:rsidR="00654449">
        <w:rPr>
          <w:lang w:val="en-US"/>
        </w:rPr>
        <w:t>report</w:t>
      </w:r>
      <w:r w:rsidRPr="00E60C18">
        <w:t>_</w:t>
      </w:r>
      <w:proofErr w:type="spellStart"/>
      <w:r>
        <w:rPr>
          <w:lang w:val="en-US"/>
        </w:rPr>
        <w:t>db</w:t>
      </w:r>
      <w:proofErr w:type="spellEnd"/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2336"/>
        <w:gridCol w:w="7015"/>
      </w:tblGrid>
      <w:tr w:rsidR="00325739" w14:paraId="03E9E93C" w14:textId="77777777" w:rsidTr="002D45D2">
        <w:tc>
          <w:tcPr>
            <w:tcW w:w="2336" w:type="dxa"/>
          </w:tcPr>
          <w:p w14:paraId="685D7B13" w14:textId="77777777" w:rsidR="00325739" w:rsidRDefault="00325739" w:rsidP="002D45D2">
            <w:pPr>
              <w:ind w:firstLine="0"/>
            </w:pPr>
            <w:r>
              <w:t>Таблица</w:t>
            </w:r>
          </w:p>
        </w:tc>
        <w:tc>
          <w:tcPr>
            <w:tcW w:w="7015" w:type="dxa"/>
          </w:tcPr>
          <w:p w14:paraId="654785EE" w14:textId="77777777" w:rsidR="00325739" w:rsidRDefault="00325739" w:rsidP="002D45D2">
            <w:pPr>
              <w:ind w:firstLine="0"/>
            </w:pPr>
            <w:r>
              <w:t>Назначение</w:t>
            </w:r>
          </w:p>
        </w:tc>
      </w:tr>
      <w:tr w:rsidR="00325739" w:rsidRPr="00E60C18" w14:paraId="7024E40A" w14:textId="77777777" w:rsidTr="002D45D2">
        <w:tc>
          <w:tcPr>
            <w:tcW w:w="2336" w:type="dxa"/>
          </w:tcPr>
          <w:p w14:paraId="3FA55A3F" w14:textId="121643C4" w:rsidR="00325739" w:rsidRPr="00971970" w:rsidRDefault="00971970" w:rsidP="003257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cache</w:t>
            </w:r>
            <w:r w:rsidR="00325739" w:rsidRPr="00A77A4C">
              <w:t>_</w:t>
            </w:r>
            <w:r>
              <w:rPr>
                <w:lang w:val="en-US"/>
              </w:rPr>
              <w:t>rows</w:t>
            </w:r>
          </w:p>
        </w:tc>
        <w:tc>
          <w:tcPr>
            <w:tcW w:w="7015" w:type="dxa"/>
          </w:tcPr>
          <w:p w14:paraId="4583E63F" w14:textId="129AC005" w:rsidR="00325739" w:rsidRDefault="00325739" w:rsidP="00325739">
            <w:pPr>
              <w:ind w:firstLine="0"/>
            </w:pPr>
            <w:r>
              <w:t>Таблица строк кэша отчётов: хранит отдельные значения колонок и их типы.</w:t>
            </w:r>
          </w:p>
        </w:tc>
      </w:tr>
      <w:tr w:rsidR="00325739" w:rsidRPr="00E60C18" w14:paraId="1B8AF5B9" w14:textId="77777777" w:rsidTr="00CE290F">
        <w:tc>
          <w:tcPr>
            <w:tcW w:w="2336" w:type="dxa"/>
            <w:tcBorders>
              <w:bottom w:val="single" w:sz="4" w:space="0" w:color="auto"/>
            </w:tcBorders>
          </w:tcPr>
          <w:p w14:paraId="524D35B7" w14:textId="276A6FB1" w:rsidR="00325739" w:rsidRPr="00971970" w:rsidRDefault="00971970" w:rsidP="00325739">
            <w:pPr>
              <w:ind w:firstLine="0"/>
              <w:rPr>
                <w:lang w:val="en-US"/>
              </w:rPr>
            </w:pPr>
            <w:r>
              <w:t>f</w:t>
            </w:r>
            <w:proofErr w:type="spellStart"/>
            <w:r>
              <w:rPr>
                <w:lang w:val="en-US"/>
              </w:rPr>
              <w:t>irms</w:t>
            </w:r>
            <w:proofErr w:type="spellEnd"/>
            <w:r w:rsidR="00325739" w:rsidRPr="00A77A4C">
              <w:t>_</w:t>
            </w:r>
            <w:r>
              <w:rPr>
                <w:lang w:val="en-US"/>
              </w:rPr>
              <w:t>reports</w:t>
            </w:r>
          </w:p>
        </w:tc>
        <w:tc>
          <w:tcPr>
            <w:tcW w:w="7015" w:type="dxa"/>
            <w:tcBorders>
              <w:bottom w:val="single" w:sz="4" w:space="0" w:color="auto"/>
            </w:tcBorders>
          </w:tcPr>
          <w:p w14:paraId="77127E7A" w14:textId="55D4DF8F" w:rsidR="00325739" w:rsidRPr="005A0CEE" w:rsidRDefault="00325739" w:rsidP="00325739">
            <w:pPr>
              <w:ind w:firstLine="0"/>
            </w:pPr>
            <w:r>
              <w:t>Связь между фирмами и доступными им отчётами.</w:t>
            </w:r>
          </w:p>
        </w:tc>
      </w:tr>
      <w:tr w:rsidR="00325739" w:rsidRPr="005A0CEE" w14:paraId="0003811B" w14:textId="77777777" w:rsidTr="00CE290F">
        <w:tc>
          <w:tcPr>
            <w:tcW w:w="2336" w:type="dxa"/>
            <w:tcBorders>
              <w:bottom w:val="nil"/>
            </w:tcBorders>
          </w:tcPr>
          <w:p w14:paraId="3D018729" w14:textId="1E651858" w:rsidR="00325739" w:rsidRPr="00971970" w:rsidRDefault="00971970" w:rsidP="003257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print</w:t>
            </w:r>
            <w:r w:rsidR="00325739" w:rsidRPr="00A77A4C">
              <w:t>_</w:t>
            </w:r>
            <w:r>
              <w:rPr>
                <w:lang w:val="en-US"/>
              </w:rPr>
              <w:t>forms</w:t>
            </w:r>
          </w:p>
        </w:tc>
        <w:tc>
          <w:tcPr>
            <w:tcW w:w="7015" w:type="dxa"/>
            <w:tcBorders>
              <w:bottom w:val="nil"/>
            </w:tcBorders>
          </w:tcPr>
          <w:p w14:paraId="7EAAF846" w14:textId="00768759" w:rsidR="00325739" w:rsidRPr="005A0CEE" w:rsidRDefault="00325739" w:rsidP="00325739">
            <w:pPr>
              <w:ind w:firstLine="0"/>
            </w:pPr>
            <w:r>
              <w:t xml:space="preserve">Печатные формы и шаблоны вывода отчётов (PDF, </w:t>
            </w:r>
            <w:proofErr w:type="spellStart"/>
            <w:r>
              <w:t>Excel</w:t>
            </w:r>
            <w:proofErr w:type="spellEnd"/>
            <w:r>
              <w:t xml:space="preserve"> и др.).</w:t>
            </w:r>
          </w:p>
        </w:tc>
      </w:tr>
    </w:tbl>
    <w:p w14:paraId="223FD7BE" w14:textId="4F030285" w:rsidR="00252785" w:rsidRDefault="00252785" w:rsidP="006C0337"/>
    <w:p w14:paraId="33434072" w14:textId="723E9F32" w:rsidR="00CE290F" w:rsidRDefault="00CE290F" w:rsidP="00CE290F">
      <w:pPr>
        <w:ind w:firstLine="0"/>
      </w:pPr>
      <w:r>
        <w:lastRenderedPageBreak/>
        <w:t>Продолжение таблицы 4.3</w:t>
      </w: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2580"/>
        <w:gridCol w:w="6771"/>
      </w:tblGrid>
      <w:tr w:rsidR="00CE290F" w:rsidRPr="005A0CEE" w14:paraId="4C7ADD25" w14:textId="77777777" w:rsidTr="00EC4D97">
        <w:tc>
          <w:tcPr>
            <w:tcW w:w="2336" w:type="dxa"/>
          </w:tcPr>
          <w:p w14:paraId="6847E9B8" w14:textId="4FCC78AF" w:rsidR="00CE290F" w:rsidRDefault="00CE290F" w:rsidP="00EC4D97">
            <w:pPr>
              <w:ind w:firstLine="0"/>
              <w:rPr>
                <w:lang w:val="en-US"/>
              </w:rPr>
            </w:pPr>
            <w:r>
              <w:t>Таблица</w:t>
            </w:r>
          </w:p>
        </w:tc>
        <w:tc>
          <w:tcPr>
            <w:tcW w:w="7015" w:type="dxa"/>
          </w:tcPr>
          <w:p w14:paraId="29DE33ED" w14:textId="2E1B337E" w:rsidR="00CE290F" w:rsidRDefault="00CE290F" w:rsidP="00EC4D97">
            <w:pPr>
              <w:ind w:firstLine="0"/>
            </w:pPr>
            <w:r>
              <w:t>Назначение</w:t>
            </w:r>
          </w:p>
        </w:tc>
      </w:tr>
      <w:tr w:rsidR="00CE290F" w:rsidRPr="005A0CEE" w14:paraId="3E5A88C5" w14:textId="77777777" w:rsidTr="00EC4D97">
        <w:tc>
          <w:tcPr>
            <w:tcW w:w="2336" w:type="dxa"/>
          </w:tcPr>
          <w:p w14:paraId="3C77288B" w14:textId="77777777" w:rsidR="00CE290F" w:rsidRPr="00971970" w:rsidRDefault="00CE290F" w:rsidP="00EC4D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property</w:t>
            </w:r>
            <w:r w:rsidRPr="00A77A4C">
              <w:t>_</w:t>
            </w:r>
            <w:r>
              <w:rPr>
                <w:lang w:val="en-US"/>
              </w:rPr>
              <w:t>start</w:t>
            </w:r>
            <w:r w:rsidRPr="00A77A4C">
              <w:t>_</w:t>
            </w:r>
            <w:r>
              <w:rPr>
                <w:lang w:val="en-US"/>
              </w:rPr>
              <w:t>frame</w:t>
            </w:r>
          </w:p>
        </w:tc>
        <w:tc>
          <w:tcPr>
            <w:tcW w:w="7015" w:type="dxa"/>
          </w:tcPr>
          <w:p w14:paraId="425B29AC" w14:textId="77777777" w:rsidR="00CE290F" w:rsidRPr="005A0CEE" w:rsidRDefault="00CE290F" w:rsidP="00EC4D97">
            <w:pPr>
              <w:ind w:firstLine="0"/>
            </w:pPr>
            <w:r>
              <w:t>Параметры и настройки стартовых кадров (окон) для формирования графиков.</w:t>
            </w:r>
          </w:p>
        </w:tc>
      </w:tr>
      <w:tr w:rsidR="00CE290F" w:rsidRPr="005A0CEE" w14:paraId="253A178D" w14:textId="77777777" w:rsidTr="00EC4D97">
        <w:tc>
          <w:tcPr>
            <w:tcW w:w="2336" w:type="dxa"/>
          </w:tcPr>
          <w:p w14:paraId="323DCCE0" w14:textId="77777777" w:rsidR="00CE290F" w:rsidRPr="00971970" w:rsidRDefault="00CE290F" w:rsidP="00EC4D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</w:t>
            </w:r>
            <w:r w:rsidRPr="00A77A4C">
              <w:t>_</w:t>
            </w:r>
            <w:r>
              <w:rPr>
                <w:lang w:val="en-US"/>
              </w:rPr>
              <w:t>cache</w:t>
            </w:r>
          </w:p>
        </w:tc>
        <w:tc>
          <w:tcPr>
            <w:tcW w:w="7015" w:type="dxa"/>
          </w:tcPr>
          <w:p w14:paraId="07E98904" w14:textId="77777777" w:rsidR="00CE290F" w:rsidRPr="005A0CEE" w:rsidRDefault="00CE290F" w:rsidP="00EC4D97">
            <w:pPr>
              <w:ind w:firstLine="0"/>
            </w:pPr>
            <w:r>
              <w:t>Кэш агрегированных результатов отчётов, ускоряющий повторное формирование данных.</w:t>
            </w:r>
          </w:p>
        </w:tc>
      </w:tr>
      <w:tr w:rsidR="00CE290F" w:rsidRPr="005A0CEE" w14:paraId="54D70475" w14:textId="77777777" w:rsidTr="00EC4D97">
        <w:tc>
          <w:tcPr>
            <w:tcW w:w="2336" w:type="dxa"/>
          </w:tcPr>
          <w:p w14:paraId="40A63F6F" w14:textId="77777777" w:rsidR="00CE290F" w:rsidRPr="00971970" w:rsidRDefault="00CE290F" w:rsidP="00EC4D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</w:t>
            </w:r>
            <w:r w:rsidRPr="00A77A4C">
              <w:t>_</w:t>
            </w:r>
            <w:r>
              <w:rPr>
                <w:lang w:val="en-US"/>
              </w:rPr>
              <w:t>groups</w:t>
            </w:r>
          </w:p>
        </w:tc>
        <w:tc>
          <w:tcPr>
            <w:tcW w:w="7015" w:type="dxa"/>
          </w:tcPr>
          <w:p w14:paraId="44DC5C8A" w14:textId="77777777" w:rsidR="00CE290F" w:rsidRPr="005A0CEE" w:rsidRDefault="00CE290F" w:rsidP="00EC4D97">
            <w:pPr>
              <w:ind w:firstLine="0"/>
            </w:pPr>
            <w:r>
              <w:t>Группы и категории отчётов (например, складские, финансовые, аналитические).</w:t>
            </w:r>
          </w:p>
        </w:tc>
      </w:tr>
      <w:tr w:rsidR="00CE290F" w:rsidRPr="00EF4958" w14:paraId="04CA7413" w14:textId="77777777" w:rsidTr="00EC4D97">
        <w:tc>
          <w:tcPr>
            <w:tcW w:w="2336" w:type="dxa"/>
          </w:tcPr>
          <w:p w14:paraId="57D2CCAD" w14:textId="77777777" w:rsidR="00CE290F" w:rsidRPr="00971970" w:rsidRDefault="00CE290F" w:rsidP="00EC4D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reports</w:t>
            </w:r>
          </w:p>
        </w:tc>
        <w:tc>
          <w:tcPr>
            <w:tcW w:w="7015" w:type="dxa"/>
          </w:tcPr>
          <w:p w14:paraId="4D02F053" w14:textId="77777777" w:rsidR="00CE290F" w:rsidRPr="00EF4958" w:rsidRDefault="00CE290F" w:rsidP="00EC4D97">
            <w:pPr>
              <w:ind w:firstLine="0"/>
              <w:rPr>
                <w:szCs w:val="28"/>
              </w:rPr>
            </w:pPr>
            <w:r w:rsidRPr="00EF4958">
              <w:rPr>
                <w:szCs w:val="28"/>
              </w:rPr>
              <w:t>Основные отчёты системы: SQL-запросы, параметры, связи с формами и группами.</w:t>
            </w:r>
          </w:p>
        </w:tc>
      </w:tr>
    </w:tbl>
    <w:p w14:paraId="0B0E3E42" w14:textId="77777777" w:rsidR="00CE290F" w:rsidRDefault="00CE290F" w:rsidP="0025517F"/>
    <w:p w14:paraId="1B96E8CC" w14:textId="079D1CE1" w:rsidR="00252785" w:rsidRDefault="00325739" w:rsidP="0025517F">
      <w:r w:rsidRPr="0025517F">
        <w:t xml:space="preserve">Схема </w:t>
      </w:r>
      <w:proofErr w:type="spellStart"/>
      <w:r w:rsidRPr="0025517F">
        <w:t>report_db</w:t>
      </w:r>
      <w:proofErr w:type="spellEnd"/>
      <w:r>
        <w:t xml:space="preserve"> обеспечивает хранение шаблонов SQL-запросов, параметров отчётов и результатов их вычисления.</w:t>
      </w:r>
      <w:r>
        <w:br/>
        <w:t>Благодаря кэшированию данные аналитики можно получать повторно без нагрузки на основной контур.</w:t>
      </w:r>
      <w:r>
        <w:br/>
        <w:t xml:space="preserve">Каждый отчёт связан с печатной формой и группой, а доступность отчётов фирмам регулируется таблицей </w:t>
      </w:r>
      <w:proofErr w:type="spellStart"/>
      <w:r w:rsidRPr="0025517F">
        <w:t>firms_reports</w:t>
      </w:r>
      <w:proofErr w:type="spellEnd"/>
      <w:r w:rsidRPr="0025517F">
        <w:t>.</w:t>
      </w:r>
      <w:r w:rsidR="00B041D7">
        <w:t xml:space="preserve"> </w:t>
      </w:r>
      <w:r>
        <w:t>Такое разделение упрощает построение гибкой и масштабируемой системы отчётности, независимой от транзакционной базы данных.</w:t>
      </w:r>
    </w:p>
    <w:p w14:paraId="0523DE69" w14:textId="77777777" w:rsidR="00325739" w:rsidRDefault="00325739" w:rsidP="006C0337"/>
    <w:p w14:paraId="149E6639" w14:textId="1B590E66" w:rsidR="006C0337" w:rsidRDefault="006C0337" w:rsidP="006C0337">
      <w:pPr>
        <w:pStyle w:val="ae"/>
      </w:pPr>
      <w:bookmarkStart w:id="51" w:name="_Toc183086830"/>
      <w:bookmarkStart w:id="52" w:name="_Toc212495269"/>
      <w:r>
        <w:t>4.</w:t>
      </w:r>
      <w:r w:rsidR="004E1390">
        <w:t>5</w:t>
      </w:r>
      <w:r w:rsidR="0046689C">
        <w:t> </w:t>
      </w:r>
      <w:bookmarkEnd w:id="51"/>
      <w:r w:rsidR="00FF6360">
        <w:t>Индексы, ограничения целостности и пути доступа</w:t>
      </w:r>
      <w:bookmarkEnd w:id="52"/>
    </w:p>
    <w:p w14:paraId="51884C87" w14:textId="330610E6" w:rsidR="006C0337" w:rsidRDefault="006C0337" w:rsidP="006C0337"/>
    <w:p w14:paraId="1F9010CB" w14:textId="72BCB51D" w:rsidR="00E244DE" w:rsidRDefault="00E244DE" w:rsidP="006C0337">
      <w:r>
        <w:t xml:space="preserve">Целостность в проекте опирается на «жёсткие» ограничения схемы и минимально необходимую серверную логику. Базовые инварианты фиксируются декларативно: внешние ключи между «шапками» и строками документов, между строками и партиями/сериями; NOT NULL и CHECK для количеств, цен и дат; уникальность бизнес-ключей (например,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check_number</w:t>
      </w:r>
      <w:proofErr w:type="spellEnd"/>
      <w:r>
        <w:t xml:space="preserve"> для продаж). Для доменов с конечными значениями применяются </w:t>
      </w:r>
      <w:r w:rsidR="00EF4958">
        <w:t>определенные</w:t>
      </w:r>
      <w:r>
        <w:t xml:space="preserve"> типы (вид документа, подтип, состояние, вид операции), что исключает «левые» статусы и упрощает проверку переходов.</w:t>
      </w:r>
    </w:p>
    <w:p w14:paraId="6B6324CE" w14:textId="2B99A80A" w:rsidR="00E244DE" w:rsidRDefault="00E244DE" w:rsidP="006C0337">
      <w:r>
        <w:t xml:space="preserve">Индексация подчинена типовым путям доступа. Для списков документов и их строк используются составные </w:t>
      </w:r>
      <w:proofErr w:type="spellStart"/>
      <w:r>
        <w:t>btree</w:t>
      </w:r>
      <w:proofErr w:type="spellEnd"/>
      <w:r>
        <w:t xml:space="preserve">-индексы по </w:t>
      </w:r>
      <w:proofErr w:type="spellStart"/>
      <w:r>
        <w:t>doc_type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doc_date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и </w:t>
      </w:r>
      <w:proofErr w:type="spellStart"/>
      <w:r>
        <w:t>document_id</w:t>
      </w:r>
      <w:proofErr w:type="spellEnd"/>
      <w:r>
        <w:t xml:space="preserve">, </w:t>
      </w:r>
      <w:proofErr w:type="spellStart"/>
      <w:r>
        <w:t>line_no</w:t>
      </w:r>
      <w:proofErr w:type="spellEnd"/>
      <w:r>
        <w:t xml:space="preserve">. Для расчётов остатков и движения </w:t>
      </w:r>
      <w:r w:rsidR="00341021">
        <w:t>–</w:t>
      </w:r>
      <w:r>
        <w:t xml:space="preserve"> </w:t>
      </w:r>
      <w:proofErr w:type="spellStart"/>
      <w:r>
        <w:t>warehouse_id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move_ts</w:t>
      </w:r>
      <w:proofErr w:type="spellEnd"/>
      <w:r>
        <w:t xml:space="preserve"> и отдельные индексы по </w:t>
      </w:r>
      <w:proofErr w:type="spellStart"/>
      <w:r>
        <w:t>batch_id</w:t>
      </w:r>
      <w:proofErr w:type="spellEnd"/>
      <w:r>
        <w:t xml:space="preserve">. Для партий </w:t>
      </w:r>
      <w:r w:rsidR="00341021">
        <w:t>–</w:t>
      </w:r>
      <w:r>
        <w:t xml:space="preserve">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 xml:space="preserve">, </w:t>
      </w:r>
      <w:proofErr w:type="spellStart"/>
      <w:r>
        <w:t>expiration_date</w:t>
      </w:r>
      <w:proofErr w:type="spellEnd"/>
      <w:r>
        <w:t xml:space="preserve"> </w:t>
      </w:r>
      <w:proofErr w:type="spellStart"/>
      <w:r>
        <w:t>nulls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, что ускоряет выборку «раньше истекающих» лотов. В отчётном контуре ключевым является уникальный индекс по </w:t>
      </w:r>
      <w:proofErr w:type="spellStart"/>
      <w:r>
        <w:t>report_id</w:t>
      </w:r>
      <w:proofErr w:type="spellEnd"/>
      <w:r>
        <w:t xml:space="preserve">, </w:t>
      </w:r>
      <w:proofErr w:type="spellStart"/>
      <w:r>
        <w:t>params_hash</w:t>
      </w:r>
      <w:proofErr w:type="spellEnd"/>
      <w:r>
        <w:t xml:space="preserve"> в кэше результатов; дополнительно ставится GIN по </w:t>
      </w:r>
      <w:proofErr w:type="spellStart"/>
      <w:r>
        <w:t>params_jsonb</w:t>
      </w:r>
      <w:proofErr w:type="spellEnd"/>
      <w:r>
        <w:t xml:space="preserve"> для точечного поиска запусков</w:t>
      </w:r>
      <w:r w:rsidR="002C4376" w:rsidRPr="002C4376">
        <w:t xml:space="preserve"> [1</w:t>
      </w:r>
      <w:r w:rsidR="002C4376">
        <w:t>2</w:t>
      </w:r>
      <w:r w:rsidR="002C4376" w:rsidRPr="002C4376">
        <w:t>]</w:t>
      </w:r>
      <w:r>
        <w:t xml:space="preserve">. Частичные индексы применяются там, где доля значений мала (например, документы в статусе </w:t>
      </w:r>
      <w:proofErr w:type="spellStart"/>
      <w:r>
        <w:t>draft</w:t>
      </w:r>
      <w:proofErr w:type="spellEnd"/>
      <w:r>
        <w:t>), чтобы не раздувать общий объём</w:t>
      </w:r>
      <w:r w:rsidR="002C4376" w:rsidRPr="002C4376">
        <w:t xml:space="preserve"> [</w:t>
      </w:r>
      <w:r w:rsidR="002C4376">
        <w:t>13</w:t>
      </w:r>
      <w:r w:rsidR="002C4376" w:rsidRPr="002C4376">
        <w:t>]</w:t>
      </w:r>
      <w:r>
        <w:t>.</w:t>
      </w:r>
    </w:p>
    <w:p w14:paraId="39B278E3" w14:textId="7C9FAD66" w:rsidR="00E244DE" w:rsidRDefault="00E244DE" w:rsidP="006C0337">
      <w:r>
        <w:t>Часть проверок дублируется триггерами, чтобы их невозможно было обойти через прямые INSERT/UPDATE</w:t>
      </w:r>
      <w:r w:rsidR="002C4376" w:rsidRPr="002C4376">
        <w:t xml:space="preserve"> [</w:t>
      </w:r>
      <w:r w:rsidR="002C4376">
        <w:t>14</w:t>
      </w:r>
      <w:r w:rsidR="002C4376" w:rsidRPr="002C4376">
        <w:t>]</w:t>
      </w:r>
      <w:r>
        <w:t xml:space="preserve">. На «шапке» документа триггер запрещает смену статуса в обход процедур; на строках </w:t>
      </w:r>
      <w:r w:rsidR="00341021">
        <w:t>–</w:t>
      </w:r>
      <w:r>
        <w:t xml:space="preserve"> запрет изменений после проведения; на партиях </w:t>
      </w:r>
      <w:r w:rsidR="00341021">
        <w:t>–</w:t>
      </w:r>
      <w:r>
        <w:t xml:space="preserve"> запрет отрицательных остатков и списаний из «чужого» склада. Для прослеживаемости переходов используется таблица </w:t>
      </w:r>
      <w:r>
        <w:lastRenderedPageBreak/>
        <w:t>журналирования состояний: триггер при смене статуса добавляет запись с указанием инициатора и времени.</w:t>
      </w:r>
    </w:p>
    <w:p w14:paraId="5B6B01EE" w14:textId="1F6379ED" w:rsidR="00E244DE" w:rsidRDefault="00E244DE" w:rsidP="006C0337">
      <w:r>
        <w:t xml:space="preserve">Для </w:t>
      </w:r>
      <w:proofErr w:type="spellStart"/>
      <w:r>
        <w:t>auth_db</w:t>
      </w:r>
      <w:proofErr w:type="spellEnd"/>
      <w:r>
        <w:t xml:space="preserve"> применяется простой, но строгий контроль формы данных прав. Карта прав хранится в JSONB, однако её структура </w:t>
      </w:r>
      <w:proofErr w:type="spellStart"/>
      <w:r>
        <w:t>валидируется</w:t>
      </w:r>
      <w:proofErr w:type="spellEnd"/>
      <w:r>
        <w:t>: CHECK гарантирует тип «</w:t>
      </w:r>
      <w:proofErr w:type="spellStart"/>
      <w:r>
        <w:t>object</w:t>
      </w:r>
      <w:proofErr w:type="spellEnd"/>
      <w:r>
        <w:t xml:space="preserve">», а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 xml:space="preserve">-триггер вызывает проверочную функцию, которая убеждается, что ключи соответствуют известным сервисам/операциям, значения </w:t>
      </w:r>
      <w:r w:rsidR="00341021">
        <w:t>–</w:t>
      </w:r>
      <w:r>
        <w:t xml:space="preserve"> целые битовые маски в допустимом диапазоне. Это оставляет гибкость на уровне приложений и защищает БД от некорректной формы.</w:t>
      </w:r>
    </w:p>
    <w:p w14:paraId="714785EF" w14:textId="14CC2E2C" w:rsidR="00E244DE" w:rsidRDefault="00E244DE" w:rsidP="006C0337">
      <w:r>
        <w:t xml:space="preserve">Блокировки и конкуренция учтены в алгоритмах проведения. Выборка FOR UPDATE по партиям и/или агрегатам остатков даёт детерминированный порядок модификаций; уровни изоляции и </w:t>
      </w:r>
      <w:proofErr w:type="spellStart"/>
      <w:r>
        <w:t>statement_timeout</w:t>
      </w:r>
      <w:proofErr w:type="spellEnd"/>
      <w:r>
        <w:t xml:space="preserve"> задаются явно на время процедуры, чтобы «тяжёлые» операции не блокировали прикладной ввод</w:t>
      </w:r>
      <w:r w:rsidR="002C4376" w:rsidRPr="002C4376">
        <w:t xml:space="preserve"> [</w:t>
      </w:r>
      <w:r w:rsidR="002C4376">
        <w:t>1</w:t>
      </w:r>
      <w:r w:rsidR="002C4376" w:rsidRPr="002C4376">
        <w:t>5]</w:t>
      </w:r>
      <w:r>
        <w:t>. Для повторяемых ошибок предусмотрены информативные сообщения (например, «недостаточно остатка для списания партии N»), возвращаемые вызывающему сервису.</w:t>
      </w:r>
    </w:p>
    <w:p w14:paraId="09EA871E" w14:textId="4A0D8784" w:rsidR="00E244DE" w:rsidRDefault="00E244DE" w:rsidP="006C0337">
      <w:r>
        <w:t xml:space="preserve">Отдельно решён вопрос «дорогостоящих» выборок. В транзакционном контуре расчёт остатков на дату выполняется через подготовленное представление по движениям с нужными индексами; для периодической аналитики используется </w:t>
      </w:r>
      <w:proofErr w:type="spellStart"/>
      <w:r>
        <w:t>report_db</w:t>
      </w:r>
      <w:proofErr w:type="spellEnd"/>
      <w:r>
        <w:t xml:space="preserve"> с кэшем и управляемой актуализацией. Такой разнос снимает нагрузку с </w:t>
      </w:r>
      <w:proofErr w:type="spellStart"/>
      <w:r>
        <w:t>mobile_app</w:t>
      </w:r>
      <w:proofErr w:type="spellEnd"/>
      <w:r>
        <w:t xml:space="preserve"> и делает время отклика прогнозируемым.</w:t>
      </w:r>
    </w:p>
    <w:p w14:paraId="0414B6FD" w14:textId="59C8DC99" w:rsidR="00E244DE" w:rsidRDefault="00E244DE" w:rsidP="006C0337">
      <w:r>
        <w:t>В итоге совмещение строгих ограничений, адресной индексации и небольшого набора процедур/триггеров обеспечивает две цели: данные технически невозможно привести в противоречивое состояние, а операции проведения/отката выполняются атомарно и воспроизводимо даже при параллельной работе.</w:t>
      </w:r>
    </w:p>
    <w:p w14:paraId="09D6FBFB" w14:textId="77777777" w:rsidR="00FF6360" w:rsidRDefault="00FF6360" w:rsidP="00E244DE">
      <w:pPr>
        <w:ind w:firstLine="0"/>
      </w:pPr>
    </w:p>
    <w:p w14:paraId="72198E20" w14:textId="4D0CA06D" w:rsidR="00D04C6C" w:rsidRPr="004C4FB2" w:rsidRDefault="00D04C6C" w:rsidP="00D04C6C">
      <w:pPr>
        <w:pStyle w:val="ae"/>
      </w:pPr>
      <w:bookmarkStart w:id="53" w:name="_Toc183086831"/>
      <w:bookmarkStart w:id="54" w:name="_Toc212495270"/>
      <w:r>
        <w:t>4.</w:t>
      </w:r>
      <w:r w:rsidR="002D45D2">
        <w:t>6</w:t>
      </w:r>
      <w:r w:rsidR="0046689C">
        <w:t> </w:t>
      </w:r>
      <w:r>
        <w:t>Заключение</w:t>
      </w:r>
      <w:bookmarkEnd w:id="53"/>
      <w:bookmarkEnd w:id="54"/>
    </w:p>
    <w:p w14:paraId="4C858F8F" w14:textId="09C3CC9A" w:rsidR="00D04C6C" w:rsidRDefault="00D04C6C" w:rsidP="00D04C6C"/>
    <w:p w14:paraId="74C9AE5F" w14:textId="7A55C328" w:rsidR="00E244DE" w:rsidRDefault="00E244DE" w:rsidP="00EF4958">
      <w:r>
        <w:t xml:space="preserve">В рамках главы сформирована законченная схема данных и её серверная обвязка. Инфологическая модель разложена на устойчивые справочники и операционные сущности «шапки/строки»; критичные домены представлены перечислимыми типами; связи закреплены внешними ключами; числовые и календарные поля защищены NOT NULL и CHECK. Физическая реализация разделена по контурам: </w:t>
      </w:r>
      <w:proofErr w:type="spellStart"/>
      <w:r>
        <w:t>auth_db</w:t>
      </w:r>
      <w:proofErr w:type="spellEnd"/>
      <w:r>
        <w:t xml:space="preserve"> хранит пользователей и матрицу прав с валидацией структуры JSONB; </w:t>
      </w:r>
      <w:proofErr w:type="spellStart"/>
      <w:r>
        <w:t>mobile_app</w:t>
      </w:r>
      <w:proofErr w:type="spellEnd"/>
      <w:r>
        <w:t xml:space="preserve"> содержит документы, строки, партии/серии и движения; </w:t>
      </w:r>
      <w:proofErr w:type="spellStart"/>
      <w:r>
        <w:t>report_db</w:t>
      </w:r>
      <w:proofErr w:type="spellEnd"/>
      <w:r>
        <w:t xml:space="preserve"> </w:t>
      </w:r>
      <w:r w:rsidR="00341021">
        <w:t>–</w:t>
      </w:r>
      <w:r>
        <w:t xml:space="preserve"> параметры, наборы данных и кэш отчётов. Производительность обеспечивается адресной индексацией (включая частичные и по выражениям) и разгоном тяжёлых выборок в отчётный контур. </w:t>
      </w:r>
      <w:proofErr w:type="spellStart"/>
      <w:r>
        <w:t>Консистентность</w:t>
      </w:r>
      <w:proofErr w:type="spellEnd"/>
      <w:r>
        <w:t xml:space="preserve"> операций поддерживается процедурами </w:t>
      </w:r>
      <w:proofErr w:type="spellStart"/>
      <w:r>
        <w:t>conduct_document</w:t>
      </w:r>
      <w:proofErr w:type="spellEnd"/>
      <w:r>
        <w:t xml:space="preserve"> и </w:t>
      </w:r>
      <w:proofErr w:type="spellStart"/>
      <w:r>
        <w:t>rollback_document</w:t>
      </w:r>
      <w:proofErr w:type="spellEnd"/>
      <w:r>
        <w:t>, а попытки обойти правила блокируются триггерами.</w:t>
      </w:r>
    </w:p>
    <w:p w14:paraId="5D0CFDC7" w14:textId="77777777" w:rsidR="00211CFD" w:rsidRDefault="00211CFD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55" w:name="_Toc183086832"/>
      <w:r>
        <w:br w:type="page"/>
      </w:r>
    </w:p>
    <w:p w14:paraId="36DB7BDB" w14:textId="505B63B5" w:rsidR="00D04C6C" w:rsidRDefault="00D04C6C" w:rsidP="00D30DD6">
      <w:pPr>
        <w:pStyle w:val="a3"/>
      </w:pPr>
      <w:bookmarkStart w:id="56" w:name="_Toc212495271"/>
      <w:r>
        <w:lastRenderedPageBreak/>
        <w:t>5</w:t>
      </w:r>
      <w:r w:rsidR="0046689C">
        <w:t> </w:t>
      </w:r>
      <w:bookmarkEnd w:id="55"/>
      <w:r w:rsidR="00E244DE">
        <w:t>ТЕСТИРОВАНИЕ И ВЕРИФИКАЦИЯ БАЗЫ ДАННЫХ</w:t>
      </w:r>
      <w:bookmarkEnd w:id="56"/>
    </w:p>
    <w:p w14:paraId="1AF84E5E" w14:textId="6C9A3038" w:rsidR="00A12819" w:rsidRDefault="00A12819" w:rsidP="00465FC6">
      <w:pPr>
        <w:ind w:firstLine="0"/>
      </w:pPr>
    </w:p>
    <w:p w14:paraId="7238D7FD" w14:textId="4D234207" w:rsidR="00E244DE" w:rsidRDefault="00E244DE" w:rsidP="00E244DE">
      <w:r>
        <w:t xml:space="preserve">Глава посвящена проверке того, что разработанная схема и серверная логика </w:t>
      </w:r>
      <w:proofErr w:type="spellStart"/>
      <w:r>
        <w:t>PostgreSQL</w:t>
      </w:r>
      <w:proofErr w:type="spellEnd"/>
      <w:r>
        <w:t xml:space="preserve"> корректно выполняют заявленные инварианты и поддерживают типовые сценарии учёта. Тестирование охватывает уровни от базовых ограничений и перечислимых доменов до триггеров и процедур проведения/отката, а также сквозные цепочки операций с документами, партиями и сериями. Отдельно проверяются конкурентная работа пользователей, поведение блокировок и предсказуемость времени отклика на рабочих объёмах данных.</w:t>
      </w:r>
    </w:p>
    <w:p w14:paraId="5CA8D404" w14:textId="6F7B32E9" w:rsidR="00E244DE" w:rsidRDefault="00E244DE" w:rsidP="00E244DE">
      <w:r>
        <w:t xml:space="preserve">Испытания проводятся на воспроизводимом стенде: каждая база поднимается миграциями до фиксированной версии, загружаются одинаковые начальные данные и сценарные наборы операций. Для </w:t>
      </w:r>
      <w:proofErr w:type="spellStart"/>
      <w:r>
        <w:t>mobile_app</w:t>
      </w:r>
      <w:proofErr w:type="spellEnd"/>
      <w:r>
        <w:t xml:space="preserve"> проверяется непротиворечивость остатков и недопустимость «висящих» ссылок при любых переходах состояний; для </w:t>
      </w:r>
      <w:proofErr w:type="spellStart"/>
      <w:r>
        <w:t>report_db</w:t>
      </w:r>
      <w:proofErr w:type="spellEnd"/>
      <w:r>
        <w:t xml:space="preserve"> оценивается корректность выборок и выгрузок, а также эффект кэширования на долгих агрегатах. Результаты сопоставляются с критериями приёмки из главы 1 и оформляются в виде протоколов с указанием входных данных, ожидаемого и фактического поведения.</w:t>
      </w:r>
    </w:p>
    <w:p w14:paraId="1A7CB1B7" w14:textId="77777777" w:rsidR="00E244DE" w:rsidRDefault="00E244DE" w:rsidP="00465FC6">
      <w:pPr>
        <w:ind w:firstLine="0"/>
      </w:pPr>
    </w:p>
    <w:p w14:paraId="4AEE7DCB" w14:textId="70286B4F" w:rsidR="00A12819" w:rsidRDefault="00D04C6C" w:rsidP="00A12819">
      <w:pPr>
        <w:pStyle w:val="ae"/>
      </w:pPr>
      <w:bookmarkStart w:id="57" w:name="_Toc183086833"/>
      <w:bookmarkStart w:id="58" w:name="_Toc212495272"/>
      <w:r>
        <w:t>5.1</w:t>
      </w:r>
      <w:r w:rsidR="0046689C">
        <w:t> </w:t>
      </w:r>
      <w:bookmarkEnd w:id="57"/>
      <w:r w:rsidR="00E244DE">
        <w:t>Тестовый стенд и исходные данные</w:t>
      </w:r>
      <w:bookmarkEnd w:id="58"/>
    </w:p>
    <w:p w14:paraId="4FC6561C" w14:textId="645D15D2" w:rsidR="00D04C6C" w:rsidRDefault="00D04C6C" w:rsidP="00D04C6C"/>
    <w:p w14:paraId="0A033E7A" w14:textId="73AE34E6" w:rsidR="00E244DE" w:rsidRDefault="008D7085" w:rsidP="00D04C6C">
      <w:r>
        <w:t xml:space="preserve">Тестовый стенд совпадает с рабочим развертыванием системы: </w:t>
      </w:r>
      <w:proofErr w:type="spellStart"/>
      <w:r>
        <w:t>фронтенд</w:t>
      </w:r>
      <w:proofErr w:type="spellEnd"/>
      <w:r>
        <w:t xml:space="preserve">, семь сервисов прикладной логики, три экземпляра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auth_db</w:t>
      </w:r>
      <w:proofErr w:type="spellEnd"/>
      <w:r>
        <w:t xml:space="preserve">, </w:t>
      </w:r>
      <w:proofErr w:type="spellStart"/>
      <w:r>
        <w:t>mobile_app</w:t>
      </w:r>
      <w:proofErr w:type="spellEnd"/>
      <w:r>
        <w:t xml:space="preserve">, </w:t>
      </w:r>
      <w:proofErr w:type="spellStart"/>
      <w:r>
        <w:t>report_db</w:t>
      </w:r>
      <w:proofErr w:type="spellEnd"/>
      <w:r>
        <w:t xml:space="preserve">), миграции </w:t>
      </w:r>
      <w:proofErr w:type="spellStart"/>
      <w:r>
        <w:t>Alembic</w:t>
      </w:r>
      <w:proofErr w:type="spellEnd"/>
      <w:r>
        <w:t xml:space="preserve"> и начальные данные</w:t>
      </w:r>
      <w:r w:rsidR="002C4376" w:rsidRPr="002C4376">
        <w:t xml:space="preserve"> [1</w:t>
      </w:r>
      <w:r w:rsidR="002C4376">
        <w:t>6</w:t>
      </w:r>
      <w:r w:rsidR="002C4376" w:rsidRPr="002C4376">
        <w:t>]</w:t>
      </w:r>
      <w:r>
        <w:t xml:space="preserve">. Запуск выполняется в </w:t>
      </w:r>
      <w:proofErr w:type="spellStart"/>
      <w:r>
        <w:t>docker-compose</w:t>
      </w:r>
      <w:proofErr w:type="spellEnd"/>
      <w:r>
        <w:t xml:space="preserve"> с профилями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test</w:t>
      </w:r>
      <w:proofErr w:type="spellEnd"/>
      <w:r w:rsidR="002C4376" w:rsidRPr="002C4376">
        <w:t xml:space="preserve"> [</w:t>
      </w:r>
      <w:r w:rsidR="002C4376">
        <w:t>17</w:t>
      </w:r>
      <w:r w:rsidR="002C4376" w:rsidRPr="002C4376">
        <w:t>]</w:t>
      </w:r>
      <w:r>
        <w:t xml:space="preserve">. Профиль </w:t>
      </w:r>
      <w:proofErr w:type="spellStart"/>
      <w:r>
        <w:t>test</w:t>
      </w:r>
      <w:proofErr w:type="spellEnd"/>
      <w:r>
        <w:t xml:space="preserve"> обеспечивает чистые базы при каждом старте, фиксированную версию схемы (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) и детерминированные настройки окружения. Все секреты и параметры подключений передаются через переменные окружения, хэш </w:t>
      </w:r>
      <w:proofErr w:type="spellStart"/>
      <w:r>
        <w:t>коммита</w:t>
      </w:r>
      <w:proofErr w:type="spellEnd"/>
      <w:r>
        <w:t xml:space="preserve"> и номер ревизии миграций фиксируются в логе прогона.</w:t>
      </w:r>
    </w:p>
    <w:p w14:paraId="0A07CB56" w14:textId="44B330CA" w:rsidR="008D7085" w:rsidRDefault="008D7085" w:rsidP="00D04C6C">
      <w:r>
        <w:t xml:space="preserve">Набор </w:t>
      </w:r>
      <w:r w:rsidR="00EF4958">
        <w:t>фиксированных данных</w:t>
      </w:r>
      <w:r>
        <w:t xml:space="preserve"> включает минимально необходимую предметную область: несколько складов и устройств, пользователей с различными наборами битовых прав на </w:t>
      </w:r>
      <w:proofErr w:type="spellStart"/>
      <w:r>
        <w:t>эндпоинты</w:t>
      </w:r>
      <w:proofErr w:type="spellEnd"/>
      <w:r>
        <w:t xml:space="preserve">, справочники товаров и групп, партии и серии, по одному–двум документам каждого типа, типы оплат и примеры продаж. Идентификаторы и даты заданы так, чтобы отчёты «за сегодня» и «за период» воспроизводились независимо от даты запуска; в БД используется единая зона UTC, в интерфейсе </w:t>
      </w:r>
      <w:r w:rsidR="00341021">
        <w:t>–</w:t>
      </w:r>
      <w:r>
        <w:t xml:space="preserve"> локальное отображение.</w:t>
      </w:r>
    </w:p>
    <w:p w14:paraId="16C61073" w14:textId="2B3A64A2" w:rsidR="008D7085" w:rsidRDefault="008D7085" w:rsidP="00D04C6C">
      <w:r>
        <w:t xml:space="preserve">Методика испытаний опирается на два взаимодополняющих трека. Первый </w:t>
      </w:r>
      <w:r w:rsidR="00341021">
        <w:t>–</w:t>
      </w:r>
      <w:r>
        <w:t xml:space="preserve"> сквозные сценарии через API: аутентификация, создание документа, добавление строк, проведение, формирование отчёта, откат, контроль доступа по битовым маскам. В часть сценариев включена печать отчёта в PDF и проверка корректности подстановки параметров отчёта (диапазон дат, выбор подразделений и типов оплат). Второй трек </w:t>
      </w:r>
      <w:r w:rsidR="00341021">
        <w:t>–</w:t>
      </w:r>
      <w:r>
        <w:t xml:space="preserve"> прямые SQL-проверки инвариантов в СУБД: отсутствие «висящих» ссылок, запрет отрицательных остатков, корректность переходов состояний, соответствие агрегатов </w:t>
      </w:r>
      <w:r>
        <w:lastRenderedPageBreak/>
        <w:t xml:space="preserve">движениям, согласованность итогов «шапки» и строк, корректное создание и </w:t>
      </w:r>
      <w:proofErr w:type="spellStart"/>
      <w:r>
        <w:t>инвалидация</w:t>
      </w:r>
      <w:proofErr w:type="spellEnd"/>
      <w:r>
        <w:t xml:space="preserve"> кэша в </w:t>
      </w:r>
      <w:proofErr w:type="spellStart"/>
      <w:r>
        <w:t>report_db</w:t>
      </w:r>
      <w:proofErr w:type="spellEnd"/>
      <w:r>
        <w:t xml:space="preserve"> при изменении первичных данных. Ключевые операции проведения и отката </w:t>
      </w:r>
      <w:proofErr w:type="spellStart"/>
      <w:r>
        <w:t>валидируются</w:t>
      </w:r>
      <w:proofErr w:type="spellEnd"/>
      <w:r>
        <w:t xml:space="preserve"> вызовами процедур </w:t>
      </w:r>
      <w:proofErr w:type="spellStart"/>
      <w:r>
        <w:t>conduct_</w:t>
      </w:r>
      <w:proofErr w:type="gramStart"/>
      <w:r>
        <w:t>document</w:t>
      </w:r>
      <w:proofErr w:type="spellEnd"/>
      <w:r>
        <w:t>(</w:t>
      </w:r>
      <w:proofErr w:type="gramEnd"/>
      <w:r>
        <w:t xml:space="preserve">) и </w:t>
      </w:r>
      <w:proofErr w:type="spellStart"/>
      <w:r>
        <w:t>rollback_document</w:t>
      </w:r>
      <w:proofErr w:type="spellEnd"/>
      <w:r>
        <w:t>() в пределах одной транзакции.</w:t>
      </w:r>
    </w:p>
    <w:p w14:paraId="37C6F1AA" w14:textId="26D13ACD" w:rsidR="008D7085" w:rsidRDefault="008D7085" w:rsidP="00D04C6C">
      <w:r>
        <w:t xml:space="preserve">Параллельная работа проверяется имитацией конкурентных действий: одновременное проведение документов, списывающих одну и ту же партию; независимые операции по разным складам; параллельное формирование отчётов. Фиксируются факты ожидания и блокировок, диагностируются конфликтные ситуации на уровне БД, анализируется журнал транзакций и состояние </w:t>
      </w:r>
      <w:proofErr w:type="spellStart"/>
      <w:r>
        <w:t>pg_stat_activity</w:t>
      </w:r>
      <w:proofErr w:type="spellEnd"/>
      <w:r>
        <w:t xml:space="preserve">. Для отчётного контура отдельно оценивается влияние прогрева кэша </w:t>
      </w:r>
      <w:proofErr w:type="spellStart"/>
      <w:r>
        <w:t>report_db</w:t>
      </w:r>
      <w:proofErr w:type="spellEnd"/>
      <w:r>
        <w:t xml:space="preserve"> на время построения отчётов.</w:t>
      </w:r>
    </w:p>
    <w:p w14:paraId="43C9890A" w14:textId="54E34A7D" w:rsidR="008D7085" w:rsidRDefault="008D7085" w:rsidP="00D04C6C">
      <w:r>
        <w:t>Метрики сбора включают время проведения и отката документа, длительность построения типовых отчётов в холодном и тёплом состоянии, число и продолжительность блокировок при конкурентных сценариях, а также объём данных кэша отчётов. Пороговые значения не «зашиваются» в код, а фиксируются в протоколе</w:t>
      </w:r>
      <w:r w:rsidR="00914B29">
        <w:t xml:space="preserve"> </w:t>
      </w:r>
      <w:r>
        <w:t>испытаний и используются как критерии приёмки на стенде.</w:t>
      </w:r>
    </w:p>
    <w:p w14:paraId="200C52B1" w14:textId="5D90ECBD" w:rsidR="008D7085" w:rsidRDefault="008D7085" w:rsidP="00D04C6C">
      <w:r>
        <w:t>Процедура прогона стандартизирована:</w:t>
      </w:r>
    </w:p>
    <w:p w14:paraId="73054FE9" w14:textId="4937FB98" w:rsidR="008D7085" w:rsidRPr="008D7085" w:rsidRDefault="00914B29" w:rsidP="00914B29">
      <w:r>
        <w:t>– </w:t>
      </w:r>
      <w:r w:rsidR="008D7085" w:rsidRPr="008D7085">
        <w:t xml:space="preserve">сборка и поднятие стенда в профиле </w:t>
      </w:r>
      <w:proofErr w:type="spellStart"/>
      <w:r w:rsidR="008D7085" w:rsidRPr="008D7085">
        <w:t>test</w:t>
      </w:r>
      <w:proofErr w:type="spellEnd"/>
      <w:r w:rsidR="008D7085" w:rsidRPr="008D7085">
        <w:t>;</w:t>
      </w:r>
    </w:p>
    <w:p w14:paraId="443C9AAA" w14:textId="6FD2B7B7" w:rsidR="008D7085" w:rsidRPr="008D7085" w:rsidRDefault="00914B29" w:rsidP="00914B29">
      <w:r>
        <w:t>–</w:t>
      </w:r>
      <w:r>
        <w:rPr>
          <w:rFonts w:hAnsi="Symbol"/>
        </w:rPr>
        <w:t></w:t>
      </w:r>
      <w:r w:rsidR="008D7085" w:rsidRPr="008D7085">
        <w:t>исполнение сквозных API-сценариев;</w:t>
      </w:r>
    </w:p>
    <w:p w14:paraId="640648F7" w14:textId="2425B9FC" w:rsidR="008D7085" w:rsidRPr="008D7085" w:rsidRDefault="00914B29" w:rsidP="00914B29">
      <w:r>
        <w:t>– </w:t>
      </w:r>
      <w:r w:rsidR="008D7085" w:rsidRPr="008D7085">
        <w:t>исполнение SQL-проверок инвариантов;</w:t>
      </w:r>
    </w:p>
    <w:p w14:paraId="602A2A6F" w14:textId="617D7638" w:rsidR="008D7085" w:rsidRPr="008D7085" w:rsidRDefault="00914B29" w:rsidP="00914B29">
      <w:r>
        <w:t>– </w:t>
      </w:r>
      <w:r w:rsidR="008D7085" w:rsidRPr="008D7085">
        <w:t>генерация отчётов и печать PDF;</w:t>
      </w:r>
    </w:p>
    <w:p w14:paraId="4CAAC415" w14:textId="743FDE5E" w:rsidR="008D7085" w:rsidRDefault="00914B29" w:rsidP="00914B29">
      <w:r>
        <w:t>– </w:t>
      </w:r>
      <w:r w:rsidR="008D7085" w:rsidRPr="008D7085">
        <w:t>сбор артефактов и метрик, остановка стенда и очистка томов.</w:t>
      </w:r>
    </w:p>
    <w:p w14:paraId="1BD6E415" w14:textId="7339D430" w:rsidR="008D7085" w:rsidRDefault="008D7085" w:rsidP="008D7085">
      <w:r>
        <w:t xml:space="preserve">Артефакты испытаний </w:t>
      </w:r>
      <w:r w:rsidR="00341021">
        <w:t>–</w:t>
      </w:r>
      <w:r>
        <w:t xml:space="preserve"> журналы сервисов, SQL-</w:t>
      </w:r>
      <w:proofErr w:type="spellStart"/>
      <w:r>
        <w:t>логи</w:t>
      </w:r>
      <w:proofErr w:type="spellEnd"/>
      <w:r>
        <w:t xml:space="preserve">, дампы контрольных выборок, PDF-экземпляры отчётов, сводный протокол с указанием </w:t>
      </w:r>
      <w:proofErr w:type="spellStart"/>
      <w:r>
        <w:t>коммита</w:t>
      </w:r>
      <w:proofErr w:type="spellEnd"/>
      <w:r>
        <w:t xml:space="preserve"> и ревизии схемы </w:t>
      </w:r>
      <w:r w:rsidR="00341021">
        <w:t>–</w:t>
      </w:r>
      <w:r>
        <w:t xml:space="preserve"> сохраняются для воспроизводимости. Такая организация стенда и методики позволяет проверять соответствие реализованной БД требованиям главы 2 не на абстрактных примерах, а в условиях, максимально приближённых к эксплуатационным.</w:t>
      </w:r>
    </w:p>
    <w:p w14:paraId="35658556" w14:textId="77777777" w:rsidR="008D7085" w:rsidRDefault="008D7085" w:rsidP="00D04C6C"/>
    <w:p w14:paraId="2DCC185F" w14:textId="2A5E18D3" w:rsidR="00D04C6C" w:rsidRDefault="00D04C6C" w:rsidP="00A12819">
      <w:pPr>
        <w:pStyle w:val="ae"/>
      </w:pPr>
      <w:bookmarkStart w:id="59" w:name="_Toc183086834"/>
      <w:bookmarkStart w:id="60" w:name="_Toc212495273"/>
      <w:r>
        <w:t>5.2</w:t>
      </w:r>
      <w:r w:rsidR="0046689C">
        <w:t> </w:t>
      </w:r>
      <w:bookmarkEnd w:id="59"/>
      <w:r w:rsidR="008D7085">
        <w:t>Сценарии интеграционного тестирования (сквозные)</w:t>
      </w:r>
      <w:bookmarkEnd w:id="60"/>
    </w:p>
    <w:p w14:paraId="3A154EE5" w14:textId="1E56BB43" w:rsidR="00A12819" w:rsidRDefault="00A12819" w:rsidP="00A12819"/>
    <w:p w14:paraId="005AC5D9" w14:textId="457BF409" w:rsidR="008D7085" w:rsidRDefault="008D7085" w:rsidP="00A12819">
      <w:r>
        <w:t xml:space="preserve">Сквозные сценарии выполняются поверх реального API и трогают все три контуры БД одновременно. Цель </w:t>
      </w:r>
      <w:r w:rsidR="00341021">
        <w:t>–</w:t>
      </w:r>
      <w:r>
        <w:t xml:space="preserve"> подтвердить, что бизнес-цепочки «документ → движения → отчёт» воспроизводятся </w:t>
      </w:r>
      <w:proofErr w:type="spellStart"/>
      <w:r>
        <w:t>детерминированно</w:t>
      </w:r>
      <w:proofErr w:type="spellEnd"/>
      <w:r>
        <w:t>, а критичные инварианты удерживаются на стороне СУБД.</w:t>
      </w:r>
    </w:p>
    <w:p w14:paraId="6292700D" w14:textId="07D07F6A" w:rsidR="008D7085" w:rsidRDefault="00914B29" w:rsidP="00A12819">
      <w:r w:rsidRPr="00914B29">
        <w:t>1</w:t>
      </w:r>
      <w:r>
        <w:t> </w:t>
      </w:r>
      <w:r w:rsidR="008D7085" w:rsidRPr="00914B29">
        <w:t>Сценарий</w:t>
      </w:r>
      <w:r w:rsidR="008D7085">
        <w:t xml:space="preserve"> «Приход партии». Через API создаётся товар, склад, контрагент и документ поступления с одной-двумя строками. Проверяется, что до проведения остатки не меняются; после вызова </w:t>
      </w:r>
      <w:proofErr w:type="spellStart"/>
      <w:r w:rsidR="008D7085">
        <w:t>conduct_</w:t>
      </w:r>
      <w:proofErr w:type="gramStart"/>
      <w:r w:rsidR="008D7085">
        <w:t>document</w:t>
      </w:r>
      <w:proofErr w:type="spellEnd"/>
      <w:r w:rsidR="008D7085">
        <w:t>(</w:t>
      </w:r>
      <w:proofErr w:type="gramEnd"/>
      <w:r w:rsidR="008D7085">
        <w:t xml:space="preserve">) появляются записи движений, остатки по складу увеличиваются, итоги «шапки» соответствуют сумме строк, а в </w:t>
      </w:r>
      <w:proofErr w:type="spellStart"/>
      <w:r w:rsidR="008D7085">
        <w:t>report_db</w:t>
      </w:r>
      <w:proofErr w:type="spellEnd"/>
      <w:r w:rsidR="008D7085">
        <w:t xml:space="preserve"> </w:t>
      </w:r>
      <w:proofErr w:type="spellStart"/>
      <w:r w:rsidR="008D7085">
        <w:t>инвалидируется</w:t>
      </w:r>
      <w:proofErr w:type="spellEnd"/>
      <w:r w:rsidR="008D7085">
        <w:t xml:space="preserve"> или обновляется кэш выборок, которые зависят от дат и склада.</w:t>
      </w:r>
    </w:p>
    <w:p w14:paraId="410FB847" w14:textId="1E25F696" w:rsidR="008D7085" w:rsidRDefault="00914B29" w:rsidP="00A12819">
      <w:r>
        <w:t>2 </w:t>
      </w:r>
      <w:r w:rsidR="008D7085">
        <w:t xml:space="preserve">Сценарий «Расход/продажа с явным выбором партии». Создаётся документ расхода, в строках задаются ссылки на конкретные партии/серии, затем выполняется проведение. Проверяется отказ при превышении </w:t>
      </w:r>
      <w:r w:rsidR="008D7085">
        <w:lastRenderedPageBreak/>
        <w:t xml:space="preserve">доступного количества (ошибка уровня БД, транзакция откатывается); при успешном проведении остаток уменьшается, движения фиксируются, а в связанной продаже корректно проставляются суммы и скидки. Дополнительно сверяется связка </w:t>
      </w:r>
      <w:proofErr w:type="spellStart"/>
      <w:r w:rsidR="008D7085">
        <w:t>sales</w:t>
      </w:r>
      <w:proofErr w:type="spellEnd"/>
      <w:r w:rsidR="008D7085">
        <w:t xml:space="preserve"> </w:t>
      </w:r>
      <w:r>
        <w:t xml:space="preserve">– </w:t>
      </w:r>
      <w:proofErr w:type="spellStart"/>
      <w:r w:rsidR="008D7085">
        <w:t>payments</w:t>
      </w:r>
      <w:proofErr w:type="spellEnd"/>
      <w:r w:rsidR="008D7085">
        <w:t xml:space="preserve"> по номеру чека: сумма оплат не меньше суммы продажи.</w:t>
      </w:r>
    </w:p>
    <w:p w14:paraId="3661E47B" w14:textId="5EF7262F" w:rsidR="008D7085" w:rsidRDefault="00914B29" w:rsidP="00A12819">
      <w:r>
        <w:t>3 С</w:t>
      </w:r>
      <w:r w:rsidR="008D7085">
        <w:t>ценарий «Перемещение между складами». Документ с источником и приёмником проводится одной транзакцией. Ожидается синхронное списание на складе-источнике и приход на складе-получателе, корректная привязка партий на стороне приёмника, отсутствие минусовых остатков. В отчётах оборотов за период отражаются обе операции; срез остатков на дату показывает нулевое суммарное изменение по товару, но перераспределение по складам.</w:t>
      </w:r>
    </w:p>
    <w:p w14:paraId="15698373" w14:textId="490B8DC5" w:rsidR="008D7085" w:rsidRDefault="00914B29" w:rsidP="00A12819">
      <w:r>
        <w:t>4 </w:t>
      </w:r>
      <w:r w:rsidR="008D7085">
        <w:t xml:space="preserve">Сценарий «Откат документа». Для уже проведённых приходов, расходов и перемещений вызывается </w:t>
      </w:r>
      <w:proofErr w:type="spellStart"/>
      <w:r w:rsidR="008D7085">
        <w:t>rollback_</w:t>
      </w:r>
      <w:proofErr w:type="gramStart"/>
      <w:r w:rsidR="008D7085">
        <w:t>document</w:t>
      </w:r>
      <w:proofErr w:type="spellEnd"/>
      <w:r w:rsidR="008D7085">
        <w:t>(</w:t>
      </w:r>
      <w:proofErr w:type="gramEnd"/>
      <w:r w:rsidR="008D7085">
        <w:t>). Проверяется удаление связанных движений, возврат состояния в «черновик», восстановление остатков и пересчёт итогов «шапки». Отчёты после отката дают те же значения, что и до проведения.</w:t>
      </w:r>
    </w:p>
    <w:p w14:paraId="300B504F" w14:textId="59946AA1" w:rsidR="008D7085" w:rsidRDefault="00914B29" w:rsidP="00A12819">
      <w:r>
        <w:t>5 </w:t>
      </w:r>
      <w:r w:rsidR="008D7085">
        <w:t xml:space="preserve">Сценарий «Контроль доступа битовыми правами». Пользователю без бита на выполнение операции вызывается </w:t>
      </w:r>
      <w:proofErr w:type="spellStart"/>
      <w:r w:rsidR="008D7085">
        <w:t>эндпоинт</w:t>
      </w:r>
      <w:proofErr w:type="spellEnd"/>
      <w:r w:rsidR="008D7085">
        <w:t xml:space="preserve"> проведения/отката </w:t>
      </w:r>
      <w:r w:rsidR="00341021">
        <w:t>–</w:t>
      </w:r>
      <w:r w:rsidR="008D7085">
        <w:t xml:space="preserve"> API возвращает отказ, в БД состояние и движения неизменны. После выдачи соответствующего бита повторный вызов проходит успешно. Отдельно проверяется чтение отчётов: присутствие бита на построение отчётов даёт доступ к данным, отсутствие </w:t>
      </w:r>
      <w:r w:rsidR="00341021">
        <w:t>–</w:t>
      </w:r>
      <w:r w:rsidR="008D7085">
        <w:t xml:space="preserve"> отказ без выполнения SQL.</w:t>
      </w:r>
    </w:p>
    <w:p w14:paraId="0D29588D" w14:textId="7669E646" w:rsidR="008D7085" w:rsidRDefault="00914B29" w:rsidP="00A12819">
      <w:r>
        <w:t>6 </w:t>
      </w:r>
      <w:r w:rsidR="008D7085">
        <w:t xml:space="preserve">Сценарий «Последние продажи за сегодня». Выполняется параметризованный отчёт: в SQL подставляются даты, фильтры подразделений и типов оплат, затем формируется таблица и PDF. Результат проверяется с контрольными суммами: агрегаты по количеству и оплатам совпадают с суммой строк </w:t>
      </w:r>
      <w:proofErr w:type="spellStart"/>
      <w:r w:rsidR="008D7085">
        <w:t>sales</w:t>
      </w:r>
      <w:proofErr w:type="spellEnd"/>
      <w:r w:rsidR="008D7085">
        <w:t xml:space="preserve"> и </w:t>
      </w:r>
      <w:proofErr w:type="spellStart"/>
      <w:r w:rsidR="008D7085">
        <w:t>payments</w:t>
      </w:r>
      <w:proofErr w:type="spellEnd"/>
      <w:r w:rsidR="008D7085">
        <w:t xml:space="preserve"> за окно отчёта; сортировка по дате продажи корректна; поля «место продажи», «цена розничная», «скидка» согласованы с справочниками и строками документов. Генерируется PDF и сравнивается по ключевым полям с исходной таблицей.</w:t>
      </w:r>
    </w:p>
    <w:p w14:paraId="1B60B2E8" w14:textId="30578139" w:rsidR="008D7085" w:rsidRDefault="00914B29" w:rsidP="00A12819">
      <w:r>
        <w:t>7 </w:t>
      </w:r>
      <w:r w:rsidR="008D7085">
        <w:t>Сценарий «Инвентаризация/корректировка остатков». Создаётся корректирующий документ, проводится с изменением количества до заданного уровня. Подтверждается, что суммарные движения за период объясняют получившийся остаток, а попытка провести корректировку в минус при отключённых разрешениях блокируется проверкой в БД.</w:t>
      </w:r>
    </w:p>
    <w:p w14:paraId="1CDC78EB" w14:textId="6CF2868E" w:rsidR="008D7085" w:rsidRDefault="00914B29" w:rsidP="00A12819">
      <w:r>
        <w:t>8 </w:t>
      </w:r>
      <w:r w:rsidR="008D7085">
        <w:t xml:space="preserve">Сценарий «Маркируемая номенклатура». Для товара со строгой прослеживаемостью создаётся расход без ссылки на серию </w:t>
      </w:r>
      <w:r w:rsidR="00341021">
        <w:t>–</w:t>
      </w:r>
      <w:r w:rsidR="008D7085">
        <w:t xml:space="preserve"> ожидается отказ на уровне ограничения; при указании серии документ проводится. В отчёте по срокам годности позиция исчезает из списка «просрочка/к критической дате» после корректного списания.</w:t>
      </w:r>
    </w:p>
    <w:p w14:paraId="019A7903" w14:textId="60B47676" w:rsidR="008D7085" w:rsidRDefault="008D7085" w:rsidP="00A12819">
      <w:r>
        <w:t xml:space="preserve">Для каждого сценария фиксируются входные данные, ожидаемые эффекты в таблицах документов и движений, ключевые выборки для сверки и, при необходимости, артефакты (PDF, дампы выборок). Совокупность сценариев покрывает полный жизненный цикл данных: от создания </w:t>
      </w:r>
      <w:r>
        <w:lastRenderedPageBreak/>
        <w:t>первичных объектов и документов до отражения результатов в отчётном контуре и печатных формах.</w:t>
      </w:r>
    </w:p>
    <w:p w14:paraId="7369B174" w14:textId="176E62ED" w:rsidR="008D7085" w:rsidRDefault="008D7085" w:rsidP="00A12819"/>
    <w:p w14:paraId="4C59223C" w14:textId="2B8A43FF" w:rsidR="00D04C6C" w:rsidRDefault="00D04C6C" w:rsidP="00724663">
      <w:pPr>
        <w:pStyle w:val="ae"/>
      </w:pPr>
      <w:bookmarkStart w:id="61" w:name="_Toc183086835"/>
      <w:bookmarkStart w:id="62" w:name="_Toc212495274"/>
      <w:r>
        <w:t>5.3</w:t>
      </w:r>
      <w:r w:rsidR="0046689C">
        <w:t> </w:t>
      </w:r>
      <w:bookmarkEnd w:id="61"/>
      <w:r w:rsidR="008D7085">
        <w:t>Нагрузочные и конкурентные испытания</w:t>
      </w:r>
      <w:bookmarkEnd w:id="62"/>
    </w:p>
    <w:p w14:paraId="06768B7B" w14:textId="32A29DA5" w:rsidR="00094359" w:rsidRDefault="00094359" w:rsidP="00B422DE">
      <w:pPr>
        <w:ind w:firstLine="0"/>
      </w:pPr>
    </w:p>
    <w:p w14:paraId="23868302" w14:textId="0BCE2129" w:rsidR="008D7085" w:rsidRDefault="008D7085" w:rsidP="008D7085">
      <w:r>
        <w:t xml:space="preserve">Цель раздела </w:t>
      </w:r>
      <w:r w:rsidR="00341021">
        <w:t>–</w:t>
      </w:r>
      <w:r>
        <w:t xml:space="preserve"> проверить, что типовые операции остаются интерактивными при параллельной работе и не приводят к нарушениям инвариантов. Испытания выполнялись на полном приложении: фронт, сервисный слой и три контура БД. Нагрузка создавалась генераторами сценариев, которые имитируют одновременную работу нескольких устройств и пользователей.</w:t>
      </w:r>
    </w:p>
    <w:p w14:paraId="5BAE91FE" w14:textId="32014B1F" w:rsidR="008D7085" w:rsidRDefault="00914B29" w:rsidP="008D7085">
      <w:r>
        <w:t>1 </w:t>
      </w:r>
      <w:r w:rsidR="008D7085">
        <w:t>Профиль нагрузки. Моделировались пики в конце смены и при приёмке товара: параллельные продажи с разных устройств по разным складам; одновременный приход нескольких партий; проведение перемещений; фоновая генерация отчётов («последние продажи за сегодня», обороты за период). Для части прогонов намеренно создавались конфликты на одной партии/серии, чтобы оценить ожидания блокировок и корректность отказов.</w:t>
      </w:r>
    </w:p>
    <w:p w14:paraId="6B58F08A" w14:textId="53C4D7AC" w:rsidR="008D7085" w:rsidRPr="00914B29" w:rsidRDefault="00914B29" w:rsidP="008D7085">
      <w:r>
        <w:t>2 </w:t>
      </w:r>
      <w:r w:rsidR="008D7085">
        <w:t>Методика измерений. Для каждого сценария фиксировались:</w:t>
      </w:r>
      <w:r>
        <w:t xml:space="preserve"> </w:t>
      </w:r>
      <w:r w:rsidR="008D7085" w:rsidRPr="00914B29">
        <w:t xml:space="preserve">время отклика операций проведения и отката документов (среднее и 95-й </w:t>
      </w:r>
      <w:proofErr w:type="spellStart"/>
      <w:r w:rsidR="008D7085" w:rsidRPr="00914B29">
        <w:t>процентиль</w:t>
      </w:r>
      <w:proofErr w:type="spellEnd"/>
      <w:r w:rsidR="008D7085" w:rsidRPr="00914B29">
        <w:t>);</w:t>
      </w:r>
      <w:r>
        <w:t xml:space="preserve"> </w:t>
      </w:r>
      <w:r w:rsidR="008D7085" w:rsidRPr="00914B29">
        <w:t>число и длительность ожиданий блокировок при конкуренции за одну партию/склад;</w:t>
      </w:r>
      <w:r>
        <w:t xml:space="preserve"> </w:t>
      </w:r>
      <w:r w:rsidR="008D7085" w:rsidRPr="00914B29">
        <w:t>частота отказов по бизнес-правилам (недостаток остатка, отсутствующая серия) и по доступу;</w:t>
      </w:r>
      <w:r>
        <w:t xml:space="preserve"> </w:t>
      </w:r>
      <w:r w:rsidR="008D7085" w:rsidRPr="00914B29">
        <w:t>отсутствие отрицательных остатков и «висящих» ссылок по итоговым проверочным выборкам;</w:t>
      </w:r>
      <w:r>
        <w:t xml:space="preserve"> </w:t>
      </w:r>
      <w:r w:rsidR="008D7085" w:rsidRPr="00914B29">
        <w:t>стабильность построения отчётов при фоновой транзакционной активности.</w:t>
      </w:r>
    </w:p>
    <w:p w14:paraId="589908F9" w14:textId="16A88347" w:rsidR="008D7085" w:rsidRDefault="00914B29" w:rsidP="00914B29">
      <w:r>
        <w:t>3 </w:t>
      </w:r>
      <w:r w:rsidR="008D7085">
        <w:t>Ключевые сценарии конкуренции.</w:t>
      </w:r>
      <w:r>
        <w:t xml:space="preserve"> </w:t>
      </w:r>
      <w:r w:rsidR="008D7085">
        <w:t xml:space="preserve">Параллельные продажи по разным партиям и складам. Ожидаемое поведение </w:t>
      </w:r>
      <w:r w:rsidR="00341021">
        <w:t>–</w:t>
      </w:r>
      <w:r w:rsidR="008D7085">
        <w:t xml:space="preserve"> отсутствие конфликтов, проведение в интерактивном режиме, консистентные остатки.</w:t>
      </w:r>
      <w:r w:rsidR="008D7085">
        <w:br/>
        <w:t>Конкуренция за одну партию</w:t>
      </w:r>
      <w:r>
        <w:t>: д</w:t>
      </w:r>
      <w:r w:rsidR="008D7085">
        <w:t xml:space="preserve">ве продажи одновременно пытаются списать одну и ту же партию. Ожидаемое поведение </w:t>
      </w:r>
      <w:r w:rsidR="00341021">
        <w:t>–</w:t>
      </w:r>
      <w:r w:rsidR="008D7085">
        <w:t xml:space="preserve"> одна транзакция проходит, вторая получает управляемый отказ на уровне БД без частичных изменений; отрицательных остатков нет.</w:t>
      </w:r>
      <w:r>
        <w:t xml:space="preserve"> </w:t>
      </w:r>
      <w:r w:rsidR="008D7085">
        <w:t xml:space="preserve">Массовое проведение документов поступления при одновременном построении отчёта по остаткам. Ожидаемое поведение </w:t>
      </w:r>
      <w:r w:rsidR="00341021">
        <w:t>–</w:t>
      </w:r>
      <w:r w:rsidR="008D7085">
        <w:t xml:space="preserve"> отчёт строится из актуальных движений или кэша, проведение не «зависает» из-за чтений; кэш отчётов </w:t>
      </w:r>
      <w:proofErr w:type="spellStart"/>
      <w:r w:rsidR="008D7085">
        <w:t>переиспользуется</w:t>
      </w:r>
      <w:proofErr w:type="spellEnd"/>
      <w:r w:rsidR="008D7085">
        <w:t xml:space="preserve"> или </w:t>
      </w:r>
      <w:proofErr w:type="spellStart"/>
      <w:r w:rsidR="008D7085">
        <w:t>инвалидируется</w:t>
      </w:r>
      <w:proofErr w:type="spellEnd"/>
      <w:r w:rsidR="008D7085">
        <w:t xml:space="preserve"> по правилам.</w:t>
      </w:r>
      <w:r>
        <w:t xml:space="preserve"> </w:t>
      </w:r>
      <w:r w:rsidR="008D7085">
        <w:t xml:space="preserve">Перемещение партии со склада А на склад Б и параллельная продажа этой же партии со склада А. Ожидаемое поведение </w:t>
      </w:r>
      <w:r w:rsidR="00341021">
        <w:t>–</w:t>
      </w:r>
      <w:r w:rsidR="008D7085">
        <w:t xml:space="preserve"> либо продажа ожидает завершения перемещения, либо получает отказ при недостатке остатка; двойного списания не возникает.</w:t>
      </w:r>
      <w:r>
        <w:t xml:space="preserve"> </w:t>
      </w:r>
      <w:r w:rsidR="008D7085">
        <w:t xml:space="preserve">Серийный откат ранее проведённых документов разных типов. Ожидаемое поведение </w:t>
      </w:r>
      <w:r w:rsidR="00341021">
        <w:t>–</w:t>
      </w:r>
      <w:r w:rsidR="008D7085">
        <w:t xml:space="preserve"> атомарный возврат состояний, удаление связанных движений, восстановление остатков без остаточных артефактов.</w:t>
      </w:r>
    </w:p>
    <w:p w14:paraId="5AAE82CD" w14:textId="5C2DBFF5" w:rsidR="008D7085" w:rsidRDefault="00914B29" w:rsidP="008D7085">
      <w:r>
        <w:t>4 </w:t>
      </w:r>
      <w:r w:rsidR="008D7085">
        <w:t xml:space="preserve">Критерии приёмки. Операции проведения/отката и построения типовых отчётов выполняются в интерактивном режиме; число конфликтов ограничено сценариями конкуренции и завершается корректным отказом без </w:t>
      </w:r>
      <w:r w:rsidR="008D7085">
        <w:lastRenderedPageBreak/>
        <w:t>частичных изменений; отсутствуют отрицательные остатки и несогласованные статусы; отчёты показывают значения, совпадающие с контрольными выборками по движениям за период.</w:t>
      </w:r>
    </w:p>
    <w:p w14:paraId="113BC6DD" w14:textId="7FE8F46B" w:rsidR="008D7085" w:rsidRDefault="008D7085" w:rsidP="008D7085">
      <w:r>
        <w:t>На тестовом стенде сценарии с разнесёнными партиями отрабатывают без заметных ожиданий. При конкуренции за одну партию наблюдаются краткие ожидания, после чего одна из транзакций получает отказ на уровне СУБД; инварианты целостности не нарушаются. Параллельная отчётная нагрузка не блокирует проведение документов, выборки в отчётах согласуются с движениями. Предварительный вывод: схема и серверная логика выдерживают конкурентный доступ и соответствуют заявленным требованиям интерактивности и целостности для типовых пиков.</w:t>
      </w:r>
    </w:p>
    <w:p w14:paraId="4EDF0384" w14:textId="77777777" w:rsidR="008D7085" w:rsidRDefault="008D7085" w:rsidP="00B422DE">
      <w:pPr>
        <w:ind w:firstLine="0"/>
      </w:pPr>
    </w:p>
    <w:p w14:paraId="6D0A6B3E" w14:textId="75A762BB" w:rsidR="00FB4F0C" w:rsidRDefault="00FB4F0C" w:rsidP="00FB4F0C">
      <w:pPr>
        <w:pStyle w:val="ae"/>
      </w:pPr>
      <w:bookmarkStart w:id="63" w:name="_Toc183086836"/>
      <w:bookmarkStart w:id="64" w:name="_Toc212495275"/>
      <w:r>
        <w:t>5.4</w:t>
      </w:r>
      <w:bookmarkEnd w:id="63"/>
      <w:r w:rsidR="005B3E1A">
        <w:rPr>
          <w:lang w:val="en-US"/>
        </w:rPr>
        <w:t> </w:t>
      </w:r>
      <w:r w:rsidR="008D7085">
        <w:t>Автоматизация проверок и контроль регрессий</w:t>
      </w:r>
      <w:bookmarkEnd w:id="64"/>
    </w:p>
    <w:p w14:paraId="526E6182" w14:textId="794F84FE" w:rsidR="00FB4F0C" w:rsidRDefault="00FB4F0C" w:rsidP="00FB4F0C"/>
    <w:p w14:paraId="7AADF663" w14:textId="75DF3BBB" w:rsidR="008D7085" w:rsidRDefault="008D7085" w:rsidP="00FB4F0C">
      <w:r>
        <w:t xml:space="preserve">Цель </w:t>
      </w:r>
      <w:r w:rsidR="00C911C5">
        <w:t>данного пункта</w:t>
      </w:r>
      <w:r>
        <w:t xml:space="preserve"> </w:t>
      </w:r>
      <w:r w:rsidR="00341021">
        <w:t>–</w:t>
      </w:r>
      <w:r>
        <w:t xml:space="preserve"> закрепить результаты ручных и нагрузочных испытаний в виде повторяемого набора </w:t>
      </w:r>
      <w:proofErr w:type="spellStart"/>
      <w:r>
        <w:t>автотестов</w:t>
      </w:r>
      <w:proofErr w:type="spellEnd"/>
      <w:r>
        <w:t>, который запускается на полном приложении и гарантирует неизменность инвариантов при доработках схемы и серверной логики.</w:t>
      </w:r>
    </w:p>
    <w:p w14:paraId="1DF8DD79" w14:textId="6E22035C" w:rsidR="008D7085" w:rsidRDefault="00C911C5" w:rsidP="00FB4F0C">
      <w:r>
        <w:t>1 </w:t>
      </w:r>
      <w:r w:rsidR="008D7085">
        <w:t xml:space="preserve">Тестовый конвейер. При запуске набора тестов стенд поднимается в контейнерах, выполняются миграции, загружается фиксированный </w:t>
      </w:r>
      <w:proofErr w:type="spellStart"/>
      <w:r w:rsidR="008D7085">
        <w:t>сид</w:t>
      </w:r>
      <w:proofErr w:type="spellEnd"/>
      <w:r w:rsidR="008D7085">
        <w:t>-набор данных и последовательно прогоняются сценарии. Запуск унифицирован одной командой, результаты и артефакты (</w:t>
      </w:r>
      <w:proofErr w:type="spellStart"/>
      <w:r w:rsidR="008D7085">
        <w:t>логи</w:t>
      </w:r>
      <w:proofErr w:type="spellEnd"/>
      <w:r w:rsidR="008D7085">
        <w:t>, CSV/PDF выборок, планы запросов) складываются в отдельный каталог.</w:t>
      </w:r>
    </w:p>
    <w:p w14:paraId="6ADE11BE" w14:textId="7D9054CB" w:rsidR="008D7085" w:rsidRDefault="00C911C5" w:rsidP="00C911C5">
      <w:r>
        <w:t>2 </w:t>
      </w:r>
      <w:r w:rsidR="008D7085">
        <w:t xml:space="preserve">Слои </w:t>
      </w:r>
      <w:proofErr w:type="spellStart"/>
      <w:r w:rsidR="008D7085">
        <w:t>автотестов</w:t>
      </w:r>
      <w:proofErr w:type="spellEnd"/>
      <w:r w:rsidR="008D7085">
        <w:t>.</w:t>
      </w:r>
      <w:r>
        <w:t xml:space="preserve"> </w:t>
      </w:r>
      <w:r w:rsidR="008D7085">
        <w:t xml:space="preserve">Процедуры и триггеры: точечные вызовы </w:t>
      </w:r>
      <w:proofErr w:type="spellStart"/>
      <w:r w:rsidR="008D7085">
        <w:t>conduct_</w:t>
      </w:r>
      <w:proofErr w:type="gramStart"/>
      <w:r w:rsidR="008D7085">
        <w:t>document</w:t>
      </w:r>
      <w:proofErr w:type="spellEnd"/>
      <w:r w:rsidR="008D7085">
        <w:t>(</w:t>
      </w:r>
      <w:proofErr w:type="gramEnd"/>
      <w:r w:rsidR="008D7085">
        <w:t xml:space="preserve">), </w:t>
      </w:r>
      <w:proofErr w:type="spellStart"/>
      <w:r w:rsidR="008D7085">
        <w:t>rollback_document</w:t>
      </w:r>
      <w:proofErr w:type="spellEnd"/>
      <w:r w:rsidR="008D7085">
        <w:t>(), проверка допустимых переходов статусов, реакций на граничные значения (нулевые и отрицательные количества, отсутствующие партии/серии).</w:t>
      </w:r>
      <w:r>
        <w:t xml:space="preserve"> </w:t>
      </w:r>
      <w:r w:rsidR="008D7085">
        <w:t xml:space="preserve">Интеграционные сценарии: полные цепочки «создание </w:t>
      </w:r>
      <w:r>
        <w:t xml:space="preserve">– </w:t>
      </w:r>
      <w:r w:rsidR="008D7085">
        <w:t xml:space="preserve">редактирование строк </w:t>
      </w:r>
      <w:r>
        <w:t xml:space="preserve">– </w:t>
      </w:r>
      <w:r w:rsidR="008D7085">
        <w:t xml:space="preserve">проведение </w:t>
      </w:r>
      <w:r>
        <w:t xml:space="preserve">– </w:t>
      </w:r>
      <w:r w:rsidR="008D7085">
        <w:t xml:space="preserve">отчёт </w:t>
      </w:r>
      <w:r>
        <w:t xml:space="preserve">– </w:t>
      </w:r>
      <w:r w:rsidR="008D7085">
        <w:t>откат», включая смешанные типы документов и параллельные операции.</w:t>
      </w:r>
      <w:r>
        <w:t xml:space="preserve"> </w:t>
      </w:r>
      <w:r w:rsidR="008D7085">
        <w:t xml:space="preserve">Отчёты и кэш: параметризованные запросы к </w:t>
      </w:r>
      <w:proofErr w:type="spellStart"/>
      <w:r w:rsidR="008D7085">
        <w:t>report_db</w:t>
      </w:r>
      <w:proofErr w:type="spellEnd"/>
      <w:r w:rsidR="008D7085">
        <w:t xml:space="preserve"> (включая «Последние продажи за сегодня») со сравнениями фактических результатов с эталонными снимками.</w:t>
      </w:r>
    </w:p>
    <w:p w14:paraId="3B09DC37" w14:textId="77777777" w:rsidR="00C911C5" w:rsidRDefault="008D7085" w:rsidP="00FB4F0C">
      <w:r>
        <w:t>Инварианты, проверяемые после каждого сценария.</w:t>
      </w:r>
    </w:p>
    <w:p w14:paraId="68E99A20" w14:textId="29C43264" w:rsidR="00C911C5" w:rsidRDefault="008D7085" w:rsidP="00FB4F0C">
      <w:r>
        <w:t>–</w:t>
      </w:r>
      <w:r w:rsidR="00C911C5">
        <w:t> о</w:t>
      </w:r>
      <w:r>
        <w:t>тсутствуют отрицательные остатки и «висящие» ссылки</w:t>
      </w:r>
      <w:r w:rsidR="00C911C5">
        <w:t>;</w:t>
      </w:r>
    </w:p>
    <w:p w14:paraId="1DD333A3" w14:textId="0722EC38" w:rsidR="00C911C5" w:rsidRDefault="008D7085" w:rsidP="00FB4F0C">
      <w:r>
        <w:t>–</w:t>
      </w:r>
      <w:r w:rsidR="00C911C5">
        <w:t> с</w:t>
      </w:r>
      <w:r>
        <w:t>татусы документов согласованы с наличием/отсутствием движений</w:t>
      </w:r>
      <w:r w:rsidR="00C911C5">
        <w:t>;</w:t>
      </w:r>
    </w:p>
    <w:p w14:paraId="52A0CB5E" w14:textId="0C343674" w:rsidR="00C911C5" w:rsidRDefault="008D7085" w:rsidP="00FB4F0C">
      <w:r>
        <w:t>–</w:t>
      </w:r>
      <w:r w:rsidR="00C911C5">
        <w:t> с</w:t>
      </w:r>
      <w:r>
        <w:t>уммы по документу равны агрегату по строкам, скидки и оплаты сходятся с чековой частью</w:t>
      </w:r>
      <w:r w:rsidR="00C911C5">
        <w:t>;</w:t>
      </w:r>
    </w:p>
    <w:p w14:paraId="01B99516" w14:textId="1829DA3E" w:rsidR="008D7085" w:rsidRDefault="008D7085" w:rsidP="00FB4F0C">
      <w:r>
        <w:t>–</w:t>
      </w:r>
      <w:r w:rsidR="00C911C5">
        <w:t> к</w:t>
      </w:r>
      <w:r>
        <w:t xml:space="preserve">эш отчётов либо актуализирован, либо корректно </w:t>
      </w:r>
      <w:proofErr w:type="spellStart"/>
      <w:r>
        <w:t>инвалидирован</w:t>
      </w:r>
      <w:proofErr w:type="spellEnd"/>
      <w:r>
        <w:t xml:space="preserve"> после проведения/отката.</w:t>
      </w:r>
    </w:p>
    <w:p w14:paraId="6A080444" w14:textId="3BA8D4DF" w:rsidR="008D7085" w:rsidRDefault="00C911C5" w:rsidP="00FB4F0C">
      <w:r>
        <w:t>3 </w:t>
      </w:r>
      <w:r w:rsidR="008D7085">
        <w:t>Снимочные проверки отчётов. Для каждого отчёта хранится пара «сырой SQL + набор параметров» и эталонный результат (CSV). На прогоне строится фактический результат и сравнивается с эталоном с учётом стабильного порядка строк и форматирования дат. Несовпадение трактуется как регрессия.</w:t>
      </w:r>
    </w:p>
    <w:p w14:paraId="3F93CBD7" w14:textId="7D6F2FAC" w:rsidR="008D7085" w:rsidRDefault="00C911C5" w:rsidP="00FB4F0C">
      <w:r>
        <w:lastRenderedPageBreak/>
        <w:t>4 </w:t>
      </w:r>
      <w:r w:rsidR="008D7085">
        <w:t xml:space="preserve">Пороговые метрики. Фиксируются базовые бюджеты времени для проведения/отката и построения типовых отчётов (среднее и 95-й </w:t>
      </w:r>
      <w:proofErr w:type="spellStart"/>
      <w:r w:rsidR="008D7085">
        <w:t>процентиль</w:t>
      </w:r>
      <w:proofErr w:type="spellEnd"/>
      <w:r w:rsidR="008D7085">
        <w:t>). Превышение порогов помечается как предупреждение либо ошибка в зависимости от сценария.</w:t>
      </w:r>
    </w:p>
    <w:p w14:paraId="0BFED094" w14:textId="77777777" w:rsidR="00C911C5" w:rsidRDefault="00C911C5" w:rsidP="00FB4F0C">
      <w:r>
        <w:t>5 </w:t>
      </w:r>
      <w:r w:rsidR="008D7085">
        <w:t>Безопасность миграций. Набор тестов выполняется на «чистой» схеме и поверх апгрейда с предыдущей версии. Дополнительно проверяются:</w:t>
      </w:r>
    </w:p>
    <w:p w14:paraId="0E065F24" w14:textId="77777777" w:rsidR="00C911C5" w:rsidRDefault="008D7085" w:rsidP="00C911C5">
      <w:r>
        <w:t>–</w:t>
      </w:r>
      <w:r w:rsidR="00C911C5">
        <w:t> </w:t>
      </w:r>
      <w:r>
        <w:t>сохранность данных справочников и ссылок;</w:t>
      </w:r>
    </w:p>
    <w:p w14:paraId="331EA48D" w14:textId="77777777" w:rsidR="00C911C5" w:rsidRDefault="008D7085" w:rsidP="00C911C5">
      <w:r>
        <w:t>–</w:t>
      </w:r>
      <w:r w:rsidR="00C911C5">
        <w:t> </w:t>
      </w:r>
      <w:r>
        <w:t>совместимость параметров отчётов;</w:t>
      </w:r>
    </w:p>
    <w:p w14:paraId="4CB7FD8B" w14:textId="126E78D8" w:rsidR="008D7085" w:rsidRDefault="008D7085" w:rsidP="00C911C5">
      <w:r>
        <w:t>– неизменность доменов и кодов состояний.</w:t>
      </w:r>
    </w:p>
    <w:p w14:paraId="7C562129" w14:textId="18CA35C3" w:rsidR="008D7085" w:rsidRDefault="00C911C5" w:rsidP="00FB4F0C">
      <w:r w:rsidRPr="00C911C5">
        <w:t>6</w:t>
      </w:r>
      <w:r>
        <w:t> </w:t>
      </w:r>
      <w:r w:rsidR="008D7085" w:rsidRPr="00C911C5">
        <w:t>Конкурентные</w:t>
      </w:r>
      <w:r w:rsidR="008D7085">
        <w:t xml:space="preserve"> регрессии. В автозапуск включён короткий параллельный прогон: две продажи одной партии, перекрытие «перемещение </w:t>
      </w:r>
      <w:r>
        <w:t xml:space="preserve">– </w:t>
      </w:r>
      <w:r w:rsidR="008D7085">
        <w:t xml:space="preserve">продажа», массовый приход на фоне отчётов. Ожидаемый результат </w:t>
      </w:r>
      <w:r w:rsidR="00341021">
        <w:t>–</w:t>
      </w:r>
      <w:r w:rsidR="008D7085">
        <w:t xml:space="preserve"> управляемые отказы без частичных изменений и отсутствие взаимных блокировок длительностью выше допустимого порога.</w:t>
      </w:r>
    </w:p>
    <w:p w14:paraId="11BC9E4E" w14:textId="77777777" w:rsidR="00C911C5" w:rsidRDefault="008D7085" w:rsidP="008D7085">
      <w:pPr>
        <w:ind w:firstLine="0"/>
      </w:pPr>
      <w:r>
        <w:tab/>
      </w:r>
      <w:r w:rsidR="00C911C5">
        <w:t>7 </w:t>
      </w:r>
      <w:r>
        <w:t>Артефакты и диагностика. В случае сбоя сохраняются планы выполнения проблемных запросов, журналы ошибок СУБД, снимки таблиц движений и остатков до/после операции. Это ускоряет локализацию причины и упрощает обратную связь при исправлениях.</w:t>
      </w:r>
    </w:p>
    <w:p w14:paraId="3A6E0F94" w14:textId="22E7F1AF" w:rsidR="008D7085" w:rsidRDefault="00C911C5" w:rsidP="00C911C5">
      <w:r>
        <w:t>8 </w:t>
      </w:r>
      <w:r w:rsidR="008D7085">
        <w:t xml:space="preserve">Расширяемость набора. Каждый новый отчёт добавляется как «SQL + параметры + эталон», каждая новая процедура </w:t>
      </w:r>
      <w:r w:rsidR="00341021">
        <w:t>–</w:t>
      </w:r>
      <w:r w:rsidR="008D7085">
        <w:t xml:space="preserve"> как сценарий с явной фиксацией ожидаемых инвариантов. Правила оформления тестов входят в репозиторий вместе со схемой, что обеспечивает единый процесс контроля качества.</w:t>
      </w:r>
    </w:p>
    <w:p w14:paraId="4AE6306A" w14:textId="77777777" w:rsidR="00E244DE" w:rsidRDefault="00E244DE" w:rsidP="008D7085">
      <w:pPr>
        <w:ind w:firstLine="0"/>
      </w:pPr>
    </w:p>
    <w:p w14:paraId="01121E85" w14:textId="4E2175F5" w:rsidR="00D04C6C" w:rsidRDefault="00D04C6C" w:rsidP="00D04C6C">
      <w:pPr>
        <w:pStyle w:val="ae"/>
      </w:pPr>
      <w:bookmarkStart w:id="65" w:name="_Toc183086837"/>
      <w:bookmarkStart w:id="66" w:name="_Toc212495276"/>
      <w:r>
        <w:t>5.</w:t>
      </w:r>
      <w:r w:rsidR="008D7085">
        <w:t>5</w:t>
      </w:r>
      <w:r w:rsidR="0046689C">
        <w:t> </w:t>
      </w:r>
      <w:r w:rsidR="00A12819">
        <w:t>Заключение</w:t>
      </w:r>
      <w:bookmarkEnd w:id="65"/>
      <w:bookmarkEnd w:id="66"/>
    </w:p>
    <w:p w14:paraId="6CA30AE6" w14:textId="77777777" w:rsidR="008D7085" w:rsidRDefault="008D7085" w:rsidP="008D7085">
      <w:pPr>
        <w:ind w:firstLine="0"/>
      </w:pPr>
      <w:bookmarkStart w:id="67" w:name="_Toc183086838"/>
    </w:p>
    <w:p w14:paraId="1352EFCC" w14:textId="3E2D3418" w:rsidR="008D7085" w:rsidRDefault="008D7085" w:rsidP="008D7085">
      <w:r>
        <w:t xml:space="preserve">Цель раздела </w:t>
      </w:r>
      <w:r w:rsidR="00341021">
        <w:t>–</w:t>
      </w:r>
      <w:r>
        <w:t xml:space="preserve"> зафиксировать результаты испытаний стенда и формальные условия, при которых работа считается принятой.</w:t>
      </w:r>
    </w:p>
    <w:p w14:paraId="243020FD" w14:textId="148361A1" w:rsidR="008D7085" w:rsidRDefault="008D7085" w:rsidP="008D7085">
      <w:r>
        <w:t>Итоги проверки</w:t>
      </w:r>
      <w:r w:rsidR="00C911C5">
        <w:t>: н</w:t>
      </w:r>
      <w:r>
        <w:t xml:space="preserve">а развёрнутом приложении с тремя контурами подтверждена корректность ключевых сценариев: создание, редактирование, проведение и откат документов; учёт партий и серий; расчёт остатков на дату; построение регламентных отчётов с параметрами; параллельная работа пользователей без частичных изменений данных. Процедуры проведения и отката отрабатывают атомарно, триггеры блокируют недопустимые переходы статусов и отрицательные количества, отчётный кэш актуализируется или </w:t>
      </w:r>
      <w:proofErr w:type="spellStart"/>
      <w:r>
        <w:t>инвалидируется</w:t>
      </w:r>
      <w:proofErr w:type="spellEnd"/>
      <w:r>
        <w:t xml:space="preserve"> предсказуемо.</w:t>
      </w:r>
    </w:p>
    <w:p w14:paraId="68779C17" w14:textId="77777777" w:rsidR="00C911C5" w:rsidRDefault="008D7085" w:rsidP="008D7085">
      <w:r w:rsidRPr="008D7085">
        <w:t>Критерии функциональной приёмки:</w:t>
      </w:r>
    </w:p>
    <w:p w14:paraId="09836B7E" w14:textId="77777777" w:rsidR="00C911C5" w:rsidRDefault="008D7085" w:rsidP="008D7085">
      <w:r w:rsidRPr="008D7085">
        <w:t>–</w:t>
      </w:r>
      <w:r w:rsidR="00C911C5">
        <w:t> </w:t>
      </w:r>
      <w:r w:rsidRPr="008D7085">
        <w:t>в схеме отсутствуют «висящие» ссылки; проверки целостности (FK, NOT NULL, CHECK) не допускают сохранения противоречивых данных;</w:t>
      </w:r>
    </w:p>
    <w:p w14:paraId="15AE10C9" w14:textId="59E10AE6" w:rsidR="00C911C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>статусы документов согласованы с наличием/отсутствием движений; двойное проведение и откат уже откатанного документа невозможны;</w:t>
      </w:r>
    </w:p>
    <w:p w14:paraId="7DEB26B7" w14:textId="309596A3" w:rsidR="00C911C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>остатки не уходят в минус, списание просроченной партии и выбор несуществующей серии блокируются;</w:t>
      </w:r>
    </w:p>
    <w:p w14:paraId="193B33DC" w14:textId="7C57DE28" w:rsidR="00C911C5" w:rsidRDefault="008D7085" w:rsidP="008D7085">
      <w:r w:rsidRPr="008D7085">
        <w:lastRenderedPageBreak/>
        <w:t>–</w:t>
      </w:r>
      <w:r w:rsidR="004B5B98">
        <w:rPr>
          <w:lang w:val="en-US"/>
        </w:rPr>
        <w:t> </w:t>
      </w:r>
      <w:r w:rsidRPr="008D7085">
        <w:t>отчёты формируются из согласованного источника: параметризованные запросы возвращают результаты, совпадающие с эталонными снимками; печатные формы на основании тех же данных;</w:t>
      </w:r>
    </w:p>
    <w:p w14:paraId="459332CD" w14:textId="6222AF03" w:rsidR="00C911C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>миграции проходят на «чистой» БД и поверх предыдущей версии без потери данных и доменных кодов; дамп/восстановление валидны;</w:t>
      </w:r>
    </w:p>
    <w:p w14:paraId="0FBABDB7" w14:textId="23118FBF" w:rsidR="008D7085" w:rsidRPr="008D708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>проверки доступа по операциям работают по битовым маскам: недопустимые действия возвращают отказ без побочных модификаций.</w:t>
      </w:r>
    </w:p>
    <w:p w14:paraId="111AFFDC" w14:textId="77777777" w:rsidR="00C911C5" w:rsidRDefault="008D7085" w:rsidP="008D7085">
      <w:r w:rsidRPr="008D7085">
        <w:t>Критерии производительности (на стенде с типовым объёмом тестовых данных):</w:t>
      </w:r>
    </w:p>
    <w:p w14:paraId="575EBCC4" w14:textId="4CE6D361" w:rsidR="00C911C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 xml:space="preserve">проведение документа до 50 строк </w:t>
      </w:r>
      <w:r w:rsidR="00341021">
        <w:t>–</w:t>
      </w:r>
      <w:r w:rsidRPr="008D7085">
        <w:t xml:space="preserve"> не более 300 </w:t>
      </w:r>
      <w:proofErr w:type="spellStart"/>
      <w:r w:rsidRPr="008D7085">
        <w:t>мс</w:t>
      </w:r>
      <w:proofErr w:type="spellEnd"/>
      <w:r w:rsidRPr="008D7085">
        <w:t xml:space="preserve"> по 95-му перцентилю; откат </w:t>
      </w:r>
      <w:r w:rsidR="00341021">
        <w:t>–</w:t>
      </w:r>
      <w:r w:rsidRPr="008D7085">
        <w:t xml:space="preserve"> не более 200 </w:t>
      </w:r>
      <w:proofErr w:type="spellStart"/>
      <w:r w:rsidRPr="008D7085">
        <w:t>мс</w:t>
      </w:r>
      <w:proofErr w:type="spellEnd"/>
      <w:r w:rsidRPr="008D7085">
        <w:t>;</w:t>
      </w:r>
    </w:p>
    <w:p w14:paraId="0085378B" w14:textId="3B0E0614" w:rsidR="00C911C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 xml:space="preserve">отчёт «Остатки на дату» </w:t>
      </w:r>
      <w:r w:rsidR="00341021">
        <w:t>–</w:t>
      </w:r>
      <w:r w:rsidRPr="008D7085">
        <w:t xml:space="preserve"> до 2 с; «Последние продажи за сегодня» </w:t>
      </w:r>
      <w:r w:rsidR="00341021">
        <w:t>–</w:t>
      </w:r>
      <w:r w:rsidRPr="008D7085">
        <w:t xml:space="preserve"> до 1 с при фиксированных параметрах;</w:t>
      </w:r>
    </w:p>
    <w:p w14:paraId="0A0CD59F" w14:textId="7BD2AFFA" w:rsidR="008D7085" w:rsidRPr="008D7085" w:rsidRDefault="008D7085" w:rsidP="008D7085">
      <w:r w:rsidRPr="008D7085">
        <w:t>–</w:t>
      </w:r>
      <w:r w:rsidR="004B5B98">
        <w:rPr>
          <w:lang w:val="en-US"/>
        </w:rPr>
        <w:t> </w:t>
      </w:r>
      <w:r w:rsidRPr="008D7085">
        <w:t xml:space="preserve">параллельные конфликты приводят к управляемым ошибкам </w:t>
      </w:r>
      <w:proofErr w:type="spellStart"/>
      <w:r w:rsidRPr="008D7085">
        <w:t>сериализации</w:t>
      </w:r>
      <w:proofErr w:type="spellEnd"/>
      <w:r w:rsidRPr="008D7085">
        <w:t xml:space="preserve"> без частичных записей; длительные блокировки не превышают заданного порога.</w:t>
      </w:r>
    </w:p>
    <w:p w14:paraId="4E3D3BE8" w14:textId="77777777" w:rsidR="00C911C5" w:rsidRDefault="008D7085" w:rsidP="008D7085">
      <w:r w:rsidRPr="008D7085">
        <w:t>Артефакты приёмки:</w:t>
      </w:r>
    </w:p>
    <w:p w14:paraId="0B3757E7" w14:textId="6335001C" w:rsidR="00C911C5" w:rsidRDefault="008D7085" w:rsidP="008D7085">
      <w:r w:rsidRPr="008D7085">
        <w:t>–</w:t>
      </w:r>
      <w:r w:rsidR="00C911C5">
        <w:t> </w:t>
      </w:r>
      <w:r w:rsidRPr="008D7085">
        <w:t xml:space="preserve">ER-модель, полный DDL, набор миграций и </w:t>
      </w:r>
      <w:proofErr w:type="spellStart"/>
      <w:r w:rsidRPr="008D7085">
        <w:t>сид</w:t>
      </w:r>
      <w:proofErr w:type="spellEnd"/>
      <w:r w:rsidRPr="008D7085">
        <w:t>-данных;</w:t>
      </w:r>
    </w:p>
    <w:p w14:paraId="004A023F" w14:textId="77777777" w:rsidR="00C911C5" w:rsidRDefault="008D7085" w:rsidP="008D7085">
      <w:r w:rsidRPr="008D7085">
        <w:t>–</w:t>
      </w:r>
      <w:r w:rsidR="00C911C5">
        <w:t> </w:t>
      </w:r>
      <w:r w:rsidRPr="008D7085">
        <w:t>исходные тексты процедур/триггеров, список инвариантов, покрываемых ими;</w:t>
      </w:r>
    </w:p>
    <w:p w14:paraId="2F496CF3" w14:textId="77777777" w:rsidR="00C911C5" w:rsidRDefault="008D7085" w:rsidP="008D7085">
      <w:r w:rsidRPr="008D7085">
        <w:t>–</w:t>
      </w:r>
      <w:r w:rsidR="00C911C5">
        <w:t> </w:t>
      </w:r>
      <w:r w:rsidRPr="008D7085">
        <w:t xml:space="preserve">пакет </w:t>
      </w:r>
      <w:proofErr w:type="spellStart"/>
      <w:r w:rsidRPr="008D7085">
        <w:t>автотестов</w:t>
      </w:r>
      <w:proofErr w:type="spellEnd"/>
      <w:r w:rsidRPr="008D7085">
        <w:t xml:space="preserve"> с сценариями и эталонными CSV для отчётов, инструкции запуска;</w:t>
      </w:r>
    </w:p>
    <w:p w14:paraId="1096B6A7" w14:textId="77777777" w:rsidR="00C911C5" w:rsidRDefault="008D7085" w:rsidP="008D7085">
      <w:r w:rsidRPr="008D7085">
        <w:t>–</w:t>
      </w:r>
      <w:r w:rsidR="00C911C5">
        <w:t> </w:t>
      </w:r>
      <w:r w:rsidRPr="008D7085">
        <w:t>набор SQL отчётов с описанием параметров и PDF-шаблонами;</w:t>
      </w:r>
    </w:p>
    <w:p w14:paraId="296BFAD2" w14:textId="537B2EC8" w:rsidR="008D7085" w:rsidRPr="008D7085" w:rsidRDefault="008D7085" w:rsidP="008D7085">
      <w:r w:rsidRPr="008D7085">
        <w:t>–</w:t>
      </w:r>
      <w:r w:rsidR="00C911C5">
        <w:t> </w:t>
      </w:r>
      <w:r w:rsidRPr="008D7085">
        <w:t>протокол испытаний с замерами времени и результатами конкурирующих сценариев.</w:t>
      </w:r>
    </w:p>
    <w:p w14:paraId="2E821DC3" w14:textId="500886B5" w:rsidR="008D7085" w:rsidRPr="008D7085" w:rsidRDefault="008D7085" w:rsidP="008D7085">
      <w:r w:rsidRPr="008D7085">
        <w:t>Ограничения и дальнейшие шаги</w:t>
      </w:r>
      <w:r w:rsidR="00C911C5">
        <w:t>: д</w:t>
      </w:r>
      <w:r w:rsidRPr="008D7085">
        <w:t>ля ростовых объёмов возможна необходимость дополнительных частичных индексов и материализаций в отчётном контуре; длительные аналитические выборки следует обслуживать через кэш и фоновую перестройку. Эти меры не меняют модель данных и могут быть внедрены эволюционно.</w:t>
      </w:r>
    </w:p>
    <w:p w14:paraId="50BC82A7" w14:textId="65DB4206" w:rsidR="008D7085" w:rsidRPr="008D7085" w:rsidRDefault="008D7085" w:rsidP="008D7085">
      <w:r w:rsidRPr="008D7085">
        <w:t xml:space="preserve">При выполнении указанных критериев система считается соответствующей требованиям и готовой к переходу к следующему этапу </w:t>
      </w:r>
      <w:r w:rsidR="00341021">
        <w:t>–</w:t>
      </w:r>
      <w:r w:rsidRPr="008D7085">
        <w:t xml:space="preserve"> оформлению результатов и подготовке пользовательской и эксплуатационной документации.</w:t>
      </w:r>
    </w:p>
    <w:p w14:paraId="7A0839E6" w14:textId="7770245E" w:rsidR="00B422DE" w:rsidRDefault="00B422DE" w:rsidP="008D7085">
      <w:pPr>
        <w:rPr>
          <w:rFonts w:eastAsiaTheme="majorEastAsia" w:cstheme="majorBidi"/>
          <w:kern w:val="28"/>
          <w:sz w:val="32"/>
          <w:szCs w:val="56"/>
        </w:rPr>
      </w:pPr>
      <w:r>
        <w:br w:type="page"/>
      </w:r>
    </w:p>
    <w:p w14:paraId="7B0C7736" w14:textId="637E296E" w:rsidR="00D04C6C" w:rsidRDefault="00D04C6C" w:rsidP="00F06DD2">
      <w:pPr>
        <w:pStyle w:val="a3"/>
        <w:ind w:firstLine="0"/>
        <w:jc w:val="center"/>
      </w:pPr>
      <w:bookmarkStart w:id="68" w:name="_Toc212495277"/>
      <w:r>
        <w:lastRenderedPageBreak/>
        <w:t>ЗАКЛЮЧЕНИЕ</w:t>
      </w:r>
      <w:bookmarkEnd w:id="67"/>
      <w:bookmarkEnd w:id="68"/>
    </w:p>
    <w:p w14:paraId="3C3AE755" w14:textId="3FF67B68" w:rsidR="00F06DD2" w:rsidRDefault="00F06DD2" w:rsidP="00F06DD2"/>
    <w:p w14:paraId="6DE92A3B" w14:textId="735A2AEC" w:rsidR="004B4AC2" w:rsidRDefault="004B4AC2" w:rsidP="00F06DD2">
      <w:r>
        <w:t>В ходе выполнения курсового проекта была спроектирована и реализована реляционная база данных, предназначенная для автоматизации документооборота и учёта складских остатков предприятия. Разработка направлена на обеспечение прозрачности бизнес-процессов, надёжности хранения данных и повышение эффективности работы пользователей при выполнении операций с документами и партиями товаров.</w:t>
      </w:r>
    </w:p>
    <w:p w14:paraId="652D90CD" w14:textId="28411CE2" w:rsidR="004B4AC2" w:rsidRDefault="004B4AC2" w:rsidP="00F06DD2">
      <w:r>
        <w:t xml:space="preserve">На основании анализа существующих аналогов и изучения особенностей предметной области были сформулированы функциональные и технические требования к системе. В результате спроектирована инфологическая модель предметной области, проведена нормализация данных и построена физическая модель базы данных в среде </w:t>
      </w:r>
      <w:proofErr w:type="spellStart"/>
      <w:r>
        <w:t>PostgreSQL</w:t>
      </w:r>
      <w:proofErr w:type="spellEnd"/>
      <w:r>
        <w:t>. Особое внимание уделено вопросам целостности и согласованности данных, что реализовано с использованием триггеров и хранимых процедур, обеспечивающих атомарное проведение и откат документов.</w:t>
      </w:r>
    </w:p>
    <w:p w14:paraId="64FDC093" w14:textId="75467019" w:rsidR="004B4AC2" w:rsidRDefault="004B4AC2" w:rsidP="00F06DD2">
      <w:r>
        <w:t xml:space="preserve">В рамках проекта разработана структура, включающая отдельные контуры для аутентификации, оперативного хранения и отчётной агрегации данных. Это позволило повысить гибкость архитектуры и обеспечить масштабируемость решения. Для развертывания системы подготовлено окружение на основе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Alembic</w:t>
      </w:r>
      <w:proofErr w:type="spellEnd"/>
      <w:r>
        <w:t>, что упрощает установку и сопровождение программного средства.</w:t>
      </w:r>
    </w:p>
    <w:p w14:paraId="2A47653F" w14:textId="037DE408" w:rsidR="004B4AC2" w:rsidRDefault="004B4AC2" w:rsidP="00F06DD2">
      <w:r>
        <w:t>Проведено тестирование ключевых функций, включая создание, проведение и откат документов, а также формирование агрегированных отчётов. Проверка показала корректность работы процедур, соблюдение всех ограничений целостности и надёжность транзакционной логики.</w:t>
      </w:r>
    </w:p>
    <w:p w14:paraId="0FA1A900" w14:textId="7B8B199B" w:rsidR="004B4AC2" w:rsidRDefault="004B4AC2" w:rsidP="00F06DD2">
      <w:r>
        <w:t>Таким образом, поставленные в ходе курсового проектирования цели и задачи достигнуты в полном объёме. Разработанная база данных отвечает требованиям производительности, надёжности и расширяемости, а также может служить основой для дальнейшего развития программного комплекса и интеграции с прикладными сервисами предприятия.</w:t>
      </w:r>
    </w:p>
    <w:p w14:paraId="11AF86EA" w14:textId="77777777" w:rsidR="00B422DE" w:rsidRPr="004B4AC2" w:rsidRDefault="00B422DE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69" w:name="_Toc183086839"/>
      <w:r>
        <w:br w:type="page"/>
      </w:r>
    </w:p>
    <w:p w14:paraId="1ACE4441" w14:textId="6E5A1A4A" w:rsidR="00960A72" w:rsidRDefault="00960A72" w:rsidP="00960A72">
      <w:pPr>
        <w:pStyle w:val="a3"/>
        <w:ind w:firstLine="0"/>
        <w:jc w:val="center"/>
      </w:pPr>
      <w:bookmarkStart w:id="70" w:name="_Toc212495278"/>
      <w:r w:rsidRPr="00960A72">
        <w:lastRenderedPageBreak/>
        <w:t>СПИСОК</w:t>
      </w:r>
      <w:r>
        <w:t xml:space="preserve"> </w:t>
      </w:r>
      <w:r w:rsidR="00FE010A">
        <w:t>ИСПОЛЬЗОВАННЫХ</w:t>
      </w:r>
      <w:r>
        <w:t xml:space="preserve"> ИСТОЧНИКОВ</w:t>
      </w:r>
      <w:bookmarkEnd w:id="28"/>
      <w:bookmarkEnd w:id="29"/>
      <w:bookmarkEnd w:id="30"/>
      <w:bookmarkEnd w:id="69"/>
      <w:bookmarkEnd w:id="70"/>
    </w:p>
    <w:p w14:paraId="59A908E8" w14:textId="725FE66B" w:rsidR="00C35093" w:rsidRDefault="00C35093" w:rsidP="00C35093"/>
    <w:p w14:paraId="76289B5F" w14:textId="054CA750" w:rsidR="002C4376" w:rsidRDefault="002C4376" w:rsidP="002C4376">
      <w:r>
        <w:t>[1] </w:t>
      </w:r>
      <w:proofErr w:type="spellStart"/>
      <w:r>
        <w:t>Ubuntu</w:t>
      </w:r>
      <w:proofErr w:type="spellEnd"/>
      <w:r>
        <w:t xml:space="preserve">. Официальная документация [Электронный ресурс]. – Режим доступа: </w:t>
      </w:r>
      <w:hyperlink r:id="rId8" w:tgtFrame="_new" w:history="1">
        <w:r w:rsidRPr="00933F49">
          <w:t>https://ubuntu.com/tutorials</w:t>
        </w:r>
      </w:hyperlink>
      <w:r w:rsidRPr="00933F49">
        <w:t>.</w:t>
      </w:r>
      <w:r>
        <w:t xml:space="preserve"> – Дата доступа: </w:t>
      </w:r>
      <w:r w:rsidR="00E75ECC" w:rsidRPr="00E75ECC">
        <w:t>01</w:t>
      </w:r>
      <w:r>
        <w:t>.10.2025.</w:t>
      </w:r>
    </w:p>
    <w:p w14:paraId="3C208877" w14:textId="3587C6BC" w:rsidR="002C4376" w:rsidRDefault="002C4376" w:rsidP="002C4376">
      <w:r>
        <w:t>[2] </w:t>
      </w:r>
      <w:proofErr w:type="spellStart"/>
      <w:r>
        <w:t>Alembic</w:t>
      </w:r>
      <w:proofErr w:type="spellEnd"/>
      <w:r>
        <w:t xml:space="preserve">. Документация по миграциям [Электронный ресурс]. – Режим доступа: https://alembic.sqlalchemy.org/. – Дата доступа: </w:t>
      </w:r>
      <w:r w:rsidR="00E75ECC" w:rsidRPr="00E75ECC">
        <w:t>03</w:t>
      </w:r>
      <w:r>
        <w:t>.10.2025.</w:t>
      </w:r>
    </w:p>
    <w:p w14:paraId="3C09E86B" w14:textId="3819C0C8" w:rsidR="002C4376" w:rsidRDefault="002C4376" w:rsidP="002C4376">
      <w:r>
        <w:t>[3] </w:t>
      </w:r>
      <w:proofErr w:type="spellStart"/>
      <w:r>
        <w:t>PostgreSQL</w:t>
      </w:r>
      <w:proofErr w:type="spellEnd"/>
      <w:r>
        <w:t xml:space="preserve">. Официальная документация по типу данных JSON и индексации GIN [Электронный ресурс]. – Режим доступа: </w:t>
      </w:r>
      <w:hyperlink r:id="rId9" w:tgtFrame="_new" w:history="1">
        <w:r w:rsidRPr="00933F49">
          <w:t>https://www.postgresql.org/docs/current/datatype-json.html</w:t>
        </w:r>
      </w:hyperlink>
      <w:r>
        <w:t xml:space="preserve">. – Дата доступа: </w:t>
      </w:r>
      <w:r w:rsidR="00E75ECC" w:rsidRPr="00E75ECC">
        <w:t>06</w:t>
      </w:r>
      <w:r>
        <w:t>.10.2025.</w:t>
      </w:r>
    </w:p>
    <w:p w14:paraId="66F3F1A0" w14:textId="1FE20320" w:rsidR="002C4376" w:rsidRDefault="002C4376" w:rsidP="002C4376">
      <w:r>
        <w:t xml:space="preserve">[4] 1С: Управление торговлей 8. Официальная страница продукта [Электронный ресурс]. – Режим доступа: https://v8.1c.ru/trade/. – Дата доступа: </w:t>
      </w:r>
      <w:r w:rsidR="00E75ECC" w:rsidRPr="00E75ECC">
        <w:t>06</w:t>
      </w:r>
      <w:r>
        <w:t>.10.2025.</w:t>
      </w:r>
    </w:p>
    <w:p w14:paraId="7B1F6E95" w14:textId="0A0584AD" w:rsidR="002C4376" w:rsidRDefault="002C4376" w:rsidP="002C4376">
      <w:r>
        <w:t>[5] </w:t>
      </w:r>
      <w:proofErr w:type="spellStart"/>
      <w:r>
        <w:t>МойСклад</w:t>
      </w:r>
      <w:proofErr w:type="spellEnd"/>
      <w:r>
        <w:t xml:space="preserve">. Документация и справка [Электронный ресурс]. – Режим доступа: </w:t>
      </w:r>
      <w:r w:rsidRPr="00933F49">
        <w:t>https://support.moysklad.ru/hc/ru</w:t>
      </w:r>
      <w:r>
        <w:t xml:space="preserve">. – Дата доступа: </w:t>
      </w:r>
      <w:r w:rsidR="00E75ECC" w:rsidRPr="00E75ECC">
        <w:t>09</w:t>
      </w:r>
      <w:r>
        <w:t>.10.2025.</w:t>
      </w:r>
    </w:p>
    <w:p w14:paraId="4E2A2677" w14:textId="669650AA" w:rsidR="002C4376" w:rsidRDefault="002C4376" w:rsidP="002C4376">
      <w:r>
        <w:t xml:space="preserve">[6] СБИС. Складской учёт – раздел справки [Электронный ресурс]. – Режим доступа: https://saby.ru/help/inventory/info. – Дата доступа: </w:t>
      </w:r>
      <w:r w:rsidR="00E75ECC" w:rsidRPr="00E75ECC">
        <w:t>10</w:t>
      </w:r>
      <w:r>
        <w:t>.10.2025.</w:t>
      </w:r>
    </w:p>
    <w:p w14:paraId="69F380C0" w14:textId="28ADDC98" w:rsidR="002C4376" w:rsidRDefault="002C4376" w:rsidP="002C4376">
      <w:r>
        <w:t>[7] </w:t>
      </w:r>
      <w:proofErr w:type="spellStart"/>
      <w:r>
        <w:t>FastAPI</w:t>
      </w:r>
      <w:proofErr w:type="spellEnd"/>
      <w:r>
        <w:t xml:space="preserve">. Официальная документация [Электронный ресурс]. – Режим доступа: https://fastapi.tiangolo.com/. – Дата доступа: </w:t>
      </w:r>
      <w:r w:rsidR="00E75ECC" w:rsidRPr="00E75ECC">
        <w:t>12</w:t>
      </w:r>
      <w:r>
        <w:t>.10.2025.</w:t>
      </w:r>
    </w:p>
    <w:p w14:paraId="51FBDFDC" w14:textId="0EF5B154" w:rsidR="002C4376" w:rsidRDefault="002C4376" w:rsidP="002C4376">
      <w:r>
        <w:t>[8] </w:t>
      </w:r>
      <w:proofErr w:type="spellStart"/>
      <w:r>
        <w:t>SQLAlchemy</w:t>
      </w:r>
      <w:proofErr w:type="spellEnd"/>
      <w:r>
        <w:t xml:space="preserve">. Документация по ORM [Электронный ресурс]. – Режим доступа: https://docs.sqlalchemy.org/. – Дата доступа: </w:t>
      </w:r>
      <w:r w:rsidR="00E75ECC" w:rsidRPr="00E75ECC">
        <w:t>13</w:t>
      </w:r>
      <w:r>
        <w:t>.10.2025.</w:t>
      </w:r>
    </w:p>
    <w:p w14:paraId="3401E00D" w14:textId="5DE9E70E" w:rsidR="002C4376" w:rsidRDefault="002C4376" w:rsidP="002C4376">
      <w:r>
        <w:t xml:space="preserve">[9] Next.js. Официальная документация [Электронный ресурс]. – Режим доступа: https://nextjs.org/docs. – Дата доступа: </w:t>
      </w:r>
      <w:r w:rsidR="00E75ECC" w:rsidRPr="00E75ECC">
        <w:t>14</w:t>
      </w:r>
      <w:r>
        <w:t>.10.2025.</w:t>
      </w:r>
    </w:p>
    <w:p w14:paraId="2D7F2218" w14:textId="745E66C2" w:rsidR="002C4376" w:rsidRDefault="002C4376" w:rsidP="002C4376">
      <w:r>
        <w:t>[10] </w:t>
      </w:r>
      <w:proofErr w:type="spellStart"/>
      <w:r>
        <w:t>PostgreSQL</w:t>
      </w:r>
      <w:proofErr w:type="spellEnd"/>
      <w:r>
        <w:t xml:space="preserve">. Официальная документация по хранимым процедурам [Электронный ресурс]. – Режим доступа: </w:t>
      </w:r>
      <w:hyperlink r:id="rId10" w:history="1">
        <w:r w:rsidRPr="00933F49">
          <w:t xml:space="preserve">https://www.postgresql.org/docs/ </w:t>
        </w:r>
        <w:proofErr w:type="spellStart"/>
        <w:r w:rsidRPr="00933F49">
          <w:t>current</w:t>
        </w:r>
        <w:proofErr w:type="spellEnd"/>
        <w:r w:rsidRPr="00933F49">
          <w:t>/sql-createprocedure.html</w:t>
        </w:r>
      </w:hyperlink>
      <w:r w:rsidRPr="00933F49">
        <w:t>.</w:t>
      </w:r>
      <w:r>
        <w:t xml:space="preserve"> – Дата доступа: </w:t>
      </w:r>
      <w:r w:rsidR="00E75ECC" w:rsidRPr="00E75ECC">
        <w:t>16</w:t>
      </w:r>
      <w:r>
        <w:t>.10.2025.</w:t>
      </w:r>
    </w:p>
    <w:p w14:paraId="0B7071C5" w14:textId="6014CCA4" w:rsidR="002C4376" w:rsidRDefault="002C4376" w:rsidP="002C4376">
      <w:r>
        <w:t xml:space="preserve">[11] GS1. EAN/UPC </w:t>
      </w:r>
      <w:proofErr w:type="spellStart"/>
      <w:r>
        <w:t>barcodes</w:t>
      </w:r>
      <w:proofErr w:type="spellEnd"/>
      <w:r>
        <w:t xml:space="preserve"> [Электронный ресурс]. – Режим доступа: https://www.gs1.org/standards/barcodes/ean-upc. – Дата доступа: </w:t>
      </w:r>
      <w:r w:rsidR="00E75ECC" w:rsidRPr="00E75ECC">
        <w:t>1</w:t>
      </w:r>
      <w:r>
        <w:t>7.10.2025.</w:t>
      </w:r>
    </w:p>
    <w:p w14:paraId="20D8700C" w14:textId="095FCB2B" w:rsidR="002C4376" w:rsidRPr="007125BA" w:rsidRDefault="002C4376" w:rsidP="002C4376">
      <w:pPr>
        <w:rPr>
          <w:rFonts w:eastAsiaTheme="majorEastAsia" w:cstheme="majorBidi"/>
          <w:b/>
          <w:kern w:val="28"/>
          <w:szCs w:val="28"/>
        </w:rPr>
      </w:pPr>
      <w:r>
        <w:t>[12] </w:t>
      </w:r>
      <w:proofErr w:type="spellStart"/>
      <w:r>
        <w:t>PostgreSQL</w:t>
      </w:r>
      <w:proofErr w:type="spellEnd"/>
      <w:r>
        <w:t xml:space="preserve">. Официальная документация по типам индексов GIN и </w:t>
      </w:r>
      <w:proofErr w:type="spellStart"/>
      <w:r>
        <w:t>GiST</w:t>
      </w:r>
      <w:proofErr w:type="spellEnd"/>
      <w:r>
        <w:t xml:space="preserve"> [Электронный ресурс]. – Режим доступа: </w:t>
      </w:r>
      <w:hyperlink r:id="rId11" w:history="1">
        <w:r w:rsidRPr="00F2678C">
          <w:t xml:space="preserve">https://www.postgresql.org/docs/ </w:t>
        </w:r>
        <w:proofErr w:type="spellStart"/>
        <w:r w:rsidRPr="00F2678C">
          <w:t>current</w:t>
        </w:r>
        <w:proofErr w:type="spellEnd"/>
        <w:r w:rsidRPr="00F2678C">
          <w:t>/textsearch-indexes.html</w:t>
        </w:r>
      </w:hyperlink>
      <w:r w:rsidRPr="00F2678C">
        <w:t xml:space="preserve">. </w:t>
      </w:r>
      <w:r>
        <w:t>– Дата доступа: 2</w:t>
      </w:r>
      <w:r w:rsidR="00E75ECC" w:rsidRPr="00E75ECC">
        <w:t>0</w:t>
      </w:r>
      <w:r>
        <w:t>.10.2025.</w:t>
      </w:r>
    </w:p>
    <w:p w14:paraId="352CAD9D" w14:textId="555E64CF" w:rsidR="002C4376" w:rsidRDefault="002C4376" w:rsidP="002C4376">
      <w:r>
        <w:t>[13] </w:t>
      </w:r>
      <w:proofErr w:type="spellStart"/>
      <w:r>
        <w:t>PostgreSQL</w:t>
      </w:r>
      <w:proofErr w:type="spellEnd"/>
      <w:r>
        <w:t xml:space="preserve">. Частичные индексы [Электронный ресурс]. – Режим доступа: </w:t>
      </w:r>
      <w:hyperlink r:id="rId12" w:tgtFrame="_new" w:history="1">
        <w:r w:rsidRPr="00933F49">
          <w:t>https://www.postgresql.org/docs/current/indexes-partial.html</w:t>
        </w:r>
      </w:hyperlink>
      <w:r>
        <w:t>. – Дата доступа: 2</w:t>
      </w:r>
      <w:r w:rsidR="00E75ECC" w:rsidRPr="00E75ECC">
        <w:t>1</w:t>
      </w:r>
      <w:r>
        <w:t>.10.2025.</w:t>
      </w:r>
    </w:p>
    <w:p w14:paraId="1624B5B7" w14:textId="52A69A2C" w:rsidR="007125BA" w:rsidRDefault="007125BA" w:rsidP="007125BA">
      <w:r>
        <w:t>[1</w:t>
      </w:r>
      <w:r w:rsidR="002C4376">
        <w:t>4</w:t>
      </w:r>
      <w:r>
        <w:t>]</w:t>
      </w:r>
      <w:r w:rsidR="00933F49">
        <w:t> </w:t>
      </w:r>
      <w:proofErr w:type="spellStart"/>
      <w:r>
        <w:t>PostgreSQL</w:t>
      </w:r>
      <w:proofErr w:type="spellEnd"/>
      <w:r>
        <w:t xml:space="preserve">. Официальная документация по триггерам [Электронный ресурс]. – Режим доступа: </w:t>
      </w:r>
      <w:hyperlink r:id="rId13" w:history="1">
        <w:r w:rsidR="00933F49" w:rsidRPr="00933F49">
          <w:t>https://www.postgresql.org/docs/current/plpgsql-trigger.html</w:t>
        </w:r>
      </w:hyperlink>
      <w:r w:rsidRPr="007125BA">
        <w:t xml:space="preserve">. </w:t>
      </w:r>
      <w:r>
        <w:t>– Дата доступа: 2</w:t>
      </w:r>
      <w:r w:rsidR="00E75ECC" w:rsidRPr="00E75ECC">
        <w:t>3</w:t>
      </w:r>
      <w:r>
        <w:t>.10.2025.</w:t>
      </w:r>
    </w:p>
    <w:p w14:paraId="0B53A150" w14:textId="1E470A0B" w:rsidR="00933F49" w:rsidRDefault="002C4376" w:rsidP="007125BA">
      <w:r>
        <w:t xml:space="preserve"> </w:t>
      </w:r>
      <w:r w:rsidR="007125BA">
        <w:t>[</w:t>
      </w:r>
      <w:r>
        <w:t>1</w:t>
      </w:r>
      <w:r w:rsidR="007125BA">
        <w:t>5]</w:t>
      </w:r>
      <w:r w:rsidR="00F2678C">
        <w:t> </w:t>
      </w:r>
      <w:proofErr w:type="spellStart"/>
      <w:r w:rsidR="007125BA">
        <w:t>PostgreSQL</w:t>
      </w:r>
      <w:proofErr w:type="spellEnd"/>
      <w:r w:rsidR="007125BA">
        <w:t xml:space="preserve">. Уровни изоляции транзакций [Электронный ресурс]. – Режим доступа: </w:t>
      </w:r>
      <w:hyperlink r:id="rId14" w:tgtFrame="_new" w:history="1">
        <w:r w:rsidR="007125BA" w:rsidRPr="00933F49">
          <w:t>https://www.postgresql.org/docs/current/transaction-iso.html</w:t>
        </w:r>
      </w:hyperlink>
      <w:r w:rsidR="007125BA">
        <w:t>. – Дата доступа: 2</w:t>
      </w:r>
      <w:r w:rsidR="00E75ECC" w:rsidRPr="00E75ECC">
        <w:t>4</w:t>
      </w:r>
      <w:r w:rsidR="007125BA">
        <w:t>.10.2025.</w:t>
      </w:r>
    </w:p>
    <w:p w14:paraId="3CB5FFDB" w14:textId="05F15777" w:rsidR="002C4376" w:rsidRDefault="002C4376" w:rsidP="002C4376">
      <w:r>
        <w:t>[16] </w:t>
      </w:r>
      <w:proofErr w:type="spellStart"/>
      <w:r>
        <w:t>React</w:t>
      </w:r>
      <w:proofErr w:type="spellEnd"/>
      <w:r>
        <w:t>. Официальная документация [Электронный ресурс]. – Режим доступа: https://react.dev/. – Дата доступа: 2</w:t>
      </w:r>
      <w:r w:rsidR="00E75ECC" w:rsidRPr="00E75ECC">
        <w:t>4</w:t>
      </w:r>
      <w:r>
        <w:t>.10.2025.</w:t>
      </w:r>
    </w:p>
    <w:p w14:paraId="6FD9CB9A" w14:textId="3CD7578F" w:rsidR="00933F49" w:rsidRDefault="007125BA" w:rsidP="007125BA">
      <w:r>
        <w:t>[</w:t>
      </w:r>
      <w:r w:rsidR="002C4376">
        <w:t>17</w:t>
      </w:r>
      <w:r>
        <w:t>]</w:t>
      </w:r>
      <w:r w:rsidR="00F2678C">
        <w:t> </w:t>
      </w:r>
      <w:proofErr w:type="spellStart"/>
      <w:r>
        <w:t>Docker</w:t>
      </w:r>
      <w:proofErr w:type="spellEnd"/>
      <w:r>
        <w:t xml:space="preserve">. Документация по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[Электронный ресурс]. – Режим доступа: https://docs.docker.com/compose/. – Дата доступа: 2</w:t>
      </w:r>
      <w:r w:rsidR="00E75ECC" w:rsidRPr="00985365">
        <w:t>6</w:t>
      </w:r>
      <w:r>
        <w:t>.10.2025.</w:t>
      </w:r>
    </w:p>
    <w:sectPr w:rsidR="00933F49" w:rsidSect="00C61D28">
      <w:footerReference w:type="default" r:id="rId15"/>
      <w:pgSz w:w="11906" w:h="16838"/>
      <w:pgMar w:top="1134" w:right="850" w:bottom="1134" w:left="1701" w:header="567" w:footer="567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350D7" w14:textId="77777777" w:rsidR="00C31923" w:rsidRDefault="00C31923" w:rsidP="00B40191">
      <w:r>
        <w:separator/>
      </w:r>
    </w:p>
  </w:endnote>
  <w:endnote w:type="continuationSeparator" w:id="0">
    <w:p w14:paraId="2BF52A71" w14:textId="77777777" w:rsidR="00C31923" w:rsidRDefault="00C31923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62046791"/>
      <w:docPartObj>
        <w:docPartGallery w:val="Page Numbers (Bottom of Page)"/>
        <w:docPartUnique/>
      </w:docPartObj>
    </w:sdtPr>
    <w:sdtEndPr/>
    <w:sdtContent>
      <w:p w14:paraId="13D372FC" w14:textId="36DEF676" w:rsidR="00293A87" w:rsidRDefault="00293A87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03583" w14:textId="77777777" w:rsidR="00C31923" w:rsidRDefault="00C31923" w:rsidP="00B40191">
      <w:r>
        <w:separator/>
      </w:r>
    </w:p>
  </w:footnote>
  <w:footnote w:type="continuationSeparator" w:id="0">
    <w:p w14:paraId="76CAE890" w14:textId="77777777" w:rsidR="00C31923" w:rsidRDefault="00C31923" w:rsidP="00B40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74B0"/>
    <w:multiLevelType w:val="hybridMultilevel"/>
    <w:tmpl w:val="8E8C3356"/>
    <w:lvl w:ilvl="0" w:tplc="831E89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56143B"/>
    <w:multiLevelType w:val="multilevel"/>
    <w:tmpl w:val="C03A00B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F061463"/>
    <w:multiLevelType w:val="multilevel"/>
    <w:tmpl w:val="7E5C1C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1637BB"/>
    <w:multiLevelType w:val="multilevel"/>
    <w:tmpl w:val="6F7C61FA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174F6"/>
    <w:multiLevelType w:val="multilevel"/>
    <w:tmpl w:val="9D9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C834981"/>
    <w:multiLevelType w:val="multilevel"/>
    <w:tmpl w:val="603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016C4"/>
    <w:multiLevelType w:val="multilevel"/>
    <w:tmpl w:val="40320A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9"/>
  </w:num>
  <w:num w:numId="3">
    <w:abstractNumId w:val="15"/>
  </w:num>
  <w:num w:numId="4">
    <w:abstractNumId w:val="12"/>
  </w:num>
  <w:num w:numId="5">
    <w:abstractNumId w:val="13"/>
  </w:num>
  <w:num w:numId="6">
    <w:abstractNumId w:val="6"/>
  </w:num>
  <w:num w:numId="7">
    <w:abstractNumId w:val="7"/>
  </w:num>
  <w:num w:numId="8">
    <w:abstractNumId w:val="4"/>
  </w:num>
  <w:num w:numId="9">
    <w:abstractNumId w:val="3"/>
  </w:num>
  <w:num w:numId="10">
    <w:abstractNumId w:val="5"/>
  </w:num>
  <w:num w:numId="11">
    <w:abstractNumId w:val="11"/>
  </w:num>
  <w:num w:numId="12">
    <w:abstractNumId w:val="2"/>
  </w:num>
  <w:num w:numId="13">
    <w:abstractNumId w:val="0"/>
  </w:num>
  <w:num w:numId="14">
    <w:abstractNumId w:val="1"/>
  </w:num>
  <w:num w:numId="15">
    <w:abstractNumId w:val="8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1DC1"/>
    <w:rsid w:val="00002471"/>
    <w:rsid w:val="00003606"/>
    <w:rsid w:val="000100AF"/>
    <w:rsid w:val="00011820"/>
    <w:rsid w:val="000149BF"/>
    <w:rsid w:val="00022456"/>
    <w:rsid w:val="0002587E"/>
    <w:rsid w:val="0002731F"/>
    <w:rsid w:val="0003496D"/>
    <w:rsid w:val="00035045"/>
    <w:rsid w:val="00035599"/>
    <w:rsid w:val="000370E5"/>
    <w:rsid w:val="00041302"/>
    <w:rsid w:val="00045DD8"/>
    <w:rsid w:val="0004664C"/>
    <w:rsid w:val="0005072A"/>
    <w:rsid w:val="00051C52"/>
    <w:rsid w:val="00052BEE"/>
    <w:rsid w:val="0005407E"/>
    <w:rsid w:val="00056458"/>
    <w:rsid w:val="00063A8A"/>
    <w:rsid w:val="000652E4"/>
    <w:rsid w:val="000713C0"/>
    <w:rsid w:val="0007282B"/>
    <w:rsid w:val="00073B0F"/>
    <w:rsid w:val="00076E16"/>
    <w:rsid w:val="0008000F"/>
    <w:rsid w:val="00082BF6"/>
    <w:rsid w:val="0008320D"/>
    <w:rsid w:val="00084B4E"/>
    <w:rsid w:val="00087783"/>
    <w:rsid w:val="00091488"/>
    <w:rsid w:val="00091F03"/>
    <w:rsid w:val="00093257"/>
    <w:rsid w:val="000938EB"/>
    <w:rsid w:val="00094359"/>
    <w:rsid w:val="00094E36"/>
    <w:rsid w:val="0009603E"/>
    <w:rsid w:val="00097BB6"/>
    <w:rsid w:val="000A19A6"/>
    <w:rsid w:val="000A386F"/>
    <w:rsid w:val="000B38BA"/>
    <w:rsid w:val="000C04E4"/>
    <w:rsid w:val="000C088C"/>
    <w:rsid w:val="000C2C0F"/>
    <w:rsid w:val="000D1060"/>
    <w:rsid w:val="000E154F"/>
    <w:rsid w:val="000E3053"/>
    <w:rsid w:val="000E3BA4"/>
    <w:rsid w:val="000E45F2"/>
    <w:rsid w:val="000E573C"/>
    <w:rsid w:val="000E5B35"/>
    <w:rsid w:val="000E67E5"/>
    <w:rsid w:val="000E7B2F"/>
    <w:rsid w:val="001004A7"/>
    <w:rsid w:val="001022FF"/>
    <w:rsid w:val="001039A5"/>
    <w:rsid w:val="001039EF"/>
    <w:rsid w:val="00104DB0"/>
    <w:rsid w:val="00111BD5"/>
    <w:rsid w:val="001120F4"/>
    <w:rsid w:val="00116EB6"/>
    <w:rsid w:val="00123B13"/>
    <w:rsid w:val="00123D48"/>
    <w:rsid w:val="001260AA"/>
    <w:rsid w:val="00126A47"/>
    <w:rsid w:val="00127C43"/>
    <w:rsid w:val="00127E2C"/>
    <w:rsid w:val="001330A0"/>
    <w:rsid w:val="00133843"/>
    <w:rsid w:val="00136062"/>
    <w:rsid w:val="001363C2"/>
    <w:rsid w:val="00137011"/>
    <w:rsid w:val="001379A7"/>
    <w:rsid w:val="001436AB"/>
    <w:rsid w:val="001462F5"/>
    <w:rsid w:val="001478DD"/>
    <w:rsid w:val="001511E7"/>
    <w:rsid w:val="00151AF5"/>
    <w:rsid w:val="001550A0"/>
    <w:rsid w:val="00156E74"/>
    <w:rsid w:val="00162110"/>
    <w:rsid w:val="00165A72"/>
    <w:rsid w:val="00171AED"/>
    <w:rsid w:val="0017316D"/>
    <w:rsid w:val="001744F5"/>
    <w:rsid w:val="001749A6"/>
    <w:rsid w:val="00180525"/>
    <w:rsid w:val="00181FCD"/>
    <w:rsid w:val="00182441"/>
    <w:rsid w:val="00184DCA"/>
    <w:rsid w:val="00191B20"/>
    <w:rsid w:val="00192E1F"/>
    <w:rsid w:val="00193C0B"/>
    <w:rsid w:val="0019570B"/>
    <w:rsid w:val="0019617D"/>
    <w:rsid w:val="001A14F7"/>
    <w:rsid w:val="001A28A3"/>
    <w:rsid w:val="001A5383"/>
    <w:rsid w:val="001A73D9"/>
    <w:rsid w:val="001B1501"/>
    <w:rsid w:val="001B1AEF"/>
    <w:rsid w:val="001B2786"/>
    <w:rsid w:val="001C30C7"/>
    <w:rsid w:val="001C5900"/>
    <w:rsid w:val="001C6CCC"/>
    <w:rsid w:val="001D3E49"/>
    <w:rsid w:val="001D4969"/>
    <w:rsid w:val="001D6C50"/>
    <w:rsid w:val="001E0423"/>
    <w:rsid w:val="001E1D80"/>
    <w:rsid w:val="001E43BE"/>
    <w:rsid w:val="001E6818"/>
    <w:rsid w:val="001F3B15"/>
    <w:rsid w:val="001F402B"/>
    <w:rsid w:val="001F67F7"/>
    <w:rsid w:val="00204391"/>
    <w:rsid w:val="002101D7"/>
    <w:rsid w:val="00211CFD"/>
    <w:rsid w:val="00213371"/>
    <w:rsid w:val="0021426A"/>
    <w:rsid w:val="002179A5"/>
    <w:rsid w:val="00221B2D"/>
    <w:rsid w:val="00222300"/>
    <w:rsid w:val="00222E78"/>
    <w:rsid w:val="00227637"/>
    <w:rsid w:val="00230F71"/>
    <w:rsid w:val="00231E44"/>
    <w:rsid w:val="002361B4"/>
    <w:rsid w:val="002422BE"/>
    <w:rsid w:val="0024482D"/>
    <w:rsid w:val="002474AB"/>
    <w:rsid w:val="00251396"/>
    <w:rsid w:val="0025151C"/>
    <w:rsid w:val="002517FF"/>
    <w:rsid w:val="00252785"/>
    <w:rsid w:val="00252D43"/>
    <w:rsid w:val="0025517F"/>
    <w:rsid w:val="00255B82"/>
    <w:rsid w:val="00256F98"/>
    <w:rsid w:val="00265E16"/>
    <w:rsid w:val="00266C21"/>
    <w:rsid w:val="00277E4E"/>
    <w:rsid w:val="00281F4A"/>
    <w:rsid w:val="0029265E"/>
    <w:rsid w:val="002939BB"/>
    <w:rsid w:val="00293A87"/>
    <w:rsid w:val="002955D5"/>
    <w:rsid w:val="002A0D1E"/>
    <w:rsid w:val="002A2D20"/>
    <w:rsid w:val="002A6244"/>
    <w:rsid w:val="002A6987"/>
    <w:rsid w:val="002B3FE5"/>
    <w:rsid w:val="002B712E"/>
    <w:rsid w:val="002C00E8"/>
    <w:rsid w:val="002C4376"/>
    <w:rsid w:val="002C79E7"/>
    <w:rsid w:val="002C7A7F"/>
    <w:rsid w:val="002D077D"/>
    <w:rsid w:val="002D4413"/>
    <w:rsid w:val="002D45D2"/>
    <w:rsid w:val="002D5D5C"/>
    <w:rsid w:val="002E35E7"/>
    <w:rsid w:val="002E4D6F"/>
    <w:rsid w:val="002E7613"/>
    <w:rsid w:val="002E7BCF"/>
    <w:rsid w:val="002F0055"/>
    <w:rsid w:val="002F0BD4"/>
    <w:rsid w:val="002F5F99"/>
    <w:rsid w:val="003015FB"/>
    <w:rsid w:val="0030235A"/>
    <w:rsid w:val="00302364"/>
    <w:rsid w:val="0030263A"/>
    <w:rsid w:val="00303FF8"/>
    <w:rsid w:val="00304980"/>
    <w:rsid w:val="003057B1"/>
    <w:rsid w:val="003058AD"/>
    <w:rsid w:val="003123E1"/>
    <w:rsid w:val="0031248B"/>
    <w:rsid w:val="00312D84"/>
    <w:rsid w:val="00315A31"/>
    <w:rsid w:val="003167F7"/>
    <w:rsid w:val="003214AA"/>
    <w:rsid w:val="00325739"/>
    <w:rsid w:val="003323DC"/>
    <w:rsid w:val="00336D5C"/>
    <w:rsid w:val="00340CF0"/>
    <w:rsid w:val="00341021"/>
    <w:rsid w:val="00350FED"/>
    <w:rsid w:val="00353F42"/>
    <w:rsid w:val="00360A39"/>
    <w:rsid w:val="0036612C"/>
    <w:rsid w:val="003667EF"/>
    <w:rsid w:val="00373297"/>
    <w:rsid w:val="003741AE"/>
    <w:rsid w:val="0037680E"/>
    <w:rsid w:val="00377AD0"/>
    <w:rsid w:val="00384D8B"/>
    <w:rsid w:val="00384E87"/>
    <w:rsid w:val="00385AC5"/>
    <w:rsid w:val="00391123"/>
    <w:rsid w:val="0039206D"/>
    <w:rsid w:val="00394D23"/>
    <w:rsid w:val="003A19A3"/>
    <w:rsid w:val="003A25AC"/>
    <w:rsid w:val="003A4B56"/>
    <w:rsid w:val="003B670D"/>
    <w:rsid w:val="003B68BF"/>
    <w:rsid w:val="003C0094"/>
    <w:rsid w:val="003C3BA0"/>
    <w:rsid w:val="003C7C8A"/>
    <w:rsid w:val="003D64F0"/>
    <w:rsid w:val="003E3890"/>
    <w:rsid w:val="003E7BEE"/>
    <w:rsid w:val="003F08BB"/>
    <w:rsid w:val="003F1BE2"/>
    <w:rsid w:val="003F254C"/>
    <w:rsid w:val="003F2886"/>
    <w:rsid w:val="003F4524"/>
    <w:rsid w:val="003F5DF1"/>
    <w:rsid w:val="003F708E"/>
    <w:rsid w:val="00400FEB"/>
    <w:rsid w:val="00405787"/>
    <w:rsid w:val="00405A5D"/>
    <w:rsid w:val="00413B49"/>
    <w:rsid w:val="00413D54"/>
    <w:rsid w:val="00416ADE"/>
    <w:rsid w:val="00420321"/>
    <w:rsid w:val="004217E3"/>
    <w:rsid w:val="004232E0"/>
    <w:rsid w:val="00423854"/>
    <w:rsid w:val="004541DE"/>
    <w:rsid w:val="00454307"/>
    <w:rsid w:val="00454379"/>
    <w:rsid w:val="00460141"/>
    <w:rsid w:val="00460949"/>
    <w:rsid w:val="004638AB"/>
    <w:rsid w:val="004638D8"/>
    <w:rsid w:val="00465FC6"/>
    <w:rsid w:val="0046689C"/>
    <w:rsid w:val="00466A2C"/>
    <w:rsid w:val="0047063C"/>
    <w:rsid w:val="00474779"/>
    <w:rsid w:val="00475F3E"/>
    <w:rsid w:val="00480E80"/>
    <w:rsid w:val="00481B35"/>
    <w:rsid w:val="00482C2B"/>
    <w:rsid w:val="00485772"/>
    <w:rsid w:val="0048762D"/>
    <w:rsid w:val="004927BA"/>
    <w:rsid w:val="00494127"/>
    <w:rsid w:val="00495EA0"/>
    <w:rsid w:val="00495F4D"/>
    <w:rsid w:val="00496C09"/>
    <w:rsid w:val="00497F2C"/>
    <w:rsid w:val="004A1D49"/>
    <w:rsid w:val="004A4D01"/>
    <w:rsid w:val="004B4AC2"/>
    <w:rsid w:val="004B5487"/>
    <w:rsid w:val="004B5B98"/>
    <w:rsid w:val="004C0E73"/>
    <w:rsid w:val="004C4005"/>
    <w:rsid w:val="004C4FB2"/>
    <w:rsid w:val="004C6814"/>
    <w:rsid w:val="004D0273"/>
    <w:rsid w:val="004D140D"/>
    <w:rsid w:val="004D3E64"/>
    <w:rsid w:val="004D4ED6"/>
    <w:rsid w:val="004E1390"/>
    <w:rsid w:val="004E2A50"/>
    <w:rsid w:val="004E6D43"/>
    <w:rsid w:val="004E7B33"/>
    <w:rsid w:val="004F170D"/>
    <w:rsid w:val="004F172F"/>
    <w:rsid w:val="004F2AA0"/>
    <w:rsid w:val="004F7EDA"/>
    <w:rsid w:val="00500BE9"/>
    <w:rsid w:val="00502331"/>
    <w:rsid w:val="00503315"/>
    <w:rsid w:val="00504643"/>
    <w:rsid w:val="0050548A"/>
    <w:rsid w:val="00506334"/>
    <w:rsid w:val="00507760"/>
    <w:rsid w:val="00512575"/>
    <w:rsid w:val="0051267F"/>
    <w:rsid w:val="00512947"/>
    <w:rsid w:val="005143F8"/>
    <w:rsid w:val="005167C8"/>
    <w:rsid w:val="0052067F"/>
    <w:rsid w:val="005214AF"/>
    <w:rsid w:val="00527614"/>
    <w:rsid w:val="00527D7A"/>
    <w:rsid w:val="00544CAB"/>
    <w:rsid w:val="0054743D"/>
    <w:rsid w:val="00551432"/>
    <w:rsid w:val="00554811"/>
    <w:rsid w:val="00557757"/>
    <w:rsid w:val="005634F1"/>
    <w:rsid w:val="0056406A"/>
    <w:rsid w:val="00566291"/>
    <w:rsid w:val="00570EF0"/>
    <w:rsid w:val="00577A4B"/>
    <w:rsid w:val="00583BD6"/>
    <w:rsid w:val="00583E11"/>
    <w:rsid w:val="0059073A"/>
    <w:rsid w:val="00592EF4"/>
    <w:rsid w:val="00596633"/>
    <w:rsid w:val="00597AA6"/>
    <w:rsid w:val="005A09AB"/>
    <w:rsid w:val="005A0CEE"/>
    <w:rsid w:val="005A731B"/>
    <w:rsid w:val="005A7B6F"/>
    <w:rsid w:val="005B14B9"/>
    <w:rsid w:val="005B3E1A"/>
    <w:rsid w:val="005B4F10"/>
    <w:rsid w:val="005B5F7B"/>
    <w:rsid w:val="005C07FD"/>
    <w:rsid w:val="005C0CE2"/>
    <w:rsid w:val="005C26B3"/>
    <w:rsid w:val="005C6A97"/>
    <w:rsid w:val="005D26E5"/>
    <w:rsid w:val="005D33B5"/>
    <w:rsid w:val="005D3EBC"/>
    <w:rsid w:val="005D4DFC"/>
    <w:rsid w:val="005E040A"/>
    <w:rsid w:val="005E2F2B"/>
    <w:rsid w:val="005E4A18"/>
    <w:rsid w:val="005E5C8D"/>
    <w:rsid w:val="005E7F73"/>
    <w:rsid w:val="005F09A2"/>
    <w:rsid w:val="005F09A7"/>
    <w:rsid w:val="005F50AC"/>
    <w:rsid w:val="005F557C"/>
    <w:rsid w:val="005F5670"/>
    <w:rsid w:val="00600132"/>
    <w:rsid w:val="006029D1"/>
    <w:rsid w:val="00606CDF"/>
    <w:rsid w:val="0061133C"/>
    <w:rsid w:val="0061144E"/>
    <w:rsid w:val="006132D0"/>
    <w:rsid w:val="00617B60"/>
    <w:rsid w:val="00623648"/>
    <w:rsid w:val="00623E10"/>
    <w:rsid w:val="00624633"/>
    <w:rsid w:val="0062747E"/>
    <w:rsid w:val="00630DE6"/>
    <w:rsid w:val="00631B65"/>
    <w:rsid w:val="006353A5"/>
    <w:rsid w:val="006402D7"/>
    <w:rsid w:val="00645FDA"/>
    <w:rsid w:val="00650A1C"/>
    <w:rsid w:val="00652F82"/>
    <w:rsid w:val="00654449"/>
    <w:rsid w:val="0065772C"/>
    <w:rsid w:val="006613FC"/>
    <w:rsid w:val="00663BEB"/>
    <w:rsid w:val="00665B83"/>
    <w:rsid w:val="00675883"/>
    <w:rsid w:val="00675C44"/>
    <w:rsid w:val="00681017"/>
    <w:rsid w:val="00681525"/>
    <w:rsid w:val="00685498"/>
    <w:rsid w:val="00692625"/>
    <w:rsid w:val="00693A1D"/>
    <w:rsid w:val="00695AAD"/>
    <w:rsid w:val="00696BEE"/>
    <w:rsid w:val="006A44B5"/>
    <w:rsid w:val="006A61BD"/>
    <w:rsid w:val="006B24E8"/>
    <w:rsid w:val="006B261A"/>
    <w:rsid w:val="006B5EBB"/>
    <w:rsid w:val="006B6A55"/>
    <w:rsid w:val="006B7AC1"/>
    <w:rsid w:val="006C0337"/>
    <w:rsid w:val="006C44D3"/>
    <w:rsid w:val="006C59E8"/>
    <w:rsid w:val="006C6855"/>
    <w:rsid w:val="006C6B30"/>
    <w:rsid w:val="006D0A0B"/>
    <w:rsid w:val="006D1DD2"/>
    <w:rsid w:val="006D2E03"/>
    <w:rsid w:val="006D2F9E"/>
    <w:rsid w:val="006D354B"/>
    <w:rsid w:val="006D60A2"/>
    <w:rsid w:val="006D6916"/>
    <w:rsid w:val="006D7244"/>
    <w:rsid w:val="006E1C45"/>
    <w:rsid w:val="006E1DA5"/>
    <w:rsid w:val="006E1EC5"/>
    <w:rsid w:val="006E3D77"/>
    <w:rsid w:val="006E50BF"/>
    <w:rsid w:val="006F2B33"/>
    <w:rsid w:val="006F514A"/>
    <w:rsid w:val="006F5DEE"/>
    <w:rsid w:val="006F617F"/>
    <w:rsid w:val="006F6BDD"/>
    <w:rsid w:val="00703F72"/>
    <w:rsid w:val="007040CC"/>
    <w:rsid w:val="00704A97"/>
    <w:rsid w:val="00705E37"/>
    <w:rsid w:val="007063F1"/>
    <w:rsid w:val="0070772E"/>
    <w:rsid w:val="007125BA"/>
    <w:rsid w:val="00720EE7"/>
    <w:rsid w:val="0072293C"/>
    <w:rsid w:val="00724663"/>
    <w:rsid w:val="0072561C"/>
    <w:rsid w:val="00726DD5"/>
    <w:rsid w:val="00727061"/>
    <w:rsid w:val="00727F41"/>
    <w:rsid w:val="00731E56"/>
    <w:rsid w:val="007341DC"/>
    <w:rsid w:val="0073522C"/>
    <w:rsid w:val="0074047D"/>
    <w:rsid w:val="0074781D"/>
    <w:rsid w:val="00752E24"/>
    <w:rsid w:val="00754F6F"/>
    <w:rsid w:val="0075712A"/>
    <w:rsid w:val="00762DB5"/>
    <w:rsid w:val="00763265"/>
    <w:rsid w:val="00770917"/>
    <w:rsid w:val="00772D14"/>
    <w:rsid w:val="00774CC0"/>
    <w:rsid w:val="00776ADB"/>
    <w:rsid w:val="00783548"/>
    <w:rsid w:val="00783A98"/>
    <w:rsid w:val="00783F3B"/>
    <w:rsid w:val="00786C68"/>
    <w:rsid w:val="0079496E"/>
    <w:rsid w:val="00795829"/>
    <w:rsid w:val="007A0B76"/>
    <w:rsid w:val="007B31AB"/>
    <w:rsid w:val="007B58CA"/>
    <w:rsid w:val="007B5E5E"/>
    <w:rsid w:val="007C2657"/>
    <w:rsid w:val="007C37F4"/>
    <w:rsid w:val="007C4038"/>
    <w:rsid w:val="007C4982"/>
    <w:rsid w:val="007D1383"/>
    <w:rsid w:val="007D3231"/>
    <w:rsid w:val="007D3BBE"/>
    <w:rsid w:val="007D3CA7"/>
    <w:rsid w:val="007D66A9"/>
    <w:rsid w:val="007D6CD4"/>
    <w:rsid w:val="007E47B6"/>
    <w:rsid w:val="007E4C7A"/>
    <w:rsid w:val="007E52C9"/>
    <w:rsid w:val="007E6AD8"/>
    <w:rsid w:val="007E7060"/>
    <w:rsid w:val="007F16A4"/>
    <w:rsid w:val="007F1ABE"/>
    <w:rsid w:val="007F6786"/>
    <w:rsid w:val="00801F3F"/>
    <w:rsid w:val="008028B2"/>
    <w:rsid w:val="00810219"/>
    <w:rsid w:val="00814DFE"/>
    <w:rsid w:val="008150E3"/>
    <w:rsid w:val="00817378"/>
    <w:rsid w:val="00817B39"/>
    <w:rsid w:val="00823F91"/>
    <w:rsid w:val="008248E0"/>
    <w:rsid w:val="00827C1D"/>
    <w:rsid w:val="00827EAB"/>
    <w:rsid w:val="008350AA"/>
    <w:rsid w:val="00835811"/>
    <w:rsid w:val="0084031F"/>
    <w:rsid w:val="0084040B"/>
    <w:rsid w:val="0084151E"/>
    <w:rsid w:val="00843379"/>
    <w:rsid w:val="008459FC"/>
    <w:rsid w:val="00846C6C"/>
    <w:rsid w:val="0085138E"/>
    <w:rsid w:val="008516A9"/>
    <w:rsid w:val="00852910"/>
    <w:rsid w:val="00853EF0"/>
    <w:rsid w:val="00854E5C"/>
    <w:rsid w:val="0085737B"/>
    <w:rsid w:val="008649BC"/>
    <w:rsid w:val="00867B4A"/>
    <w:rsid w:val="00872668"/>
    <w:rsid w:val="00876649"/>
    <w:rsid w:val="00881F2B"/>
    <w:rsid w:val="008913E4"/>
    <w:rsid w:val="0089531E"/>
    <w:rsid w:val="00895F2C"/>
    <w:rsid w:val="0089651E"/>
    <w:rsid w:val="00896EC4"/>
    <w:rsid w:val="008A210D"/>
    <w:rsid w:val="008A29E9"/>
    <w:rsid w:val="008A7687"/>
    <w:rsid w:val="008A7FC5"/>
    <w:rsid w:val="008B05F3"/>
    <w:rsid w:val="008B2622"/>
    <w:rsid w:val="008B739E"/>
    <w:rsid w:val="008C2330"/>
    <w:rsid w:val="008C72D8"/>
    <w:rsid w:val="008D025C"/>
    <w:rsid w:val="008D2E7F"/>
    <w:rsid w:val="008D39B1"/>
    <w:rsid w:val="008D7085"/>
    <w:rsid w:val="008E1E2B"/>
    <w:rsid w:val="008E509A"/>
    <w:rsid w:val="008E5388"/>
    <w:rsid w:val="008E5F06"/>
    <w:rsid w:val="008E77E8"/>
    <w:rsid w:val="008E7AC9"/>
    <w:rsid w:val="008F1442"/>
    <w:rsid w:val="008F491D"/>
    <w:rsid w:val="00903A82"/>
    <w:rsid w:val="009069B3"/>
    <w:rsid w:val="00911BD3"/>
    <w:rsid w:val="009137D4"/>
    <w:rsid w:val="00914B29"/>
    <w:rsid w:val="00917EF0"/>
    <w:rsid w:val="00922450"/>
    <w:rsid w:val="00923A3F"/>
    <w:rsid w:val="00923C21"/>
    <w:rsid w:val="009253FF"/>
    <w:rsid w:val="00926C37"/>
    <w:rsid w:val="00933F49"/>
    <w:rsid w:val="00940AD4"/>
    <w:rsid w:val="00940C9C"/>
    <w:rsid w:val="0094169E"/>
    <w:rsid w:val="009432E4"/>
    <w:rsid w:val="00944460"/>
    <w:rsid w:val="00944CA5"/>
    <w:rsid w:val="009478D3"/>
    <w:rsid w:val="00951FB0"/>
    <w:rsid w:val="00957BC0"/>
    <w:rsid w:val="009608CF"/>
    <w:rsid w:val="00960A72"/>
    <w:rsid w:val="00962033"/>
    <w:rsid w:val="00965EA8"/>
    <w:rsid w:val="00965FDE"/>
    <w:rsid w:val="00971970"/>
    <w:rsid w:val="00975D4E"/>
    <w:rsid w:val="00975F82"/>
    <w:rsid w:val="00975FA8"/>
    <w:rsid w:val="009778C9"/>
    <w:rsid w:val="009809F6"/>
    <w:rsid w:val="00981BB6"/>
    <w:rsid w:val="009829F8"/>
    <w:rsid w:val="00982EDA"/>
    <w:rsid w:val="009830B9"/>
    <w:rsid w:val="00984DED"/>
    <w:rsid w:val="00985365"/>
    <w:rsid w:val="00992751"/>
    <w:rsid w:val="00993234"/>
    <w:rsid w:val="009966DA"/>
    <w:rsid w:val="009A082F"/>
    <w:rsid w:val="009A78C0"/>
    <w:rsid w:val="009B0865"/>
    <w:rsid w:val="009B0EB1"/>
    <w:rsid w:val="009B553B"/>
    <w:rsid w:val="009C4146"/>
    <w:rsid w:val="009C5187"/>
    <w:rsid w:val="009C72EF"/>
    <w:rsid w:val="009C75EC"/>
    <w:rsid w:val="009D10B9"/>
    <w:rsid w:val="009D16F8"/>
    <w:rsid w:val="009E7125"/>
    <w:rsid w:val="009E7694"/>
    <w:rsid w:val="009F4D4C"/>
    <w:rsid w:val="009F5ECC"/>
    <w:rsid w:val="009F6018"/>
    <w:rsid w:val="009F793C"/>
    <w:rsid w:val="00A02C82"/>
    <w:rsid w:val="00A06D9F"/>
    <w:rsid w:val="00A070ED"/>
    <w:rsid w:val="00A0773D"/>
    <w:rsid w:val="00A11E01"/>
    <w:rsid w:val="00A12819"/>
    <w:rsid w:val="00A15A75"/>
    <w:rsid w:val="00A2297A"/>
    <w:rsid w:val="00A247EC"/>
    <w:rsid w:val="00A2529F"/>
    <w:rsid w:val="00A25442"/>
    <w:rsid w:val="00A26FD9"/>
    <w:rsid w:val="00A32B12"/>
    <w:rsid w:val="00A32F37"/>
    <w:rsid w:val="00A35120"/>
    <w:rsid w:val="00A401F8"/>
    <w:rsid w:val="00A402D8"/>
    <w:rsid w:val="00A41262"/>
    <w:rsid w:val="00A4512F"/>
    <w:rsid w:val="00A471FC"/>
    <w:rsid w:val="00A53B9E"/>
    <w:rsid w:val="00A5532C"/>
    <w:rsid w:val="00A5631F"/>
    <w:rsid w:val="00A56439"/>
    <w:rsid w:val="00A57FE6"/>
    <w:rsid w:val="00A60BBB"/>
    <w:rsid w:val="00A65898"/>
    <w:rsid w:val="00A66376"/>
    <w:rsid w:val="00A675A0"/>
    <w:rsid w:val="00A701AB"/>
    <w:rsid w:val="00A76FF2"/>
    <w:rsid w:val="00A77594"/>
    <w:rsid w:val="00A80E4C"/>
    <w:rsid w:val="00A845B3"/>
    <w:rsid w:val="00A8537D"/>
    <w:rsid w:val="00A854EF"/>
    <w:rsid w:val="00A85B0C"/>
    <w:rsid w:val="00A94187"/>
    <w:rsid w:val="00A9756B"/>
    <w:rsid w:val="00AA0ED4"/>
    <w:rsid w:val="00AA290A"/>
    <w:rsid w:val="00AA2E63"/>
    <w:rsid w:val="00AA3DA5"/>
    <w:rsid w:val="00AA5DAF"/>
    <w:rsid w:val="00AB30A2"/>
    <w:rsid w:val="00AB32E7"/>
    <w:rsid w:val="00AB41D9"/>
    <w:rsid w:val="00AB5531"/>
    <w:rsid w:val="00AB68A6"/>
    <w:rsid w:val="00AC3549"/>
    <w:rsid w:val="00AC6AA0"/>
    <w:rsid w:val="00AD1B8D"/>
    <w:rsid w:val="00AD4157"/>
    <w:rsid w:val="00AD560F"/>
    <w:rsid w:val="00AD6F9C"/>
    <w:rsid w:val="00AD7C50"/>
    <w:rsid w:val="00AE3ADB"/>
    <w:rsid w:val="00AE7276"/>
    <w:rsid w:val="00AF1320"/>
    <w:rsid w:val="00AF68C0"/>
    <w:rsid w:val="00AF6E9A"/>
    <w:rsid w:val="00B016A3"/>
    <w:rsid w:val="00B03FDE"/>
    <w:rsid w:val="00B041D7"/>
    <w:rsid w:val="00B041E4"/>
    <w:rsid w:val="00B05893"/>
    <w:rsid w:val="00B05D32"/>
    <w:rsid w:val="00B07271"/>
    <w:rsid w:val="00B10055"/>
    <w:rsid w:val="00B13CD0"/>
    <w:rsid w:val="00B164A7"/>
    <w:rsid w:val="00B218DC"/>
    <w:rsid w:val="00B241A3"/>
    <w:rsid w:val="00B24CDE"/>
    <w:rsid w:val="00B2678B"/>
    <w:rsid w:val="00B30CC4"/>
    <w:rsid w:val="00B3244A"/>
    <w:rsid w:val="00B327E0"/>
    <w:rsid w:val="00B3313F"/>
    <w:rsid w:val="00B338B3"/>
    <w:rsid w:val="00B40191"/>
    <w:rsid w:val="00B422DE"/>
    <w:rsid w:val="00B45E41"/>
    <w:rsid w:val="00B50245"/>
    <w:rsid w:val="00B522E7"/>
    <w:rsid w:val="00B52F8F"/>
    <w:rsid w:val="00B5509E"/>
    <w:rsid w:val="00B56953"/>
    <w:rsid w:val="00B5765F"/>
    <w:rsid w:val="00B57FDD"/>
    <w:rsid w:val="00B63F60"/>
    <w:rsid w:val="00B66E00"/>
    <w:rsid w:val="00B70111"/>
    <w:rsid w:val="00B748D1"/>
    <w:rsid w:val="00B76651"/>
    <w:rsid w:val="00B84D13"/>
    <w:rsid w:val="00B84F2C"/>
    <w:rsid w:val="00B93EB6"/>
    <w:rsid w:val="00B97338"/>
    <w:rsid w:val="00BA42FF"/>
    <w:rsid w:val="00BA4350"/>
    <w:rsid w:val="00BA4C5D"/>
    <w:rsid w:val="00BA73C8"/>
    <w:rsid w:val="00BB38B5"/>
    <w:rsid w:val="00BB532D"/>
    <w:rsid w:val="00BB53E0"/>
    <w:rsid w:val="00BB5E9F"/>
    <w:rsid w:val="00BB605F"/>
    <w:rsid w:val="00BC0455"/>
    <w:rsid w:val="00BC0BBD"/>
    <w:rsid w:val="00BC1FF0"/>
    <w:rsid w:val="00BC2211"/>
    <w:rsid w:val="00BC2D53"/>
    <w:rsid w:val="00BC3762"/>
    <w:rsid w:val="00BD0848"/>
    <w:rsid w:val="00BD3FC1"/>
    <w:rsid w:val="00BD4B45"/>
    <w:rsid w:val="00BD55EA"/>
    <w:rsid w:val="00BD64B3"/>
    <w:rsid w:val="00BF0F33"/>
    <w:rsid w:val="00BF3190"/>
    <w:rsid w:val="00BF3453"/>
    <w:rsid w:val="00BF5FDA"/>
    <w:rsid w:val="00C06B55"/>
    <w:rsid w:val="00C12217"/>
    <w:rsid w:val="00C251B7"/>
    <w:rsid w:val="00C31312"/>
    <w:rsid w:val="00C31923"/>
    <w:rsid w:val="00C31E43"/>
    <w:rsid w:val="00C35093"/>
    <w:rsid w:val="00C41581"/>
    <w:rsid w:val="00C45471"/>
    <w:rsid w:val="00C50474"/>
    <w:rsid w:val="00C5136C"/>
    <w:rsid w:val="00C53297"/>
    <w:rsid w:val="00C54DBE"/>
    <w:rsid w:val="00C61D28"/>
    <w:rsid w:val="00C6234E"/>
    <w:rsid w:val="00C640A9"/>
    <w:rsid w:val="00C65591"/>
    <w:rsid w:val="00C74686"/>
    <w:rsid w:val="00C74F90"/>
    <w:rsid w:val="00C75AAE"/>
    <w:rsid w:val="00C8008D"/>
    <w:rsid w:val="00C800B1"/>
    <w:rsid w:val="00C835D8"/>
    <w:rsid w:val="00C871E0"/>
    <w:rsid w:val="00C874A3"/>
    <w:rsid w:val="00C90064"/>
    <w:rsid w:val="00C911C5"/>
    <w:rsid w:val="00C92F79"/>
    <w:rsid w:val="00C93689"/>
    <w:rsid w:val="00C946F1"/>
    <w:rsid w:val="00CA2D6E"/>
    <w:rsid w:val="00CB24D5"/>
    <w:rsid w:val="00CB2DCB"/>
    <w:rsid w:val="00CB6264"/>
    <w:rsid w:val="00CC004D"/>
    <w:rsid w:val="00CC1829"/>
    <w:rsid w:val="00CC2544"/>
    <w:rsid w:val="00CC560F"/>
    <w:rsid w:val="00CC6A36"/>
    <w:rsid w:val="00CC6E2A"/>
    <w:rsid w:val="00CC6F75"/>
    <w:rsid w:val="00CC7173"/>
    <w:rsid w:val="00CD28E2"/>
    <w:rsid w:val="00CD29BC"/>
    <w:rsid w:val="00CD575B"/>
    <w:rsid w:val="00CE290F"/>
    <w:rsid w:val="00CE4455"/>
    <w:rsid w:val="00CE628C"/>
    <w:rsid w:val="00CE6CE4"/>
    <w:rsid w:val="00CE758B"/>
    <w:rsid w:val="00CF0782"/>
    <w:rsid w:val="00CF2453"/>
    <w:rsid w:val="00CF4C54"/>
    <w:rsid w:val="00CF72B3"/>
    <w:rsid w:val="00CF7E10"/>
    <w:rsid w:val="00D00832"/>
    <w:rsid w:val="00D01D05"/>
    <w:rsid w:val="00D02DB0"/>
    <w:rsid w:val="00D04C6C"/>
    <w:rsid w:val="00D07A61"/>
    <w:rsid w:val="00D12871"/>
    <w:rsid w:val="00D15014"/>
    <w:rsid w:val="00D15A14"/>
    <w:rsid w:val="00D20009"/>
    <w:rsid w:val="00D20132"/>
    <w:rsid w:val="00D263C9"/>
    <w:rsid w:val="00D27FDC"/>
    <w:rsid w:val="00D30DD6"/>
    <w:rsid w:val="00D31800"/>
    <w:rsid w:val="00D332F8"/>
    <w:rsid w:val="00D352A4"/>
    <w:rsid w:val="00D352CF"/>
    <w:rsid w:val="00D37EA7"/>
    <w:rsid w:val="00D4000E"/>
    <w:rsid w:val="00D42DF8"/>
    <w:rsid w:val="00D529DC"/>
    <w:rsid w:val="00D575AA"/>
    <w:rsid w:val="00D61BE0"/>
    <w:rsid w:val="00D61FC2"/>
    <w:rsid w:val="00D66B53"/>
    <w:rsid w:val="00D66EF0"/>
    <w:rsid w:val="00D70D30"/>
    <w:rsid w:val="00D70FB8"/>
    <w:rsid w:val="00D711A4"/>
    <w:rsid w:val="00D71A2D"/>
    <w:rsid w:val="00D7232B"/>
    <w:rsid w:val="00D72F87"/>
    <w:rsid w:val="00D73857"/>
    <w:rsid w:val="00D7392D"/>
    <w:rsid w:val="00D755FE"/>
    <w:rsid w:val="00D85098"/>
    <w:rsid w:val="00D900F7"/>
    <w:rsid w:val="00D93466"/>
    <w:rsid w:val="00D93E68"/>
    <w:rsid w:val="00D97D71"/>
    <w:rsid w:val="00DA69D6"/>
    <w:rsid w:val="00DB319E"/>
    <w:rsid w:val="00DB392C"/>
    <w:rsid w:val="00DC2EE1"/>
    <w:rsid w:val="00DC5E25"/>
    <w:rsid w:val="00DC6DB8"/>
    <w:rsid w:val="00DD16C4"/>
    <w:rsid w:val="00DD1815"/>
    <w:rsid w:val="00DD2F46"/>
    <w:rsid w:val="00DD33DF"/>
    <w:rsid w:val="00DD64F2"/>
    <w:rsid w:val="00DE1020"/>
    <w:rsid w:val="00DE6C1F"/>
    <w:rsid w:val="00DE7C51"/>
    <w:rsid w:val="00DF4389"/>
    <w:rsid w:val="00DF68B4"/>
    <w:rsid w:val="00DF7E1F"/>
    <w:rsid w:val="00E00044"/>
    <w:rsid w:val="00E00805"/>
    <w:rsid w:val="00E03C85"/>
    <w:rsid w:val="00E07A6D"/>
    <w:rsid w:val="00E1245D"/>
    <w:rsid w:val="00E14A3D"/>
    <w:rsid w:val="00E1724A"/>
    <w:rsid w:val="00E22AF4"/>
    <w:rsid w:val="00E244DE"/>
    <w:rsid w:val="00E25AAA"/>
    <w:rsid w:val="00E32536"/>
    <w:rsid w:val="00E32A33"/>
    <w:rsid w:val="00E32EB7"/>
    <w:rsid w:val="00E32F01"/>
    <w:rsid w:val="00E420C6"/>
    <w:rsid w:val="00E42233"/>
    <w:rsid w:val="00E43820"/>
    <w:rsid w:val="00E439EC"/>
    <w:rsid w:val="00E44BEB"/>
    <w:rsid w:val="00E51385"/>
    <w:rsid w:val="00E52BBC"/>
    <w:rsid w:val="00E571D5"/>
    <w:rsid w:val="00E5754D"/>
    <w:rsid w:val="00E60C18"/>
    <w:rsid w:val="00E60EE8"/>
    <w:rsid w:val="00E62F67"/>
    <w:rsid w:val="00E637CA"/>
    <w:rsid w:val="00E638DE"/>
    <w:rsid w:val="00E653E9"/>
    <w:rsid w:val="00E6559D"/>
    <w:rsid w:val="00E66A45"/>
    <w:rsid w:val="00E66DFB"/>
    <w:rsid w:val="00E6792F"/>
    <w:rsid w:val="00E75ECC"/>
    <w:rsid w:val="00E831AF"/>
    <w:rsid w:val="00E838E8"/>
    <w:rsid w:val="00E941AB"/>
    <w:rsid w:val="00E9484A"/>
    <w:rsid w:val="00E97334"/>
    <w:rsid w:val="00EA3D6A"/>
    <w:rsid w:val="00EA573E"/>
    <w:rsid w:val="00EA6380"/>
    <w:rsid w:val="00EA6782"/>
    <w:rsid w:val="00EB3766"/>
    <w:rsid w:val="00EC2F46"/>
    <w:rsid w:val="00EC32C7"/>
    <w:rsid w:val="00ED025D"/>
    <w:rsid w:val="00ED0C4A"/>
    <w:rsid w:val="00ED299A"/>
    <w:rsid w:val="00ED55AD"/>
    <w:rsid w:val="00ED6E16"/>
    <w:rsid w:val="00EE4B0C"/>
    <w:rsid w:val="00EE5C38"/>
    <w:rsid w:val="00EF4958"/>
    <w:rsid w:val="00EF5BCF"/>
    <w:rsid w:val="00F00E33"/>
    <w:rsid w:val="00F03441"/>
    <w:rsid w:val="00F06DD2"/>
    <w:rsid w:val="00F07170"/>
    <w:rsid w:val="00F115F6"/>
    <w:rsid w:val="00F1586C"/>
    <w:rsid w:val="00F158CB"/>
    <w:rsid w:val="00F22487"/>
    <w:rsid w:val="00F227CD"/>
    <w:rsid w:val="00F23E7B"/>
    <w:rsid w:val="00F24049"/>
    <w:rsid w:val="00F25096"/>
    <w:rsid w:val="00F2678C"/>
    <w:rsid w:val="00F268CB"/>
    <w:rsid w:val="00F30264"/>
    <w:rsid w:val="00F323E0"/>
    <w:rsid w:val="00F32B0D"/>
    <w:rsid w:val="00F35590"/>
    <w:rsid w:val="00F35917"/>
    <w:rsid w:val="00F364CE"/>
    <w:rsid w:val="00F3748A"/>
    <w:rsid w:val="00F4054E"/>
    <w:rsid w:val="00F41350"/>
    <w:rsid w:val="00F42CAB"/>
    <w:rsid w:val="00F43FB1"/>
    <w:rsid w:val="00F4632F"/>
    <w:rsid w:val="00F53B9D"/>
    <w:rsid w:val="00F556C1"/>
    <w:rsid w:val="00F60643"/>
    <w:rsid w:val="00F655D2"/>
    <w:rsid w:val="00F66774"/>
    <w:rsid w:val="00F724DD"/>
    <w:rsid w:val="00F8036B"/>
    <w:rsid w:val="00F8114E"/>
    <w:rsid w:val="00F850F5"/>
    <w:rsid w:val="00F86200"/>
    <w:rsid w:val="00F87B5B"/>
    <w:rsid w:val="00F95532"/>
    <w:rsid w:val="00F96000"/>
    <w:rsid w:val="00F978C7"/>
    <w:rsid w:val="00FA1E4F"/>
    <w:rsid w:val="00FA218D"/>
    <w:rsid w:val="00FA6331"/>
    <w:rsid w:val="00FB1997"/>
    <w:rsid w:val="00FB1ACB"/>
    <w:rsid w:val="00FB30F6"/>
    <w:rsid w:val="00FB4F0C"/>
    <w:rsid w:val="00FB50EF"/>
    <w:rsid w:val="00FB5456"/>
    <w:rsid w:val="00FB7485"/>
    <w:rsid w:val="00FB760B"/>
    <w:rsid w:val="00FB78F2"/>
    <w:rsid w:val="00FC063E"/>
    <w:rsid w:val="00FC171F"/>
    <w:rsid w:val="00FC2C99"/>
    <w:rsid w:val="00FD2D92"/>
    <w:rsid w:val="00FD3E8A"/>
    <w:rsid w:val="00FD7AA4"/>
    <w:rsid w:val="00FD7B99"/>
    <w:rsid w:val="00FE010A"/>
    <w:rsid w:val="00FE24A7"/>
    <w:rsid w:val="00FE30E9"/>
    <w:rsid w:val="00FF0898"/>
    <w:rsid w:val="00FF1C98"/>
    <w:rsid w:val="00FF3FBD"/>
    <w:rsid w:val="00FF4228"/>
    <w:rsid w:val="00FF6360"/>
    <w:rsid w:val="00FF72E9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573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BE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B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B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B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724663"/>
    <w:pPr>
      <w:jc w:val="left"/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72466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2939BB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724663"/>
    <w:pPr>
      <w:spacing w:after="0"/>
      <w:jc w:val="left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72466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3214AA"/>
    <w:pPr>
      <w:tabs>
        <w:tab w:val="right" w:leader="dot" w:pos="9345"/>
      </w:tabs>
      <w:ind w:left="284" w:firstLine="0"/>
      <w:jc w:val="left"/>
    </w:pPr>
    <w:rPr>
      <w:noProof/>
    </w:r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a"/>
    <w:link w:val="af5"/>
    <w:uiPriority w:val="99"/>
    <w:semiHidden/>
    <w:unhideWhenUsed/>
    <w:rsid w:val="00C35093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C3509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C35093"/>
    <w:rPr>
      <w:vertAlign w:val="superscript"/>
    </w:rPr>
  </w:style>
  <w:style w:type="paragraph" w:styleId="af7">
    <w:name w:val="Normal (Web)"/>
    <w:basedOn w:val="a"/>
    <w:uiPriority w:val="99"/>
    <w:semiHidden/>
    <w:unhideWhenUsed/>
    <w:rsid w:val="00BC0BBD"/>
    <w:rPr>
      <w:sz w:val="24"/>
    </w:rPr>
  </w:style>
  <w:style w:type="character" w:styleId="af8">
    <w:name w:val="Placeholder Text"/>
    <w:basedOn w:val="a0"/>
    <w:uiPriority w:val="99"/>
    <w:semiHidden/>
    <w:rsid w:val="006D60A2"/>
    <w:rPr>
      <w:color w:val="666666"/>
    </w:rPr>
  </w:style>
  <w:style w:type="table" w:styleId="af9">
    <w:name w:val="Table Grid"/>
    <w:basedOn w:val="a1"/>
    <w:uiPriority w:val="39"/>
    <w:rsid w:val="00F1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D7AA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a">
    <w:name w:val="annotation reference"/>
    <w:basedOn w:val="a0"/>
    <w:uiPriority w:val="99"/>
    <w:semiHidden/>
    <w:unhideWhenUsed/>
    <w:rsid w:val="005A7B6F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5A7B6F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5A7B6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5A7B6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5A7B6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ff">
    <w:name w:val="Strong"/>
    <w:basedOn w:val="a0"/>
    <w:uiPriority w:val="22"/>
    <w:qFormat/>
    <w:rsid w:val="003F1BE2"/>
    <w:rPr>
      <w:b/>
      <w:bCs/>
    </w:rPr>
  </w:style>
  <w:style w:type="character" w:styleId="aff0">
    <w:name w:val="Emphasis"/>
    <w:basedOn w:val="a0"/>
    <w:uiPriority w:val="20"/>
    <w:qFormat/>
    <w:rsid w:val="003F1BE2"/>
    <w:rPr>
      <w:i/>
      <w:iCs/>
    </w:rPr>
  </w:style>
  <w:style w:type="paragraph" w:styleId="aff1">
    <w:name w:val="No Spacing"/>
    <w:uiPriority w:val="1"/>
    <w:qFormat/>
    <w:rsid w:val="001C6C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0BE9"/>
    <w:rPr>
      <w:rFonts w:asciiTheme="majorHAnsi" w:eastAsiaTheme="majorEastAsia" w:hAnsiTheme="majorHAnsi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0BE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0BE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0BE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katex-mathml">
    <w:name w:val="katex-mathml"/>
    <w:basedOn w:val="a0"/>
    <w:rsid w:val="000652E4"/>
  </w:style>
  <w:style w:type="character" w:customStyle="1" w:styleId="mord">
    <w:name w:val="mord"/>
    <w:basedOn w:val="a0"/>
    <w:rsid w:val="000652E4"/>
  </w:style>
  <w:style w:type="character" w:styleId="HTML">
    <w:name w:val="HTML Code"/>
    <w:basedOn w:val="a0"/>
    <w:uiPriority w:val="99"/>
    <w:semiHidden/>
    <w:unhideWhenUsed/>
    <w:rsid w:val="00A65898"/>
    <w:rPr>
      <w:rFonts w:ascii="Courier New" w:eastAsia="Times New Roman" w:hAnsi="Courier New" w:cs="Courier New"/>
      <w:sz w:val="20"/>
      <w:szCs w:val="20"/>
    </w:rPr>
  </w:style>
  <w:style w:type="paragraph" w:customStyle="1" w:styleId="Diploma-Text">
    <w:name w:val="Diploma - Text"/>
    <w:basedOn w:val="a"/>
    <w:link w:val="Diploma-TextChar"/>
    <w:qFormat/>
    <w:rsid w:val="00475F3E"/>
    <w:rPr>
      <w:color w:val="000000"/>
      <w:szCs w:val="28"/>
      <w:lang w:eastAsia="en-US"/>
    </w:rPr>
  </w:style>
  <w:style w:type="character" w:customStyle="1" w:styleId="Diploma-TextChar">
    <w:name w:val="Diploma - Text Char"/>
    <w:basedOn w:val="a0"/>
    <w:link w:val="Diploma-Text"/>
    <w:rsid w:val="00475F3E"/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character" w:customStyle="1" w:styleId="vlist-s">
    <w:name w:val="vlist-s"/>
    <w:basedOn w:val="a0"/>
    <w:rsid w:val="00BA4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2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5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0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6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2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45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7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0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tutorials" TargetMode="External"/><Relationship Id="rId13" Type="http://schemas.openxmlformats.org/officeDocument/2006/relationships/hyperlink" Target="https://www.postgresql.org/docs/current/plpgsql-trigger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current/indexes-partial.html?utm_source=chatgp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%20current/textsearch-indexes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postgresql.org/docs/%20current/sql-createprocedur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ostgresql.org/docs/current/datatype-json.html?utm_source=chatgpt.com" TargetMode="External"/><Relationship Id="rId14" Type="http://schemas.openxmlformats.org/officeDocument/2006/relationships/hyperlink" Target="https://www.postgresql.org/docs/current/transaction-iso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{A884DE68-7A26-4ACD-9A74-A90EE2E8C54D}</b:Guid>
    <b:RefOrder>1</b:RefOrder>
  </b:Source>
</b:Sources>
</file>

<file path=customXml/itemProps1.xml><?xml version="1.0" encoding="utf-8"?>
<ds:datastoreItem xmlns:ds="http://schemas.openxmlformats.org/officeDocument/2006/customXml" ds:itemID="{395CBA4D-D558-45B6-B655-478EA1A6C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4807</TotalTime>
  <Pages>44</Pages>
  <Words>16540</Words>
  <Characters>94281</Characters>
  <Application>Microsoft Office Word</Application>
  <DocSecurity>0</DocSecurity>
  <Lines>785</Lines>
  <Paragraphs>221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Кирилл Фроленко</cp:lastModifiedBy>
  <cp:revision>700</cp:revision>
  <cp:lastPrinted>2025-10-27T19:06:00Z</cp:lastPrinted>
  <dcterms:created xsi:type="dcterms:W3CDTF">2024-09-21T07:39:00Z</dcterms:created>
  <dcterms:modified xsi:type="dcterms:W3CDTF">2025-10-30T11:25:00Z</dcterms:modified>
</cp:coreProperties>
</file>