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6903FF" w:rsidRPr="00E661C1" w:rsidRDefault="006903FF" w:rsidP="006903FF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:rsidR="006903FF" w:rsidRPr="00A94FE5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Pr="006903FF">
        <w:rPr>
          <w:rFonts w:ascii="Times New Roman" w:hAnsi="Times New Roman" w:cs="Times New Roman"/>
          <w:b/>
          <w:bCs/>
          <w:sz w:val="28"/>
          <w:szCs w:val="28"/>
        </w:rPr>
        <w:t>ТЕХНОЛОГИЯ ММХ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</w:t>
      </w:r>
      <w:r w:rsidRPr="00A94FE5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1-40-04-01</w:t>
      </w:r>
    </w:p>
    <w:p w:rsidR="006903FF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6903FF" w:rsidRPr="00E661C1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6903FF" w:rsidRPr="00E661C1" w:rsidTr="008A2A09">
        <w:trPr>
          <w:trHeight w:val="644"/>
        </w:trPr>
        <w:tc>
          <w:tcPr>
            <w:tcW w:w="4678" w:type="dxa"/>
          </w:tcPr>
          <w:p w:rsidR="006903FF" w:rsidRPr="006903FF" w:rsidRDefault="006903FF" w:rsidP="005F00A1">
            <w:pPr>
              <w:spacing w:line="276" w:lineRule="auto"/>
              <w:ind w:left="-112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Выполнил</w:t>
            </w:r>
            <w:r w:rsidR="006C09A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студент группы 253504</w:t>
            </w:r>
          </w:p>
          <w:p w:rsidR="006903FF" w:rsidRPr="006903FF" w:rsidRDefault="007159BC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Фроленко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Кирилл Юрьевич</w:t>
            </w:r>
          </w:p>
        </w:tc>
      </w:tr>
      <w:tr w:rsidR="006903FF" w:rsidRPr="00E661C1" w:rsidTr="008A2A0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6903FF" w:rsidRPr="00E661C1" w:rsidTr="008A2A0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6903FF" w:rsidRPr="00E661C1" w:rsidTr="008A2A09">
        <w:trPr>
          <w:trHeight w:val="644"/>
        </w:trPr>
        <w:tc>
          <w:tcPr>
            <w:tcW w:w="4678" w:type="dxa"/>
          </w:tcPr>
          <w:p w:rsidR="006903FF" w:rsidRPr="006903FF" w:rsidRDefault="006903FF" w:rsidP="008A2A09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а</w:t>
            </w:r>
            <w:r w:rsidRPr="006903F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ассистент кафедры</w:t>
            </w:r>
            <w:r w:rsidRPr="006903F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  <w:t>информатики</w:t>
            </w:r>
          </w:p>
          <w:p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Калиновская Анастасия Александровна</w:t>
            </w:r>
          </w:p>
        </w:tc>
      </w:tr>
      <w:tr w:rsidR="006903FF" w:rsidRPr="00E661C1" w:rsidTr="008A2A0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6903FF" w:rsidRPr="00E661C1" w:rsidTr="008A2A0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6903FF" w:rsidRPr="006903FF" w:rsidRDefault="006903FF" w:rsidP="008A2A0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6903FF"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:rsidR="003B2DE1" w:rsidRDefault="003B2DE1" w:rsidP="00D06171">
      <w:pPr>
        <w:suppressAutoHyphens w:val="0"/>
        <w:spacing w:after="160" w:line="276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6903FF" w:rsidRDefault="006903FF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 w:rsidR="007A020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:rsidR="00D06171" w:rsidRDefault="00D06171" w:rsidP="006903FF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:rsidR="003B2DE1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16F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ТЕОРЕТИЧЕСКИЕ СВЕДЕНИЯ</w:t>
      </w:r>
    </w:p>
    <w:p w:rsidR="00216F8F" w:rsidRP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:rsidR="00216F8F" w:rsidRPr="00D06171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</w:pPr>
      <w:r w:rsidRPr="00216F8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ru-RU" w:bidi="ar-SA"/>
        </w:rPr>
        <w:t xml:space="preserve">Назначение </w:t>
      </w:r>
      <w:r w:rsidRPr="00216F8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ru-RU" w:bidi="ar-SA"/>
        </w:rPr>
        <w:t>MMX</w:t>
      </w:r>
    </w:p>
    <w:p w:rsid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F8F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 MMX представляет собой набор расширений к архитектуре 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, которые были разработаны для того, чтобы увеличить производительность средств мультимедиа и коммуникаций. </w:t>
      </w:r>
    </w:p>
    <w:p w:rsid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F8F">
        <w:rPr>
          <w:rFonts w:ascii="Times New Roman" w:hAnsi="Times New Roman" w:cs="Times New Roman"/>
          <w:sz w:val="28"/>
          <w:szCs w:val="28"/>
        </w:rPr>
        <w:t xml:space="preserve">Расширение MMX предназначено для ускорения выполнения приложений типа «подвижное видео», комбинированной графики с видеообработкой изображений, звуковым синтезом, синтезом и сжатием речи, телефонией, видео, </w:t>
      </w:r>
      <w:proofErr w:type="spellStart"/>
      <w:proofErr w:type="gramStart"/>
      <w:r w:rsidRPr="00216F8F">
        <w:rPr>
          <w:rFonts w:ascii="Times New Roman" w:hAnsi="Times New Roman" w:cs="Times New Roman"/>
          <w:sz w:val="28"/>
          <w:szCs w:val="28"/>
        </w:rPr>
        <w:t>конференц-связью</w:t>
      </w:r>
      <w:proofErr w:type="spellEnd"/>
      <w:proofErr w:type="gramEnd"/>
      <w:r w:rsidRPr="00216F8F">
        <w:rPr>
          <w:rFonts w:ascii="Times New Roman" w:hAnsi="Times New Roman" w:cs="Times New Roman"/>
          <w:sz w:val="28"/>
          <w:szCs w:val="28"/>
        </w:rPr>
        <w:t xml:space="preserve">, и 2D и 3D графикой, которые обычно используют алгоритмы с интенсивными вычислениями, чтобы выполнять повторяющиеся действия на больших множествах простых элементов данных. </w:t>
      </w:r>
    </w:p>
    <w:p w:rsid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F8F" w:rsidRP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6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Модель SIMD </w:t>
      </w:r>
    </w:p>
    <w:p w:rsid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F8F">
        <w:rPr>
          <w:rFonts w:ascii="Times New Roman" w:hAnsi="Times New Roman" w:cs="Times New Roman"/>
          <w:sz w:val="28"/>
          <w:szCs w:val="28"/>
        </w:rPr>
        <w:t>MMX-технология использует методику «одиночная команда, множественные данные» (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F8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16F8F">
        <w:rPr>
          <w:rFonts w:ascii="Times New Roman" w:hAnsi="Times New Roman" w:cs="Times New Roman"/>
          <w:sz w:val="28"/>
          <w:szCs w:val="28"/>
        </w:rPr>
        <w:t xml:space="preserve"> – SIMD) для выполнения арифметических и логических операций над байтами, словами или двойными словами, упакованными в 64-разрядные регистры MMX.</w:t>
      </w:r>
    </w:p>
    <w:p w:rsidR="00216F8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F8F">
        <w:rPr>
          <w:rFonts w:ascii="Times New Roman" w:hAnsi="Times New Roman" w:cs="Times New Roman"/>
          <w:sz w:val="28"/>
          <w:szCs w:val="28"/>
        </w:rPr>
        <w:t>Модель выполнения SIMD, обеспечиваемая в MMX-технологии, удовлетворяет потребностям современных сре</w:t>
      </w:r>
      <w:proofErr w:type="gramStart"/>
      <w:r w:rsidRPr="00216F8F">
        <w:rPr>
          <w:rFonts w:ascii="Times New Roman" w:hAnsi="Times New Roman" w:cs="Times New Roman"/>
          <w:sz w:val="28"/>
          <w:szCs w:val="28"/>
        </w:rPr>
        <w:t>дств св</w:t>
      </w:r>
      <w:proofErr w:type="gramEnd"/>
      <w:r w:rsidRPr="00216F8F">
        <w:rPr>
          <w:rFonts w:ascii="Times New Roman" w:hAnsi="Times New Roman" w:cs="Times New Roman"/>
          <w:sz w:val="28"/>
          <w:szCs w:val="28"/>
        </w:rPr>
        <w:t xml:space="preserve">язи и графических приложений, которые часто используют сложные алгоритмы, в которых выполняются одни и те же операции над большим количеством данных. </w:t>
      </w:r>
    </w:p>
    <w:p w:rsidR="00DC05BB" w:rsidRDefault="00DC05BB" w:rsidP="00AE54C5">
      <w:pPr>
        <w:suppressAutoHyphens w:val="0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731AF" w:rsidRPr="00C731AF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программной модели </w:t>
      </w:r>
      <w:r w:rsidR="00DC05BB" w:rsidRPr="00216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расширения MMX</w:t>
      </w:r>
    </w:p>
    <w:p w:rsidR="00DC05BB" w:rsidRDefault="00216F8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1AF">
        <w:rPr>
          <w:rFonts w:ascii="Times New Roman" w:hAnsi="Times New Roman" w:cs="Times New Roman"/>
          <w:sz w:val="28"/>
          <w:szCs w:val="28"/>
        </w:rPr>
        <w:t>Технология MMX обеспечивает следующие новые расширения к окружающей среде программирования архитектуры IA-32:</w:t>
      </w:r>
      <w:r w:rsidR="00C731AF" w:rsidRPr="00C731AF"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восемь 64-разрядных MMX-регистров MM0-MM7;</w:t>
      </w:r>
      <w:r w:rsidR="00C731AF" w:rsidRPr="00C731AF"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четыре типа данных MMX (упакованные байты, слова, двойные слова и учетверенное слово); систему команд MMX.</w:t>
      </w:r>
    </w:p>
    <w:p w:rsidR="00DC05BB" w:rsidRPr="007159BC" w:rsidRDefault="00DC05BB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DC05BB" w:rsidRPr="00DC05BB" w:rsidRDefault="00DC05BB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C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Арифметика с насыщением и арифметика цикличности </w:t>
      </w:r>
    </w:p>
    <w:p w:rsidR="00DC05BB" w:rsidRPr="00DC05BB" w:rsidRDefault="00DC05BB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5BB">
        <w:rPr>
          <w:rFonts w:ascii="Times New Roman" w:hAnsi="Times New Roman" w:cs="Times New Roman"/>
          <w:sz w:val="28"/>
          <w:szCs w:val="28"/>
        </w:rPr>
        <w:t>Технология MMX поддерживает новую арифметическую возможность, известную как арифметика с насыщением (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Saturated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Arithmetics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>). Арифметику с насыщением лучше всего определить, противопоставляя ее арифметике цикличности (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Wraparound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Arithmetic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 xml:space="preserve">). В арифметике цикличности результаты, которые переполняются или 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антипереполняются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>, усекаются и возвращаются только самые младшие биты результата (только 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C05BB">
        <w:rPr>
          <w:rFonts w:ascii="Times New Roman" w:hAnsi="Times New Roman" w:cs="Times New Roman"/>
          <w:sz w:val="28"/>
          <w:szCs w:val="28"/>
        </w:rPr>
        <w:t xml:space="preserve"> которые входят в разрядную сетку соответствующего типа), т.е. перенос </w:t>
      </w:r>
      <w:r w:rsidRPr="00DC05BB">
        <w:rPr>
          <w:rFonts w:ascii="Times New Roman" w:hAnsi="Times New Roman" w:cs="Times New Roman"/>
          <w:sz w:val="28"/>
          <w:szCs w:val="28"/>
        </w:rPr>
        <w:lastRenderedPageBreak/>
        <w:t xml:space="preserve">игнорируется. В режиме насыщения результаты операции, которые переполняются или </w:t>
      </w:r>
      <w:proofErr w:type="spellStart"/>
      <w:r w:rsidRPr="00DC05BB">
        <w:rPr>
          <w:rFonts w:ascii="Times New Roman" w:hAnsi="Times New Roman" w:cs="Times New Roman"/>
          <w:sz w:val="28"/>
          <w:szCs w:val="28"/>
        </w:rPr>
        <w:t>антипереполняются</w:t>
      </w:r>
      <w:proofErr w:type="spellEnd"/>
      <w:r w:rsidRPr="00DC05BB">
        <w:rPr>
          <w:rFonts w:ascii="Times New Roman" w:hAnsi="Times New Roman" w:cs="Times New Roman"/>
          <w:sz w:val="28"/>
          <w:szCs w:val="28"/>
        </w:rPr>
        <w:t>, приводятся к соответствующим значениям границ диапазона для данного типа данных. Результат операции, который превышает верхнюю границу диапазона типа данных, насыщается к максимальному значению диапазона, а результат, который оказывается меньше нижней границы, – к минимальному значению диапазона. Этот метод обработки переполнения и антипереполнения применяется во многих приложениях.</w:t>
      </w:r>
    </w:p>
    <w:p w:rsidR="00DC05BB" w:rsidRDefault="00DC05BB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C05BB" w:rsidRPr="00C731AF" w:rsidRDefault="00C731A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Система команд </w:t>
      </w:r>
    </w:p>
    <w:p w:rsidR="00C731AF" w:rsidRDefault="00C731AF" w:rsidP="00AE54C5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1AF">
        <w:rPr>
          <w:rFonts w:ascii="Times New Roman" w:hAnsi="Times New Roman" w:cs="Times New Roman"/>
          <w:sz w:val="28"/>
          <w:szCs w:val="28"/>
        </w:rPr>
        <w:t>Система команд MMX состоит из 57 команд, сгруппированных в следующие категории: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команды пересылки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31AF">
        <w:rPr>
          <w:rFonts w:ascii="Times New Roman" w:hAnsi="Times New Roman" w:cs="Times New Roman"/>
          <w:sz w:val="28"/>
          <w:szCs w:val="28"/>
        </w:rPr>
        <w:t>арифметические команды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3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731AF">
        <w:rPr>
          <w:rFonts w:ascii="Times New Roman" w:hAnsi="Times New Roman" w:cs="Times New Roman"/>
          <w:sz w:val="28"/>
          <w:szCs w:val="28"/>
        </w:rPr>
        <w:t>команды сравнения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31AF">
        <w:rPr>
          <w:rFonts w:ascii="Times New Roman" w:hAnsi="Times New Roman" w:cs="Times New Roman"/>
          <w:sz w:val="28"/>
          <w:szCs w:val="28"/>
        </w:rPr>
        <w:t>логические команды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3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команды сдвига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3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1AF">
        <w:rPr>
          <w:rFonts w:ascii="Times New Roman" w:hAnsi="Times New Roman" w:cs="Times New Roman"/>
          <w:sz w:val="28"/>
          <w:szCs w:val="28"/>
        </w:rPr>
        <w:t>команды упаковки и распаковки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31AF">
        <w:rPr>
          <w:rFonts w:ascii="Times New Roman" w:hAnsi="Times New Roman" w:cs="Times New Roman"/>
          <w:sz w:val="28"/>
          <w:szCs w:val="28"/>
        </w:rPr>
        <w:t>дополнительные команды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31AF">
        <w:rPr>
          <w:rFonts w:ascii="Times New Roman" w:hAnsi="Times New Roman" w:cs="Times New Roman"/>
          <w:sz w:val="28"/>
          <w:szCs w:val="28"/>
        </w:rPr>
        <w:t>команда инициализации.</w:t>
      </w:r>
    </w:p>
    <w:p w:rsidR="00D903F1" w:rsidRDefault="00D903F1" w:rsidP="00D903F1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3F1" w:rsidRDefault="00D903F1" w:rsidP="00D903F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3F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D903F1" w:rsidRDefault="00D903F1" w:rsidP="00D903F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3F1" w:rsidRPr="00D903F1" w:rsidRDefault="00D903F1" w:rsidP="00361CB1">
      <w:pPr>
        <w:suppressAutoHyphens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7159B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159BC" w:rsidRPr="007159BC">
        <w:rPr>
          <w:rFonts w:ascii="Times New Roman" w:hAnsi="Times New Roman" w:cs="Times New Roman"/>
          <w:sz w:val="28"/>
          <w:szCs w:val="28"/>
        </w:rPr>
        <w:t>1(28)</w:t>
      </w:r>
      <w:r w:rsidRPr="00D903F1">
        <w:rPr>
          <w:rFonts w:ascii="Times New Roman" w:hAnsi="Times New Roman" w:cs="Times New Roman"/>
          <w:sz w:val="28"/>
          <w:szCs w:val="28"/>
        </w:rPr>
        <w:t xml:space="preserve">. Изучить программную модель ММХ, изучить систему команд ММХ, обработать массивы из 8 элементов по следующему выражению: </w:t>
      </w:r>
      <w:r w:rsidR="006C09AE">
        <w:rPr>
          <w:color w:val="000000"/>
          <w:sz w:val="14"/>
          <w:szCs w:val="14"/>
          <w:lang w:val="en-US"/>
        </w:rPr>
        <w:t> </w:t>
      </w:r>
      <w:r w:rsidR="006C09AE">
        <w:rPr>
          <w:color w:val="000000"/>
          <w:sz w:val="28"/>
          <w:szCs w:val="28"/>
          <w:lang w:val="en-US"/>
        </w:rPr>
        <w:t>F</w:t>
      </w:r>
      <w:r w:rsidR="006C09AE" w:rsidRPr="006C09AE">
        <w:rPr>
          <w:color w:val="000000"/>
          <w:sz w:val="28"/>
          <w:szCs w:val="28"/>
        </w:rPr>
        <w:t>[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6C09AE" w:rsidRPr="006C09AE">
        <w:rPr>
          <w:color w:val="000000"/>
          <w:sz w:val="28"/>
          <w:szCs w:val="28"/>
        </w:rPr>
        <w:t>]=</w:t>
      </w:r>
      <w:r w:rsidR="007159BC" w:rsidRPr="007159BC">
        <w:rPr>
          <w:color w:val="000000"/>
          <w:sz w:val="28"/>
          <w:szCs w:val="28"/>
        </w:rPr>
        <w:t>(</w:t>
      </w:r>
      <w:r w:rsidR="006C09AE">
        <w:rPr>
          <w:color w:val="000000"/>
          <w:sz w:val="28"/>
          <w:szCs w:val="28"/>
          <w:lang w:val="en-US"/>
        </w:rPr>
        <w:t>A</w:t>
      </w:r>
      <w:r w:rsidR="006C09AE" w:rsidRPr="006C09AE">
        <w:rPr>
          <w:color w:val="000000"/>
          <w:sz w:val="28"/>
          <w:szCs w:val="28"/>
        </w:rPr>
        <w:t>[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7159BC">
        <w:rPr>
          <w:color w:val="000000"/>
          <w:sz w:val="28"/>
          <w:szCs w:val="28"/>
        </w:rPr>
        <w:t xml:space="preserve">] </w:t>
      </w:r>
      <w:r w:rsidR="007159BC" w:rsidRPr="007159BC">
        <w:rPr>
          <w:color w:val="000000"/>
          <w:sz w:val="28"/>
          <w:szCs w:val="28"/>
        </w:rPr>
        <w:t xml:space="preserve">* </w:t>
      </w:r>
      <w:r w:rsidR="006C09AE">
        <w:rPr>
          <w:color w:val="000000"/>
          <w:sz w:val="28"/>
          <w:szCs w:val="28"/>
          <w:lang w:val="en-US"/>
        </w:rPr>
        <w:t>B</w:t>
      </w:r>
      <w:r w:rsidR="006C09AE" w:rsidRPr="006C09AE">
        <w:rPr>
          <w:color w:val="000000"/>
          <w:sz w:val="28"/>
          <w:szCs w:val="28"/>
        </w:rPr>
        <w:t>[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6C09AE" w:rsidRPr="006C09AE">
        <w:rPr>
          <w:color w:val="000000"/>
          <w:sz w:val="28"/>
          <w:szCs w:val="28"/>
        </w:rPr>
        <w:t>]</w:t>
      </w:r>
      <w:r w:rsidR="007159BC" w:rsidRPr="007159BC">
        <w:rPr>
          <w:color w:val="000000"/>
          <w:sz w:val="28"/>
          <w:szCs w:val="28"/>
        </w:rPr>
        <w:t>)</w:t>
      </w:r>
      <w:r w:rsidR="007159BC">
        <w:rPr>
          <w:color w:val="000000"/>
          <w:sz w:val="28"/>
          <w:szCs w:val="28"/>
        </w:rPr>
        <w:t xml:space="preserve"> </w:t>
      </w:r>
      <w:r w:rsidR="007159BC" w:rsidRPr="007159BC">
        <w:rPr>
          <w:color w:val="000000"/>
          <w:sz w:val="28"/>
          <w:szCs w:val="28"/>
        </w:rPr>
        <w:t xml:space="preserve">* </w:t>
      </w:r>
      <w:r w:rsidR="006C09AE">
        <w:rPr>
          <w:color w:val="000000"/>
          <w:sz w:val="28"/>
          <w:szCs w:val="28"/>
          <w:lang w:val="en-US"/>
        </w:rPr>
        <w:t>C</w:t>
      </w:r>
      <w:r w:rsidR="006C09AE" w:rsidRPr="006C09AE">
        <w:rPr>
          <w:color w:val="000000"/>
          <w:sz w:val="28"/>
          <w:szCs w:val="28"/>
        </w:rPr>
        <w:t>[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7159BC">
        <w:rPr>
          <w:color w:val="000000"/>
          <w:sz w:val="28"/>
          <w:szCs w:val="28"/>
        </w:rPr>
        <w:t xml:space="preserve">] </w:t>
      </w:r>
      <w:r w:rsidR="007159BC" w:rsidRPr="007159BC">
        <w:rPr>
          <w:color w:val="000000"/>
          <w:sz w:val="28"/>
          <w:szCs w:val="28"/>
        </w:rPr>
        <w:t xml:space="preserve">+ </w:t>
      </w:r>
      <w:r w:rsidR="006C09AE">
        <w:rPr>
          <w:color w:val="000000"/>
          <w:sz w:val="28"/>
          <w:szCs w:val="28"/>
          <w:lang w:val="en-US"/>
        </w:rPr>
        <w:t>D</w:t>
      </w:r>
      <w:r w:rsidR="006C09AE" w:rsidRPr="006C09AE">
        <w:rPr>
          <w:color w:val="000000"/>
          <w:sz w:val="28"/>
          <w:szCs w:val="28"/>
        </w:rPr>
        <w:t>[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6C09AE" w:rsidRPr="006C09AE">
        <w:rPr>
          <w:color w:val="000000"/>
          <w:sz w:val="28"/>
          <w:szCs w:val="28"/>
        </w:rPr>
        <w:t xml:space="preserve">] , </w:t>
      </w:r>
      <w:proofErr w:type="spellStart"/>
      <w:r w:rsidR="006C09AE">
        <w:rPr>
          <w:color w:val="000000"/>
          <w:sz w:val="28"/>
          <w:szCs w:val="28"/>
          <w:lang w:val="en-US"/>
        </w:rPr>
        <w:t>i</w:t>
      </w:r>
      <w:proofErr w:type="spellEnd"/>
      <w:r w:rsidR="006C09AE" w:rsidRPr="006C09AE">
        <w:rPr>
          <w:color w:val="000000"/>
          <w:sz w:val="28"/>
          <w:szCs w:val="28"/>
        </w:rPr>
        <w:t>=1...8.</w:t>
      </w:r>
      <w:r w:rsidRPr="00D903F1">
        <w:rPr>
          <w:rFonts w:ascii="Times New Roman" w:hAnsi="Times New Roman" w:cs="Times New Roman"/>
          <w:sz w:val="28"/>
          <w:szCs w:val="28"/>
        </w:rPr>
        <w:t>.</w:t>
      </w:r>
    </w:p>
    <w:p w:rsidR="003A540D" w:rsidRDefault="00D903F1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</w:r>
      <w:r w:rsidRPr="00D90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Ход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D903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рисунке 1 представлен</w:t>
      </w:r>
      <w:r w:rsidR="00105A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 входные данные</w:t>
      </w:r>
      <w:r w:rsidRPr="00D903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рисунке </w:t>
      </w:r>
    </w:p>
    <w:p w:rsidR="00BD5664" w:rsidRDefault="00D903F1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903F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 – результат вычислений.</w:t>
      </w:r>
    </w:p>
    <w:p w:rsidR="00361CB1" w:rsidRDefault="00361CB1" w:rsidP="00361CB1">
      <w:p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B27C3" w:rsidRDefault="007159BC" w:rsidP="005B27C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5293730" cy="1454578"/>
            <wp:effectExtent l="19050" t="0" r="21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5" cy="145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BC" w:rsidRPr="007159BC" w:rsidRDefault="005B27C3" w:rsidP="007159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1 – </w:t>
      </w:r>
      <w:r w:rsidR="00105A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Входные данные</w:t>
      </w:r>
    </w:p>
    <w:p w:rsidR="003D73DB" w:rsidRDefault="007159BC" w:rsidP="005B27C3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5940425" cy="2879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4A" w:rsidRDefault="003D73DB" w:rsidP="007159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Рисунок 2 – Результат вычислений</w:t>
      </w:r>
    </w:p>
    <w:p w:rsidR="007159BC" w:rsidRPr="007159BC" w:rsidRDefault="007159BC" w:rsidP="007159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B5274A" w:rsidRPr="00B5274A" w:rsidRDefault="00B5274A" w:rsidP="00BD5664">
      <w:pPr>
        <w:suppressAutoHyphens w:val="0"/>
        <w:spacing w:after="16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527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Вывод: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результате лабораторной работы была изучена программная модель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MMX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выполнена поставленная задача.</w:t>
      </w:r>
      <w:bookmarkStart w:id="0" w:name="_GoBack"/>
      <w:bookmarkEnd w:id="0"/>
    </w:p>
    <w:sectPr w:rsidR="00B5274A" w:rsidRPr="00B5274A" w:rsidSect="00DC05B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C9" w:rsidRDefault="00EB10C9" w:rsidP="00DC05BB">
      <w:r>
        <w:separator/>
      </w:r>
    </w:p>
  </w:endnote>
  <w:endnote w:type="continuationSeparator" w:id="0">
    <w:p w:rsidR="00EB10C9" w:rsidRDefault="00EB10C9" w:rsidP="00DC0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951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5BB" w:rsidRDefault="00D9724A">
        <w:pPr>
          <w:pStyle w:val="a6"/>
          <w:jc w:val="right"/>
        </w:pPr>
        <w:r>
          <w:fldChar w:fldCharType="begin"/>
        </w:r>
        <w:r w:rsidR="00DC05BB">
          <w:instrText xml:space="preserve"> PAGE   \* MERGEFORMAT </w:instrText>
        </w:r>
        <w:r>
          <w:fldChar w:fldCharType="separate"/>
        </w:r>
        <w:r w:rsidR="007159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05BB" w:rsidRDefault="00DC05B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C9" w:rsidRDefault="00EB10C9" w:rsidP="00DC05BB">
      <w:r>
        <w:separator/>
      </w:r>
    </w:p>
  </w:footnote>
  <w:footnote w:type="continuationSeparator" w:id="0">
    <w:p w:rsidR="00EB10C9" w:rsidRDefault="00EB10C9" w:rsidP="00DC05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4BE"/>
    <w:rsid w:val="00105AD0"/>
    <w:rsid w:val="00216F8F"/>
    <w:rsid w:val="002F27CC"/>
    <w:rsid w:val="00361CB1"/>
    <w:rsid w:val="00397838"/>
    <w:rsid w:val="003A540D"/>
    <w:rsid w:val="003B2DE1"/>
    <w:rsid w:val="003D73DB"/>
    <w:rsid w:val="005B27C3"/>
    <w:rsid w:val="005F00A1"/>
    <w:rsid w:val="0064487C"/>
    <w:rsid w:val="006903FF"/>
    <w:rsid w:val="006B5BCC"/>
    <w:rsid w:val="006C09AE"/>
    <w:rsid w:val="00707A62"/>
    <w:rsid w:val="007159BC"/>
    <w:rsid w:val="007A0207"/>
    <w:rsid w:val="007D4E5C"/>
    <w:rsid w:val="009043A6"/>
    <w:rsid w:val="009B6470"/>
    <w:rsid w:val="00AE54C5"/>
    <w:rsid w:val="00B03C44"/>
    <w:rsid w:val="00B369C1"/>
    <w:rsid w:val="00B5274A"/>
    <w:rsid w:val="00B53328"/>
    <w:rsid w:val="00BD5664"/>
    <w:rsid w:val="00C731AF"/>
    <w:rsid w:val="00CC36F0"/>
    <w:rsid w:val="00D06171"/>
    <w:rsid w:val="00D62761"/>
    <w:rsid w:val="00D903F1"/>
    <w:rsid w:val="00D9724A"/>
    <w:rsid w:val="00DC05BB"/>
    <w:rsid w:val="00DC6B0F"/>
    <w:rsid w:val="00EB10C9"/>
    <w:rsid w:val="00F604BE"/>
    <w:rsid w:val="00FC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3FF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7838"/>
    <w:pPr>
      <w:keepNext/>
      <w:keepLines/>
      <w:suppressAutoHyphens w:val="0"/>
      <w:spacing w:before="360" w:after="120" w:line="276" w:lineRule="auto"/>
      <w:outlineLvl w:val="1"/>
    </w:pPr>
    <w:rPr>
      <w:rFonts w:ascii="Times New Roman" w:eastAsia="Arial" w:hAnsi="Times New Roman" w:cs="Arial"/>
      <w:b/>
      <w:kern w:val="0"/>
      <w:sz w:val="28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838"/>
    <w:rPr>
      <w:rFonts w:ascii="Times New Roman" w:eastAsia="Arial" w:hAnsi="Times New Roman" w:cs="Arial"/>
      <w:b/>
      <w:kern w:val="0"/>
      <w:sz w:val="28"/>
      <w:szCs w:val="32"/>
      <w:lang/>
    </w:rPr>
  </w:style>
  <w:style w:type="paragraph" w:customStyle="1" w:styleId="21">
    <w:name w:val="Заголовок2"/>
    <w:basedOn w:val="2"/>
    <w:autoRedefine/>
    <w:qFormat/>
    <w:rsid w:val="00397838"/>
    <w:pPr>
      <w:ind w:hanging="426"/>
    </w:pPr>
    <w:rPr>
      <w:rFonts w:cs="Times New Roman"/>
      <w:bCs/>
      <w:szCs w:val="28"/>
    </w:rPr>
  </w:style>
  <w:style w:type="table" w:customStyle="1" w:styleId="1">
    <w:name w:val="Сетка таблицы1"/>
    <w:basedOn w:val="a1"/>
    <w:next w:val="a3"/>
    <w:uiPriority w:val="39"/>
    <w:rsid w:val="006903FF"/>
    <w:pPr>
      <w:spacing w:after="0" w:line="240" w:lineRule="auto"/>
    </w:pPr>
    <w:rPr>
      <w:rFonts w:ascii="Times New Roman" w:eastAsia="Calibri" w:hAnsi="Times New Roman" w:cs="Times New Roman"/>
      <w:kern w:val="0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90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C05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DC05BB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6">
    <w:name w:val="footer"/>
    <w:basedOn w:val="a"/>
    <w:link w:val="a7"/>
    <w:uiPriority w:val="99"/>
    <w:unhideWhenUsed/>
    <w:rsid w:val="00DC05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C05BB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7159BC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159BC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3B00-167F-4744-AC21-D8728D06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Артиш</dc:creator>
  <cp:lastModifiedBy>Кирилл Фроленко</cp:lastModifiedBy>
  <cp:revision>2</cp:revision>
  <cp:lastPrinted>2024-03-03T12:40:00Z</cp:lastPrinted>
  <dcterms:created xsi:type="dcterms:W3CDTF">2024-03-21T16:46:00Z</dcterms:created>
  <dcterms:modified xsi:type="dcterms:W3CDTF">2024-03-21T16:46:00Z</dcterms:modified>
</cp:coreProperties>
</file>