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5E30E900" w:rsidR="00FF4228" w:rsidRPr="0016130E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291FB6">
        <w:rPr>
          <w:szCs w:val="28"/>
        </w:rPr>
        <w:t>Методы трансляции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4F256CF9" w:rsidR="00FF4228" w:rsidRPr="004D20FF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69371E">
        <w:rPr>
          <w:szCs w:val="28"/>
        </w:rPr>
        <w:t>5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2034572C" w:rsidR="00FF4228" w:rsidRPr="00925A27" w:rsidRDefault="0069371E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ИНТЕРПРЕТАЦИЯ ИСХОДНОГО КОДА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616FC7F6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r w:rsidR="00FF4228" w:rsidRPr="00D01D05">
        <w:rPr>
          <w:szCs w:val="28"/>
        </w:rPr>
        <w:t>Гриценко Н.Ю.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13AEFBCB" w:rsidR="00D01D05" w:rsidRDefault="00D01D05" w:rsidP="00D01D05">
      <w:pPr>
        <w:contextualSpacing/>
        <w:rPr>
          <w:szCs w:val="28"/>
        </w:rPr>
      </w:pPr>
    </w:p>
    <w:p w14:paraId="31AC4DD0" w14:textId="77777777" w:rsidR="00354FD9" w:rsidRDefault="00354FD9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221ADCC9" w14:textId="3A31F9AF" w:rsidR="0002715A" w:rsidRDefault="00FF4228" w:rsidP="00354FD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FA3414"/>
        <w:p w14:paraId="055C69CD" w14:textId="515679CE" w:rsidR="00FA3414" w:rsidRDefault="00926C37" w:rsidP="00FA3414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2935770" w:history="1">
            <w:r w:rsidR="00FA3414" w:rsidRPr="009940BF">
              <w:rPr>
                <w:rStyle w:val="a9"/>
                <w:noProof/>
              </w:rPr>
              <w:t>1 </w:t>
            </w:r>
            <w:r w:rsidR="00202639">
              <w:rPr>
                <w:rStyle w:val="a9"/>
                <w:noProof/>
              </w:rPr>
              <w:t xml:space="preserve"> </w:t>
            </w:r>
            <w:r w:rsidR="00FA3414" w:rsidRPr="009940BF">
              <w:rPr>
                <w:rStyle w:val="a9"/>
                <w:noProof/>
              </w:rPr>
              <w:t>Ф</w:t>
            </w:r>
            <w:r w:rsidR="00FA3414">
              <w:rPr>
                <w:rStyle w:val="a9"/>
                <w:noProof/>
              </w:rPr>
              <w:t>ормулировка задачи</w:t>
            </w:r>
            <w:r w:rsidR="00FA3414">
              <w:rPr>
                <w:noProof/>
                <w:webHidden/>
              </w:rPr>
              <w:tab/>
            </w:r>
            <w:r w:rsidR="00FA3414">
              <w:rPr>
                <w:noProof/>
                <w:webHidden/>
              </w:rPr>
              <w:fldChar w:fldCharType="begin"/>
            </w:r>
            <w:r w:rsidR="00FA3414">
              <w:rPr>
                <w:noProof/>
                <w:webHidden/>
              </w:rPr>
              <w:instrText xml:space="preserve"> PAGEREF _Toc192935770 \h </w:instrText>
            </w:r>
            <w:r w:rsidR="00FA3414">
              <w:rPr>
                <w:noProof/>
                <w:webHidden/>
              </w:rPr>
            </w:r>
            <w:r w:rsidR="00FA3414">
              <w:rPr>
                <w:noProof/>
                <w:webHidden/>
              </w:rPr>
              <w:fldChar w:fldCharType="separate"/>
            </w:r>
            <w:r w:rsidR="000E3315">
              <w:rPr>
                <w:noProof/>
                <w:webHidden/>
              </w:rPr>
              <w:t>3</w:t>
            </w:r>
            <w:r w:rsidR="00FA3414">
              <w:rPr>
                <w:noProof/>
                <w:webHidden/>
              </w:rPr>
              <w:fldChar w:fldCharType="end"/>
            </w:r>
          </w:hyperlink>
        </w:p>
        <w:p w14:paraId="45538183" w14:textId="31D947EE" w:rsidR="00FA3414" w:rsidRDefault="00E0580A" w:rsidP="00FA3414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935771" w:history="1">
            <w:r w:rsidR="00FA3414" w:rsidRPr="009940BF">
              <w:rPr>
                <w:rStyle w:val="a9"/>
                <w:noProof/>
              </w:rPr>
              <w:t>2 </w:t>
            </w:r>
            <w:r w:rsidR="00202639">
              <w:rPr>
                <w:rStyle w:val="a9"/>
                <w:noProof/>
              </w:rPr>
              <w:t xml:space="preserve"> </w:t>
            </w:r>
            <w:r w:rsidR="00FA3414" w:rsidRPr="009940BF">
              <w:rPr>
                <w:rStyle w:val="a9"/>
                <w:noProof/>
              </w:rPr>
              <w:t>К</w:t>
            </w:r>
            <w:r w:rsidR="00FA3414">
              <w:rPr>
                <w:rStyle w:val="a9"/>
                <w:noProof/>
              </w:rPr>
              <w:t>раткие теоритические сведения</w:t>
            </w:r>
            <w:r w:rsidR="00FA3414">
              <w:rPr>
                <w:noProof/>
                <w:webHidden/>
              </w:rPr>
              <w:tab/>
            </w:r>
            <w:r w:rsidR="00FA3414">
              <w:rPr>
                <w:noProof/>
                <w:webHidden/>
              </w:rPr>
              <w:fldChar w:fldCharType="begin"/>
            </w:r>
            <w:r w:rsidR="00FA3414">
              <w:rPr>
                <w:noProof/>
                <w:webHidden/>
              </w:rPr>
              <w:instrText xml:space="preserve"> PAGEREF _Toc192935771 \h </w:instrText>
            </w:r>
            <w:r w:rsidR="00FA3414">
              <w:rPr>
                <w:noProof/>
                <w:webHidden/>
              </w:rPr>
            </w:r>
            <w:r w:rsidR="00FA3414">
              <w:rPr>
                <w:noProof/>
                <w:webHidden/>
              </w:rPr>
              <w:fldChar w:fldCharType="separate"/>
            </w:r>
            <w:r w:rsidR="000E3315">
              <w:rPr>
                <w:noProof/>
                <w:webHidden/>
              </w:rPr>
              <w:t>4</w:t>
            </w:r>
            <w:r w:rsidR="00FA3414">
              <w:rPr>
                <w:noProof/>
                <w:webHidden/>
              </w:rPr>
              <w:fldChar w:fldCharType="end"/>
            </w:r>
          </w:hyperlink>
        </w:p>
        <w:p w14:paraId="2F9C6697" w14:textId="1AD76868" w:rsidR="00FA3414" w:rsidRDefault="00E0580A" w:rsidP="00FA3414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935772" w:history="1">
            <w:r w:rsidR="00FA3414" w:rsidRPr="009940BF">
              <w:rPr>
                <w:rStyle w:val="a9"/>
                <w:noProof/>
              </w:rPr>
              <w:t xml:space="preserve">3 </w:t>
            </w:r>
            <w:r w:rsidR="00202639">
              <w:rPr>
                <w:rStyle w:val="a9"/>
                <w:noProof/>
              </w:rPr>
              <w:t xml:space="preserve"> </w:t>
            </w:r>
            <w:r w:rsidR="00FA3414" w:rsidRPr="009940BF">
              <w:rPr>
                <w:rStyle w:val="a9"/>
                <w:noProof/>
              </w:rPr>
              <w:t>Р</w:t>
            </w:r>
            <w:r w:rsidR="00FA3414">
              <w:rPr>
                <w:rStyle w:val="a9"/>
                <w:noProof/>
              </w:rPr>
              <w:t>езультат работы программы</w:t>
            </w:r>
            <w:r w:rsidR="00FA3414">
              <w:rPr>
                <w:noProof/>
                <w:webHidden/>
              </w:rPr>
              <w:tab/>
            </w:r>
            <w:r w:rsidR="00FA3414">
              <w:rPr>
                <w:noProof/>
                <w:webHidden/>
              </w:rPr>
              <w:fldChar w:fldCharType="begin"/>
            </w:r>
            <w:r w:rsidR="00FA3414">
              <w:rPr>
                <w:noProof/>
                <w:webHidden/>
              </w:rPr>
              <w:instrText xml:space="preserve"> PAGEREF _Toc192935772 \h </w:instrText>
            </w:r>
            <w:r w:rsidR="00FA3414">
              <w:rPr>
                <w:noProof/>
                <w:webHidden/>
              </w:rPr>
            </w:r>
            <w:r w:rsidR="00FA3414">
              <w:rPr>
                <w:noProof/>
                <w:webHidden/>
              </w:rPr>
              <w:fldChar w:fldCharType="separate"/>
            </w:r>
            <w:r w:rsidR="000E3315">
              <w:rPr>
                <w:noProof/>
                <w:webHidden/>
              </w:rPr>
              <w:t>6</w:t>
            </w:r>
            <w:r w:rsidR="00FA3414">
              <w:rPr>
                <w:noProof/>
                <w:webHidden/>
              </w:rPr>
              <w:fldChar w:fldCharType="end"/>
            </w:r>
          </w:hyperlink>
        </w:p>
        <w:p w14:paraId="1E188D31" w14:textId="47108101" w:rsidR="00FA3414" w:rsidRDefault="00E0580A" w:rsidP="00FA3414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935773" w:history="1">
            <w:r w:rsidR="00FA3414" w:rsidRPr="009940BF">
              <w:rPr>
                <w:rStyle w:val="a9"/>
                <w:noProof/>
              </w:rPr>
              <w:t>З</w:t>
            </w:r>
            <w:r w:rsidR="00FA3414">
              <w:rPr>
                <w:rStyle w:val="a9"/>
                <w:noProof/>
              </w:rPr>
              <w:t>аключение</w:t>
            </w:r>
            <w:r w:rsidR="00FA3414">
              <w:rPr>
                <w:noProof/>
                <w:webHidden/>
              </w:rPr>
              <w:tab/>
            </w:r>
            <w:r w:rsidR="00FA3414">
              <w:rPr>
                <w:noProof/>
                <w:webHidden/>
              </w:rPr>
              <w:fldChar w:fldCharType="begin"/>
            </w:r>
            <w:r w:rsidR="00FA3414">
              <w:rPr>
                <w:noProof/>
                <w:webHidden/>
              </w:rPr>
              <w:instrText xml:space="preserve"> PAGEREF _Toc192935773 \h </w:instrText>
            </w:r>
            <w:r w:rsidR="00FA3414">
              <w:rPr>
                <w:noProof/>
                <w:webHidden/>
              </w:rPr>
            </w:r>
            <w:r w:rsidR="00FA3414">
              <w:rPr>
                <w:noProof/>
                <w:webHidden/>
              </w:rPr>
              <w:fldChar w:fldCharType="separate"/>
            </w:r>
            <w:r w:rsidR="000E3315">
              <w:rPr>
                <w:noProof/>
                <w:webHidden/>
              </w:rPr>
              <w:t>9</w:t>
            </w:r>
            <w:r w:rsidR="00FA3414">
              <w:rPr>
                <w:noProof/>
                <w:webHidden/>
              </w:rPr>
              <w:fldChar w:fldCharType="end"/>
            </w:r>
          </w:hyperlink>
        </w:p>
        <w:p w14:paraId="2EED5E94" w14:textId="042D8C23" w:rsidR="00FA3414" w:rsidRDefault="00E0580A" w:rsidP="00FA3414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935774" w:history="1">
            <w:r w:rsidR="00FA3414" w:rsidRPr="009940BF">
              <w:rPr>
                <w:rStyle w:val="a9"/>
                <w:noProof/>
              </w:rPr>
              <w:t>С</w:t>
            </w:r>
            <w:r w:rsidR="00FA3414">
              <w:rPr>
                <w:rStyle w:val="a9"/>
                <w:noProof/>
              </w:rPr>
              <w:t>писок использованных источников</w:t>
            </w:r>
            <w:r w:rsidR="00FA3414">
              <w:rPr>
                <w:noProof/>
                <w:webHidden/>
              </w:rPr>
              <w:tab/>
            </w:r>
            <w:r w:rsidR="00FA3414">
              <w:rPr>
                <w:noProof/>
                <w:webHidden/>
              </w:rPr>
              <w:fldChar w:fldCharType="begin"/>
            </w:r>
            <w:r w:rsidR="00FA3414">
              <w:rPr>
                <w:noProof/>
                <w:webHidden/>
              </w:rPr>
              <w:instrText xml:space="preserve"> PAGEREF _Toc192935774 \h </w:instrText>
            </w:r>
            <w:r w:rsidR="00FA3414">
              <w:rPr>
                <w:noProof/>
                <w:webHidden/>
              </w:rPr>
            </w:r>
            <w:r w:rsidR="00FA3414">
              <w:rPr>
                <w:noProof/>
                <w:webHidden/>
              </w:rPr>
              <w:fldChar w:fldCharType="separate"/>
            </w:r>
            <w:r w:rsidR="000E3315">
              <w:rPr>
                <w:noProof/>
                <w:webHidden/>
              </w:rPr>
              <w:t>10</w:t>
            </w:r>
            <w:r w:rsidR="00FA3414">
              <w:rPr>
                <w:noProof/>
                <w:webHidden/>
              </w:rPr>
              <w:fldChar w:fldCharType="end"/>
            </w:r>
          </w:hyperlink>
        </w:p>
        <w:p w14:paraId="2C4B2EA1" w14:textId="3C04B47C" w:rsidR="00D352A4" w:rsidRPr="000953FE" w:rsidRDefault="00E0580A" w:rsidP="00FA3414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935775" w:history="1">
            <w:r w:rsidR="00FA3414" w:rsidRPr="009940BF">
              <w:rPr>
                <w:rStyle w:val="a9"/>
                <w:noProof/>
              </w:rPr>
              <w:t>П</w:t>
            </w:r>
            <w:r w:rsidR="00FA3414">
              <w:rPr>
                <w:rStyle w:val="a9"/>
                <w:noProof/>
              </w:rPr>
              <w:t>риложение</w:t>
            </w:r>
            <w:r w:rsidR="00FA3414" w:rsidRPr="009940BF">
              <w:rPr>
                <w:rStyle w:val="a9"/>
                <w:noProof/>
              </w:rPr>
              <w:t xml:space="preserve"> А</w:t>
            </w:r>
            <w:r w:rsidR="00FA3414">
              <w:rPr>
                <w:rStyle w:val="a9"/>
                <w:noProof/>
              </w:rPr>
              <w:t xml:space="preserve"> (обязательное)</w:t>
            </w:r>
            <w:r w:rsidR="00FA3414">
              <w:rPr>
                <w:noProof/>
                <w:webHidden/>
              </w:rPr>
              <w:tab/>
            </w:r>
            <w:r w:rsidR="00FA3414">
              <w:rPr>
                <w:noProof/>
                <w:webHidden/>
              </w:rPr>
              <w:fldChar w:fldCharType="begin"/>
            </w:r>
            <w:r w:rsidR="00FA3414">
              <w:rPr>
                <w:noProof/>
                <w:webHidden/>
              </w:rPr>
              <w:instrText xml:space="preserve"> PAGEREF _Toc192935775 \h </w:instrText>
            </w:r>
            <w:r w:rsidR="00FA3414">
              <w:rPr>
                <w:noProof/>
                <w:webHidden/>
              </w:rPr>
            </w:r>
            <w:r w:rsidR="00FA3414">
              <w:rPr>
                <w:noProof/>
                <w:webHidden/>
              </w:rPr>
              <w:fldChar w:fldCharType="separate"/>
            </w:r>
            <w:r w:rsidR="000E3315">
              <w:rPr>
                <w:noProof/>
                <w:webHidden/>
              </w:rPr>
              <w:t>11</w:t>
            </w:r>
            <w:r w:rsidR="00FA3414">
              <w:rPr>
                <w:noProof/>
                <w:webHidden/>
              </w:rPr>
              <w:fldChar w:fldCharType="end"/>
            </w:r>
          </w:hyperlink>
          <w:r w:rsidR="00926C37"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  <w:bookmarkStart w:id="1" w:name="_GoBack"/>
      <w:bookmarkEnd w:id="1"/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24CCDA38" w:rsidR="009830B9" w:rsidRDefault="00CE628C" w:rsidP="0009603E">
      <w:pPr>
        <w:pStyle w:val="a3"/>
      </w:pPr>
      <w:bookmarkStart w:id="2" w:name="_Toc177991217"/>
      <w:bookmarkStart w:id="3" w:name="_Toc192935770"/>
      <w:r w:rsidRPr="00D01D05">
        <w:lastRenderedPageBreak/>
        <w:t>1</w:t>
      </w:r>
      <w:r w:rsidR="006A44B5">
        <w:t> </w:t>
      </w:r>
      <w:r w:rsidR="00252D43" w:rsidRPr="00D01D05">
        <w:t>ФОРМУЛИРОВК</w:t>
      </w:r>
      <w:r w:rsidR="007F1A85">
        <w:t>А</w:t>
      </w:r>
      <w:r w:rsidR="00252D43" w:rsidRPr="00D01D05">
        <w:t xml:space="preserve"> ЗАДАЧИ</w:t>
      </w:r>
      <w:bookmarkEnd w:id="2"/>
      <w:bookmarkEnd w:id="3"/>
    </w:p>
    <w:p w14:paraId="22B834A9" w14:textId="77777777" w:rsidR="00D01D05" w:rsidRPr="00D01D05" w:rsidRDefault="00D01D05" w:rsidP="00D01D05"/>
    <w:p w14:paraId="1511FBCC" w14:textId="375E46E8" w:rsidR="00E24A7A" w:rsidRDefault="0069371E" w:rsidP="00D50515">
      <w:pPr>
        <w:tabs>
          <w:tab w:val="left" w:pos="2063"/>
        </w:tabs>
      </w:pPr>
      <w:r>
        <w:t>Цель данной лабораторной работы заключается в разработке интерпретатора исходного кода, который выполняет программу на основе результатов анализа, полученных в лабораторных работах 1–4. Основная задача интерпретатора – осуществить динамическое выполнение инструкций, представленных в виде синтаксического дерева (</w:t>
      </w:r>
      <w:r w:rsidRPr="00BE1888">
        <w:rPr>
          <w:i/>
        </w:rPr>
        <w:t>CST</w:t>
      </w:r>
      <w:r>
        <w:t xml:space="preserve">), сохранённого в текстовом формате </w:t>
      </w:r>
      <w:r w:rsidRPr="00BE1888">
        <w:rPr>
          <w:i/>
        </w:rPr>
        <w:t>JSON</w:t>
      </w:r>
      <w:r>
        <w:t>. Это дерево, полученное на предыдущих этапах трансляции, содержит детальную структурную информацию о исходном коде, что позволяет интерпретатору точно восстановить логику работы программы.</w:t>
      </w:r>
    </w:p>
    <w:p w14:paraId="36D2FDA9" w14:textId="69AC5ECA" w:rsidR="0069371E" w:rsidRPr="00074D4E" w:rsidRDefault="0069371E" w:rsidP="00D50515">
      <w:pPr>
        <w:tabs>
          <w:tab w:val="left" w:pos="2063"/>
        </w:tabs>
      </w:pPr>
      <w:r>
        <w:t>При выполнении интерпретации исходного кода решаются следующие задачи:</w:t>
      </w:r>
    </w:p>
    <w:p w14:paraId="27EFB81A" w14:textId="50BB90FA" w:rsidR="00A809EA" w:rsidRDefault="0069371E" w:rsidP="00BE1888">
      <w:pPr>
        <w:pStyle w:val="af8"/>
      </w:pPr>
      <w:r>
        <w:t>1 </w:t>
      </w:r>
      <w:r w:rsidRPr="0069371E">
        <w:rPr>
          <w:rStyle w:val="af5"/>
          <w:b w:val="0"/>
        </w:rPr>
        <w:t xml:space="preserve">Загрузка и анализ </w:t>
      </w:r>
      <w:r w:rsidRPr="00BE1888">
        <w:rPr>
          <w:rStyle w:val="af5"/>
          <w:b w:val="0"/>
          <w:i/>
        </w:rPr>
        <w:t>CST</w:t>
      </w:r>
      <w:r>
        <w:rPr>
          <w:rStyle w:val="af5"/>
        </w:rPr>
        <w:t xml:space="preserve">: </w:t>
      </w:r>
      <w:r>
        <w:t xml:space="preserve">интерпретатор использует библиотеку </w:t>
      </w:r>
      <w:proofErr w:type="spellStart"/>
      <w:r w:rsidRPr="00BE1888">
        <w:rPr>
          <w:i/>
        </w:rPr>
        <w:t>jsonlite</w:t>
      </w:r>
      <w:proofErr w:type="spellEnd"/>
      <w:r w:rsidRPr="00BE1888">
        <w:rPr>
          <w:i/>
        </w:rPr>
        <w:t xml:space="preserve"> </w:t>
      </w:r>
      <w:r>
        <w:t xml:space="preserve">для загрузки синтаксического дерева из файла </w:t>
      </w:r>
      <w:r w:rsidRPr="0069371E">
        <w:rPr>
          <w:rFonts w:eastAsiaTheme="majorEastAsia"/>
        </w:rPr>
        <w:t>st_tree.txt</w:t>
      </w:r>
      <w:r>
        <w:t>. Это дерево содержит вложенную иерархию токенов, отражающую структуру программы, и служит основой для последующего исполнения команд.</w:t>
      </w:r>
    </w:p>
    <w:p w14:paraId="5CDD4A8E" w14:textId="41DE39B0" w:rsidR="0069371E" w:rsidRDefault="0069371E" w:rsidP="00D50515">
      <w:pPr>
        <w:tabs>
          <w:tab w:val="left" w:pos="2063"/>
        </w:tabs>
      </w:pPr>
      <w:r>
        <w:t>2 </w:t>
      </w:r>
      <w:r w:rsidRPr="0069371E">
        <w:rPr>
          <w:rStyle w:val="af5"/>
          <w:b w:val="0"/>
        </w:rPr>
        <w:t>Формирование и обновление таблиц:</w:t>
      </w:r>
      <w:r>
        <w:rPr>
          <w:rStyle w:val="af5"/>
          <w:b w:val="0"/>
        </w:rPr>
        <w:t xml:space="preserve"> </w:t>
      </w:r>
      <w:r>
        <w:t>для корректного выполнения программы создаются и обновляются таблицы символов, указателей и базовых переменных. Эти структуры позволяют хранить информацию о типах, значениях и областях видимости переменных, а также обеспечивают разрешение ссылок через указатели. Такой подход позволяет моделировать динамическое состояние программы в процессе её выполнения.</w:t>
      </w:r>
    </w:p>
    <w:p w14:paraId="1A39213B" w14:textId="16C3F8BF" w:rsidR="0069371E" w:rsidRDefault="0069371E" w:rsidP="00D50515">
      <w:pPr>
        <w:tabs>
          <w:tab w:val="left" w:pos="2063"/>
        </w:tabs>
      </w:pPr>
      <w:r>
        <w:t>3 </w:t>
      </w:r>
      <w:r w:rsidRPr="0069371E">
        <w:rPr>
          <w:rStyle w:val="af5"/>
          <w:b w:val="0"/>
        </w:rPr>
        <w:t>Выполнение управляющих конструкций и выражений:</w:t>
      </w:r>
      <w:r>
        <w:rPr>
          <w:rStyle w:val="af5"/>
          <w:b w:val="0"/>
        </w:rPr>
        <w:t xml:space="preserve"> </w:t>
      </w:r>
      <w:r>
        <w:t>интерпретатор осуществляет выполнение операторов управления потоком, таких как условные конструкции (</w:t>
      </w:r>
      <w:r w:rsidRPr="00BE1888">
        <w:rPr>
          <w:i/>
        </w:rPr>
        <w:t>IF-THEN-ELSE</w:t>
      </w:r>
      <w:r>
        <w:t>), циклы (</w:t>
      </w:r>
      <w:r w:rsidRPr="00BE1888">
        <w:rPr>
          <w:i/>
        </w:rPr>
        <w:t>DO</w:t>
      </w:r>
      <w:r>
        <w:t xml:space="preserve">, </w:t>
      </w:r>
      <w:r w:rsidRPr="00BE1888">
        <w:rPr>
          <w:i/>
        </w:rPr>
        <w:t>REPEAT</w:t>
      </w:r>
      <w:r>
        <w:t xml:space="preserve">, </w:t>
      </w:r>
      <w:r w:rsidRPr="00BE1888">
        <w:rPr>
          <w:i/>
        </w:rPr>
        <w:t>TO</w:t>
      </w:r>
      <w:r>
        <w:t xml:space="preserve">, </w:t>
      </w:r>
      <w:r w:rsidRPr="00BE1888">
        <w:rPr>
          <w:i/>
        </w:rPr>
        <w:t>WHILE</w:t>
      </w:r>
      <w:r>
        <w:t>), а также операторов ввода/вывода (</w:t>
      </w:r>
      <w:r w:rsidRPr="00BE1888">
        <w:rPr>
          <w:i/>
        </w:rPr>
        <w:t>PUT</w:t>
      </w:r>
      <w:r>
        <w:t>). При этом происходит интерпретация арифметических и логических выражений, разрешение вызовов процедур и корректное выполнение операций над агрегатными структурами.</w:t>
      </w:r>
    </w:p>
    <w:p w14:paraId="6A7EC65D" w14:textId="77777777" w:rsidR="00BE1888" w:rsidRDefault="0069371E" w:rsidP="0069371E">
      <w:pPr>
        <w:tabs>
          <w:tab w:val="left" w:pos="2063"/>
        </w:tabs>
      </w:pPr>
      <w:r>
        <w:t>4 </w:t>
      </w:r>
      <w:r w:rsidRPr="0069371E">
        <w:rPr>
          <w:rStyle w:val="af5"/>
          <w:b w:val="0"/>
        </w:rPr>
        <w:t>Контроль корректности и отладка:</w:t>
      </w:r>
      <w:r>
        <w:rPr>
          <w:rStyle w:val="af5"/>
          <w:b w:val="0"/>
        </w:rPr>
        <w:t xml:space="preserve"> </w:t>
      </w:r>
      <w:r>
        <w:t>благодаря встроенным функциям отладки (</w:t>
      </w:r>
      <w:proofErr w:type="spellStart"/>
      <w:r w:rsidRPr="00BE1888">
        <w:rPr>
          <w:i/>
        </w:rPr>
        <w:t>debugPrint</w:t>
      </w:r>
      <w:proofErr w:type="spellEnd"/>
      <w:r>
        <w:t>) интерпретатор отслеживает процесс выполнения, выводя промежуточные результаты и сообщения об ошибках. Это позволяет не только обнаруживать логические и синтаксические недочёты в исходном коде, но и предоставляет возможность оперативно корректировать ошибки на этапе исполнения.</w:t>
      </w:r>
    </w:p>
    <w:p w14:paraId="07071253" w14:textId="60171245" w:rsidR="001F06AA" w:rsidRDefault="00BE1888" w:rsidP="0069371E">
      <w:pPr>
        <w:tabs>
          <w:tab w:val="left" w:pos="2063"/>
        </w:tabs>
      </w:pPr>
      <w:r>
        <w:t>В результате реализации данного интерпретатора достигается не только воспроизведение логики исходной программы, но и создание основы для дальнейшей разработки компилятора, способного выполнять полную трансляцию кода в машинный. Такой комплексный подход подтверждает значимость интеграции предыдущих этапов трансляции (лексический, синтаксический и семантический анализ) для корректного и эффективного исполнения программ.</w:t>
      </w:r>
      <w:r w:rsidR="001F06AA">
        <w:br w:type="page"/>
      </w:r>
    </w:p>
    <w:p w14:paraId="2B59128D" w14:textId="1320D741" w:rsidR="003F08BB" w:rsidRDefault="003F08BB" w:rsidP="006A44B5">
      <w:pPr>
        <w:pStyle w:val="a3"/>
      </w:pPr>
      <w:bookmarkStart w:id="4" w:name="_Toc177493608"/>
      <w:bookmarkStart w:id="5" w:name="_Toc177991218"/>
      <w:bookmarkStart w:id="6" w:name="_Toc192935771"/>
      <w:r w:rsidRPr="00D97D71">
        <w:lastRenderedPageBreak/>
        <w:t>2</w:t>
      </w:r>
      <w:r w:rsidR="006A44B5">
        <w:t> </w:t>
      </w:r>
      <w:bookmarkEnd w:id="4"/>
      <w:bookmarkEnd w:id="5"/>
      <w:r w:rsidR="00285DF5">
        <w:t>КРАТКИЕ ТЕОР</w:t>
      </w:r>
      <w:r w:rsidR="0080769D">
        <w:t>Е</w:t>
      </w:r>
      <w:r w:rsidR="00285DF5">
        <w:t>ТИЧЕСКИЕ СВЕДЕНИЯ</w:t>
      </w:r>
      <w:bookmarkEnd w:id="6"/>
    </w:p>
    <w:p w14:paraId="7539784B" w14:textId="77777777" w:rsidR="006A44B5" w:rsidRPr="006A44B5" w:rsidRDefault="006A44B5" w:rsidP="003975F9"/>
    <w:p w14:paraId="723038A5" w14:textId="67311E32" w:rsidR="00FC7DAA" w:rsidRDefault="002D58EC" w:rsidP="003975F9">
      <w:r>
        <w:t>Интерпретация исходного кода представляет собой один из ключевых этапов трансляции программ, на котором осуществляется непосредственное выполнение инструкций программы в режиме реального времени. В отличие от компиляции, при которой исходный код преобразуется в машинный код с последующим выполнением, интерпретация позволяет динамически анализировать и исполнять программу «на лету». Такой подход существенно упрощает отладку, позволяет получать мгновенную обратную связь, а также поддерживает возможность интерактивного ввода команд, что особенно ценно для разработки прототипов и образовательных целей [1].</w:t>
      </w:r>
    </w:p>
    <w:p w14:paraId="03DB5EB4" w14:textId="02EA976B" w:rsidR="00FC7DAA" w:rsidRDefault="002D58EC" w:rsidP="001F06AA">
      <w:r>
        <w:t>Одним из фундаментальных аспектов интерпретации является загрузка и анализ синтаксического дерева (</w:t>
      </w:r>
      <w:r w:rsidRPr="00E73C24">
        <w:rPr>
          <w:i/>
        </w:rPr>
        <w:t>CST</w:t>
      </w:r>
      <w:r>
        <w:t xml:space="preserve">), сохранённого в текстовом формате JSON. Это дерево, сформированное на этапах лексического, синтаксического и семантического анализа, содержит полное описание структуры исходного кода – от отдельных токенов до сложных управляющих конструкций. Благодаря библиотеке </w:t>
      </w:r>
      <w:proofErr w:type="spellStart"/>
      <w:r w:rsidRPr="00E73C24">
        <w:rPr>
          <w:i/>
        </w:rPr>
        <w:t>jsonlite</w:t>
      </w:r>
      <w:proofErr w:type="spellEnd"/>
      <w:r>
        <w:t xml:space="preserve"> интерпретатор может эффективно загрузить и обработать это дерево, что служит прочной основой для дальнейшего динамического исполнения команд [2]. Такой метод позволяет интерпретировать не только простые выражения, но и сложные программные конструкции, обеспечивая точное восстановление логики работы исходного кода.</w:t>
      </w:r>
    </w:p>
    <w:p w14:paraId="35A352AE" w14:textId="70CC1560" w:rsidR="00FC7DAA" w:rsidRDefault="00B90EC0" w:rsidP="002D6080">
      <w:r>
        <w:t xml:space="preserve">После загрузки </w:t>
      </w:r>
      <w:r w:rsidRPr="00E73C24">
        <w:rPr>
          <w:i/>
        </w:rPr>
        <w:t>CST</w:t>
      </w:r>
      <w:r>
        <w:t xml:space="preserve"> интерпретатор переходит к формированию внутренних структур данных, таких как таблицы символов, указателей и базовых переменных. Таблица символов аккумулирует информацию о переменных: их имена, типы, значения и области видимости. Таблицы указателей и базовых переменных позволяют отслеживать динамические связи между элементами программы, корректно разрешать ссылки и управлять памятью в процессе выполнения. Такой подход обеспечивает моделирование динамического состояния программы и позволяет реализовывать сложные алгоритмы обработки данных, поддерживая целостность и согласованность при изменении значений переменных [3].</w:t>
      </w:r>
    </w:p>
    <w:p w14:paraId="0447CD87" w14:textId="77777777" w:rsidR="00B90EC0" w:rsidRDefault="00B90EC0" w:rsidP="00FF4B4C">
      <w:r>
        <w:t xml:space="preserve">Основная функциональность интерпретатора заключается в последовательном выполнении инструкций, представленных в </w:t>
      </w:r>
      <w:r w:rsidRPr="00E73C24">
        <w:rPr>
          <w:i/>
        </w:rPr>
        <w:t>CST</w:t>
      </w:r>
      <w:r>
        <w:t>. Для этого реализуются специализированные функции, отвечающие за интерпретацию различных типов команд:</w:t>
      </w:r>
    </w:p>
    <w:p w14:paraId="478FCE99" w14:textId="3066FDF6" w:rsidR="002D58EC" w:rsidRDefault="002D58EC" w:rsidP="00FF4B4C">
      <w:r>
        <w:t>1</w:t>
      </w:r>
      <w:r w:rsidR="00B90EC0">
        <w:t> </w:t>
      </w:r>
      <w:r w:rsidR="00B90EC0" w:rsidRPr="00B90EC0">
        <w:rPr>
          <w:rStyle w:val="af5"/>
          <w:b w:val="0"/>
        </w:rPr>
        <w:t>Управляющие конструкции:</w:t>
      </w:r>
      <w:r w:rsidR="00B90EC0">
        <w:rPr>
          <w:rStyle w:val="af5"/>
        </w:rPr>
        <w:t xml:space="preserve"> </w:t>
      </w:r>
      <w:r w:rsidR="00B90EC0">
        <w:t>интерпретатор обрабатывает условные операторы (</w:t>
      </w:r>
      <w:r w:rsidR="00B90EC0" w:rsidRPr="00E73C24">
        <w:rPr>
          <w:i/>
        </w:rPr>
        <w:t>IF-THEN-ELSE</w:t>
      </w:r>
      <w:r w:rsidR="00B90EC0">
        <w:t>), циклы (</w:t>
      </w:r>
      <w:r w:rsidR="00B90EC0" w:rsidRPr="00E73C24">
        <w:rPr>
          <w:i/>
        </w:rPr>
        <w:t>DO</w:t>
      </w:r>
      <w:r w:rsidR="00B90EC0">
        <w:t xml:space="preserve">, </w:t>
      </w:r>
      <w:r w:rsidR="00B90EC0" w:rsidRPr="00E73C24">
        <w:rPr>
          <w:i/>
        </w:rPr>
        <w:t>REPEAT</w:t>
      </w:r>
      <w:r w:rsidR="00B90EC0">
        <w:t xml:space="preserve">, </w:t>
      </w:r>
      <w:r w:rsidR="00B90EC0" w:rsidRPr="00E73C24">
        <w:rPr>
          <w:i/>
        </w:rPr>
        <w:t>TO</w:t>
      </w:r>
      <w:r w:rsidR="00B90EC0">
        <w:t xml:space="preserve">, </w:t>
      </w:r>
      <w:r w:rsidR="00B90EC0" w:rsidRPr="00E73C24">
        <w:rPr>
          <w:i/>
        </w:rPr>
        <w:t>WHILE</w:t>
      </w:r>
      <w:r w:rsidR="00B90EC0">
        <w:t>) и операторы перехода (</w:t>
      </w:r>
      <w:r w:rsidR="00B90EC0" w:rsidRPr="00E73C24">
        <w:rPr>
          <w:i/>
        </w:rPr>
        <w:t>GOTO</w:t>
      </w:r>
      <w:r w:rsidR="00B90EC0">
        <w:t xml:space="preserve">, </w:t>
      </w:r>
      <w:r w:rsidR="00B90EC0" w:rsidRPr="00E73C24">
        <w:rPr>
          <w:i/>
        </w:rPr>
        <w:t>CALL</w:t>
      </w:r>
      <w:r w:rsidR="00B90EC0">
        <w:t>). Каждый из этих элементов подвергается динамической оценке, что позволяет интерпретировать сложные логические выражения и изменять порядок выполнения команд в зависимости от текущего состояния программы. Такой механизм управления потоком исполнения является основой для реализации сложных алгоритмов и принятия решений на лету [4].</w:t>
      </w:r>
    </w:p>
    <w:p w14:paraId="7B656FA3" w14:textId="4BA03FD2" w:rsidR="002D58EC" w:rsidRDefault="002D58EC" w:rsidP="00FF4B4C">
      <w:r>
        <w:lastRenderedPageBreak/>
        <w:t>2 </w:t>
      </w:r>
      <w:r w:rsidR="00B90EC0" w:rsidRPr="00B90EC0">
        <w:rPr>
          <w:rStyle w:val="af5"/>
          <w:b w:val="0"/>
        </w:rPr>
        <w:t>Арифметические и логические выражения</w:t>
      </w:r>
      <w:r w:rsidR="00B90EC0">
        <w:rPr>
          <w:rStyle w:val="af5"/>
        </w:rPr>
        <w:t xml:space="preserve">: </w:t>
      </w:r>
      <w:r w:rsidR="00B90EC0">
        <w:t>при выполнении арифметических операций и логических сравнений интерпретатор анализирует входящие выражения, преобразует строковые значения в числовые и проводит необходимые вычисления. Функции для обработки арифметических операторов, таких как сложение, вычитание, умножение и деление, а также логических операторов (например, сравнения «</w:t>
      </w:r>
      <w:r w:rsidR="00B90EC0" w:rsidRPr="00E73C24">
        <w:rPr>
          <w:i/>
        </w:rPr>
        <w:t>=</w:t>
      </w:r>
      <w:r w:rsidR="00B90EC0">
        <w:t>», «</w:t>
      </w:r>
      <w:r w:rsidR="00B90EC0" w:rsidRPr="00E73C24">
        <w:rPr>
          <w:i/>
        </w:rPr>
        <w:t>&lt;</w:t>
      </w:r>
      <w:r w:rsidR="00B90EC0">
        <w:t xml:space="preserve">», </w:t>
      </w:r>
      <w:proofErr w:type="gramStart"/>
      <w:r w:rsidR="00B90EC0">
        <w:t>«</w:t>
      </w:r>
      <w:r w:rsidR="00B90EC0" w:rsidRPr="00E73C24">
        <w:rPr>
          <w:i/>
        </w:rPr>
        <w:t>&gt;=</w:t>
      </w:r>
      <w:proofErr w:type="gramEnd"/>
      <w:r w:rsidR="00B90EC0">
        <w:t>»), гарантируют корректное исполнение математических операций, что критически важно для динамической интерпретации кода.</w:t>
      </w:r>
    </w:p>
    <w:p w14:paraId="05CD6C68" w14:textId="1FA85419" w:rsidR="002D58EC" w:rsidRDefault="002D58EC" w:rsidP="00FF4B4C">
      <w:r>
        <w:t>3 </w:t>
      </w:r>
      <w:r w:rsidR="00B90EC0" w:rsidRPr="00B90EC0">
        <w:rPr>
          <w:rStyle w:val="af5"/>
          <w:b w:val="0"/>
        </w:rPr>
        <w:t>Операции ввода/вывода и вызова процедур:</w:t>
      </w:r>
      <w:r w:rsidR="00B90EC0">
        <w:rPr>
          <w:rStyle w:val="af5"/>
        </w:rPr>
        <w:t xml:space="preserve"> </w:t>
      </w:r>
      <w:r w:rsidR="00B90EC0">
        <w:t xml:space="preserve">команды вывода, такие как </w:t>
      </w:r>
      <w:r w:rsidR="00B90EC0" w:rsidRPr="00D602DB">
        <w:rPr>
          <w:i/>
        </w:rPr>
        <w:t>PUT</w:t>
      </w:r>
      <w:r w:rsidR="00B90EC0">
        <w:t>, используются для отображения промежуточных результатов выполнения, что значительно упрощает процесс отладки и тестирования программы. Дополнительно, поддержка вызова процедур (</w:t>
      </w:r>
      <w:r w:rsidR="00B90EC0" w:rsidRPr="00D602DB">
        <w:rPr>
          <w:i/>
        </w:rPr>
        <w:t>CALL</w:t>
      </w:r>
      <w:r w:rsidR="00B90EC0">
        <w:t>) и переходов по меткам (</w:t>
      </w:r>
      <w:r w:rsidR="00B90EC0" w:rsidRPr="00D602DB">
        <w:rPr>
          <w:i/>
        </w:rPr>
        <w:t>GOTO</w:t>
      </w:r>
      <w:r w:rsidR="00B90EC0">
        <w:t>) позволяет реализовывать модульную архитектуру программы и управлять последовательностью исполнения кода, обеспечивая гибкость и масштабируемость системы интерпретации.</w:t>
      </w:r>
    </w:p>
    <w:p w14:paraId="17AEF690" w14:textId="31A4964B" w:rsidR="00B90EC0" w:rsidRDefault="00B90EC0" w:rsidP="00FF4B4C">
      <w:r>
        <w:t>4 </w:t>
      </w:r>
      <w:r w:rsidRPr="00B90EC0">
        <w:rPr>
          <w:rStyle w:val="af5"/>
          <w:b w:val="0"/>
        </w:rPr>
        <w:t>Отладка и контроль корректности:</w:t>
      </w:r>
      <w:r>
        <w:rPr>
          <w:rStyle w:val="af5"/>
        </w:rPr>
        <w:t xml:space="preserve"> </w:t>
      </w:r>
      <w:r>
        <w:t xml:space="preserve">встроенные функции отладки, такие как </w:t>
      </w:r>
      <w:proofErr w:type="spellStart"/>
      <w:r w:rsidRPr="00D602DB">
        <w:rPr>
          <w:i/>
        </w:rPr>
        <w:t>debugPrint</w:t>
      </w:r>
      <w:proofErr w:type="spellEnd"/>
      <w:r>
        <w:t>, выводят подробные сообщения о состоянии таблиц, промежуточных результатах вычислений и ходе выполнения управляющих конструкций. Такой механизм позволяет оперативно обнаруживать как логические, так и синтаксические ошибки, что значительно сокращает время на поиск и устранение проблем. Это особенно полезно при разработке сложных систем, где даже небольшая ошибка может привести к нарушению логики работы программы [5].</w:t>
      </w:r>
    </w:p>
    <w:p w14:paraId="1471760A" w14:textId="2F3C5C9E" w:rsidR="00FF4B4C" w:rsidRPr="00181EFE" w:rsidRDefault="00A63CDD" w:rsidP="00FF4B4C">
      <w:r>
        <w:t xml:space="preserve">Интерпретация исходного кода также играет важную роль в реализации интерактивных сред разработки, таких как </w:t>
      </w:r>
      <w:r w:rsidRPr="00D602DB">
        <w:rPr>
          <w:i/>
        </w:rPr>
        <w:t>REPL</w:t>
      </w:r>
      <w:r>
        <w:t xml:space="preserve"> (</w:t>
      </w:r>
      <w:proofErr w:type="spellStart"/>
      <w:r w:rsidRPr="00D602DB">
        <w:rPr>
          <w:i/>
        </w:rPr>
        <w:t>Read-Eval-Print</w:t>
      </w:r>
      <w:proofErr w:type="spellEnd"/>
      <w:r w:rsidRPr="00D602DB">
        <w:rPr>
          <w:i/>
        </w:rPr>
        <w:t xml:space="preserve"> </w:t>
      </w:r>
      <w:proofErr w:type="spellStart"/>
      <w:r w:rsidRPr="00D602DB">
        <w:rPr>
          <w:i/>
        </w:rPr>
        <w:t>Loop</w:t>
      </w:r>
      <w:proofErr w:type="spellEnd"/>
      <w:r>
        <w:t>). Благодаря этому подходу программисты могут вводить команды по одной, сразу получать результаты их выполнения и изменять код в режиме реального времени. Такая интерактивность способствует более глубокому пониманию работы программы и позволяет быстрее экспериментировать с алгоритмами и структурами данных.</w:t>
      </w:r>
    </w:p>
    <w:p w14:paraId="709BB577" w14:textId="0BB21024" w:rsidR="001A1644" w:rsidRDefault="006E2092" w:rsidP="00FF4B4C">
      <w:r>
        <w:t>В совокупности, методы интерпретации исходного кода обеспечивают динамическое и корректное выполнение программ, что позволяет не только анализировать и исполнять инструкции в режиме реального времени, но и эффективно оптимизировать работу системы. Интеграция процессов загрузки синтаксического дерева, формирования таблиц символов, динамического управления потоком исполнения и отладки создаёт прочную основу для дальнейшего развития систем трансляции программ и реализации полноценных компиляторов. Такой комплексный подход способствует созданию высококачественных, надёжных и оптимизированных программных продуктов, способных удовлетворить требования самых сложных вычислительных задач.</w:t>
      </w:r>
    </w:p>
    <w:p w14:paraId="3514D49A" w14:textId="7B2CED9F" w:rsidR="00100165" w:rsidRDefault="00100165" w:rsidP="00FF4B4C"/>
    <w:p w14:paraId="05A4F4DF" w14:textId="2452D3DF" w:rsidR="00100165" w:rsidRDefault="00100165" w:rsidP="00FF4B4C"/>
    <w:p w14:paraId="1896E915" w14:textId="707880A6" w:rsidR="00100165" w:rsidRDefault="00100165" w:rsidP="00FF4B4C"/>
    <w:p w14:paraId="7C5CCCBE" w14:textId="77777777" w:rsidR="00FF4B4C" w:rsidRDefault="00FF4B4C" w:rsidP="00FF4B4C">
      <w:pPr>
        <w:ind w:firstLine="0"/>
      </w:pPr>
    </w:p>
    <w:p w14:paraId="27BAA8E2" w14:textId="0575D7E8" w:rsidR="00B65B56" w:rsidRPr="00074D4E" w:rsidRDefault="00C717C9" w:rsidP="00B65B56">
      <w:pPr>
        <w:pStyle w:val="a3"/>
      </w:pPr>
      <w:bookmarkStart w:id="7" w:name="_Toc192935772"/>
      <w:r w:rsidRPr="00B65B56">
        <w:lastRenderedPageBreak/>
        <w:t>3</w:t>
      </w:r>
      <w:r w:rsidR="00B65B56">
        <w:t xml:space="preserve"> </w:t>
      </w:r>
      <w:r w:rsidR="00EA072B">
        <w:t>РЕЗУЛЬТАТ РАБОТЫ ПРОГРАММЫ</w:t>
      </w:r>
      <w:bookmarkEnd w:id="7"/>
    </w:p>
    <w:p w14:paraId="7D87F043" w14:textId="63192603" w:rsidR="00B65B56" w:rsidRPr="00074D4E" w:rsidRDefault="00B65B56" w:rsidP="00B65B56"/>
    <w:p w14:paraId="199B19E8" w14:textId="6FFD913B" w:rsidR="00B65B56" w:rsidRDefault="009711DF" w:rsidP="00B65B56">
      <w:r>
        <w:t>В ходе выполнения лабораторной работы интерпретатор исходного кода принимает на вход текстовое синтаксическое дерево (</w:t>
      </w:r>
      <w:r w:rsidRPr="00067352">
        <w:rPr>
          <w:i/>
        </w:rPr>
        <w:t>CST</w:t>
      </w:r>
      <w:r>
        <w:t xml:space="preserve">), сохранённое в файле </w:t>
      </w:r>
      <w:r w:rsidRPr="00067352">
        <w:rPr>
          <w:rStyle w:val="af5"/>
          <w:b w:val="0"/>
          <w:i/>
        </w:rPr>
        <w:t>st_tree.txt</w:t>
      </w:r>
      <w:r>
        <w:t xml:space="preserve"> в формате </w:t>
      </w:r>
      <w:r w:rsidRPr="00067352">
        <w:rPr>
          <w:i/>
        </w:rPr>
        <w:t>JSON</w:t>
      </w:r>
      <w:r>
        <w:t xml:space="preserve">. Это дерево, полученное на предыдущих этапах трансляции, содержит подробное описание исходного кода – от отдельных токенов до вложенных грамматических конструкций. Интерпретатор анализирует структуру </w:t>
      </w:r>
      <w:r w:rsidRPr="00067352">
        <w:rPr>
          <w:i/>
        </w:rPr>
        <w:t>CST</w:t>
      </w:r>
      <w:r>
        <w:t>, формирует таблицы символов, указателей и базовых переменных, а затем динамически выполняет команды, отражённые в дереве, что позволяет воспроизвести логику работы исходной программы.</w:t>
      </w:r>
    </w:p>
    <w:p w14:paraId="222821B0" w14:textId="47B1D6F9" w:rsidR="00AD6897" w:rsidRDefault="00971406" w:rsidP="00B65B56">
      <w:r>
        <w:t xml:space="preserve">Программа последовательно обрабатывает </w:t>
      </w:r>
      <w:r w:rsidRPr="005807EC">
        <w:rPr>
          <w:i/>
        </w:rPr>
        <w:t>CST</w:t>
      </w:r>
      <w:r>
        <w:t xml:space="preserve"> следующим образом:</w:t>
      </w:r>
    </w:p>
    <w:p w14:paraId="2372A057" w14:textId="235B6D51" w:rsidR="006E0767" w:rsidRDefault="006E0767" w:rsidP="00C63C87">
      <w:r>
        <w:t>1 </w:t>
      </w:r>
      <w:r w:rsidR="00C63C87" w:rsidRPr="00C63C87">
        <w:rPr>
          <w:rStyle w:val="af5"/>
          <w:b w:val="0"/>
        </w:rPr>
        <w:t>Загрузка и разбор синтаксического дерева:</w:t>
      </w:r>
      <w:r w:rsidR="00C63C87" w:rsidRPr="00C63C87">
        <w:rPr>
          <w:rStyle w:val="af5"/>
          <w:b w:val="0"/>
        </w:rPr>
        <w:t xml:space="preserve"> </w:t>
      </w:r>
      <w:r w:rsidR="00C63C87">
        <w:t>и</w:t>
      </w:r>
      <w:r w:rsidR="00C63C87">
        <w:t xml:space="preserve">нтерпретатор использует библиотеку </w:t>
      </w:r>
      <w:proofErr w:type="spellStart"/>
      <w:r w:rsidR="00C63C87">
        <w:rPr>
          <w:rStyle w:val="af7"/>
        </w:rPr>
        <w:t>jsonlite</w:t>
      </w:r>
      <w:proofErr w:type="spellEnd"/>
      <w:r w:rsidR="00C63C87">
        <w:t xml:space="preserve"> для загрузки </w:t>
      </w:r>
      <w:r w:rsidR="00C63C87" w:rsidRPr="005807EC">
        <w:rPr>
          <w:i/>
        </w:rPr>
        <w:t>CST</w:t>
      </w:r>
      <w:r w:rsidR="00C63C87">
        <w:t xml:space="preserve"> из файла </w:t>
      </w:r>
      <w:r w:rsidR="00C63C87" w:rsidRPr="005807EC">
        <w:rPr>
          <w:rStyle w:val="af5"/>
          <w:b w:val="0"/>
          <w:i/>
        </w:rPr>
        <w:t>st_tree.txt</w:t>
      </w:r>
      <w:r w:rsidR="00C63C87">
        <w:t>. Это дерево демонстрирует, как исходный код разбит на блоки деклараций, операторов и управляющих конструкций, что позволяет наглядно проследить его структуру и иерархию.</w:t>
      </w:r>
    </w:p>
    <w:p w14:paraId="41DDE815" w14:textId="77777777" w:rsidR="00DA2662" w:rsidRDefault="00532FB7" w:rsidP="00C63C87">
      <w:r>
        <w:t>2 </w:t>
      </w:r>
      <w:r w:rsidR="00C63C87" w:rsidRPr="00C63C87">
        <w:rPr>
          <w:rStyle w:val="af5"/>
          <w:b w:val="0"/>
        </w:rPr>
        <w:t>Формирование внутренних таблиц:</w:t>
      </w:r>
      <w:r w:rsidR="00C63C87" w:rsidRPr="00C63C87">
        <w:rPr>
          <w:rStyle w:val="af5"/>
          <w:b w:val="0"/>
        </w:rPr>
        <w:t xml:space="preserve"> </w:t>
      </w:r>
      <w:r w:rsidR="00C63C87">
        <w:t>н</w:t>
      </w:r>
      <w:r w:rsidR="00C63C87">
        <w:t xml:space="preserve">а основе </w:t>
      </w:r>
      <w:r w:rsidR="00C63C87" w:rsidRPr="005807EC">
        <w:rPr>
          <w:i/>
        </w:rPr>
        <w:t>CST</w:t>
      </w:r>
      <w:r w:rsidR="00C63C87">
        <w:t xml:space="preserve"> интерпретатор формирует таблицу символов, в которой для каждой переменной фиксируется её имя, тип и начальное значение (если оно задано). Дополнительно создаются таблицы указателей и базовых переменных, позволяющие отслеживать динамические связи между элементами программы и корректно разрешать ссылки. Такой подход обеспечивает моделирование текущего состояния программы во время её исполнения.</w:t>
      </w:r>
    </w:p>
    <w:p w14:paraId="5DABB654" w14:textId="77777777" w:rsidR="00DA2662" w:rsidRDefault="000720D5" w:rsidP="00DA2662">
      <w:r>
        <w:t>3 </w:t>
      </w:r>
      <w:r w:rsidR="00DA2662" w:rsidRPr="00DA2662">
        <w:rPr>
          <w:rStyle w:val="af5"/>
          <w:b w:val="0"/>
        </w:rPr>
        <w:t>Интерпретация управляющих конструкций и выражений</w:t>
      </w:r>
      <w:r w:rsidR="00DA2662">
        <w:rPr>
          <w:rStyle w:val="af5"/>
        </w:rPr>
        <w:t>:</w:t>
      </w:r>
      <w:r w:rsidR="00DA2662">
        <w:rPr>
          <w:rStyle w:val="af5"/>
        </w:rPr>
        <w:t xml:space="preserve"> </w:t>
      </w:r>
      <w:r w:rsidR="00DA2662">
        <w:t xml:space="preserve">Интерпретатор выполняет инструкции, представленные в </w:t>
      </w:r>
      <w:r w:rsidR="00DA2662" w:rsidRPr="005807EC">
        <w:rPr>
          <w:i/>
        </w:rPr>
        <w:t>CST</w:t>
      </w:r>
      <w:r w:rsidR="00DA2662">
        <w:t>, обрабатывая условные конструкции (</w:t>
      </w:r>
      <w:r w:rsidR="00DA2662" w:rsidRPr="005807EC">
        <w:rPr>
          <w:i/>
        </w:rPr>
        <w:t>IF-THEN-ELSE</w:t>
      </w:r>
      <w:r w:rsidR="00DA2662">
        <w:t>), циклы (</w:t>
      </w:r>
      <w:r w:rsidR="00DA2662" w:rsidRPr="005807EC">
        <w:rPr>
          <w:i/>
        </w:rPr>
        <w:t>DO</w:t>
      </w:r>
      <w:r w:rsidR="00DA2662">
        <w:t xml:space="preserve">, </w:t>
      </w:r>
      <w:r w:rsidR="00DA2662" w:rsidRPr="005807EC">
        <w:rPr>
          <w:i/>
        </w:rPr>
        <w:t>REPEAT</w:t>
      </w:r>
      <w:r w:rsidR="00DA2662">
        <w:t xml:space="preserve">, </w:t>
      </w:r>
      <w:r w:rsidR="00DA2662" w:rsidRPr="005807EC">
        <w:rPr>
          <w:i/>
        </w:rPr>
        <w:t>TO</w:t>
      </w:r>
      <w:r w:rsidR="00DA2662">
        <w:t xml:space="preserve">, </w:t>
      </w:r>
      <w:r w:rsidR="00DA2662" w:rsidRPr="005807EC">
        <w:rPr>
          <w:i/>
        </w:rPr>
        <w:t>WHILE</w:t>
      </w:r>
      <w:r w:rsidR="00DA2662">
        <w:t>) и операторы перехода (</w:t>
      </w:r>
      <w:r w:rsidR="00DA2662" w:rsidRPr="005807EC">
        <w:rPr>
          <w:i/>
        </w:rPr>
        <w:t>GOTO</w:t>
      </w:r>
      <w:r w:rsidR="00DA2662">
        <w:t xml:space="preserve">, </w:t>
      </w:r>
      <w:r w:rsidR="00DA2662" w:rsidRPr="005807EC">
        <w:rPr>
          <w:i/>
        </w:rPr>
        <w:t>CALL</w:t>
      </w:r>
      <w:r w:rsidR="00DA2662">
        <w:t xml:space="preserve">). При этом происходит динамическая оценка арифметических и логических выражений, разрешение вызовов процедур и корректное выполнение операций ввода/вывода (например, через команду </w:t>
      </w:r>
      <w:r w:rsidR="00DA2662" w:rsidRPr="00EB1A81">
        <w:rPr>
          <w:i/>
        </w:rPr>
        <w:t>PUT</w:t>
      </w:r>
      <w:r w:rsidR="00DA2662">
        <w:t>). Это позволяет точно воспроизвести логику исходной программы, даже если в ней присутствуют сложные вложенные конструкции.</w:t>
      </w:r>
    </w:p>
    <w:p w14:paraId="3F376073" w14:textId="5C30F804" w:rsidR="00611FB4" w:rsidRDefault="00DA2662" w:rsidP="006E0767">
      <w:r>
        <w:t>4 </w:t>
      </w:r>
      <w:r w:rsidRPr="00DA2662">
        <w:rPr>
          <w:rStyle w:val="af5"/>
          <w:b w:val="0"/>
        </w:rPr>
        <w:t>Контроль корректности выполнения и отладка:</w:t>
      </w:r>
      <w:r>
        <w:rPr>
          <w:rStyle w:val="af5"/>
          <w:b w:val="0"/>
        </w:rPr>
        <w:t xml:space="preserve"> </w:t>
      </w:r>
      <w:r>
        <w:t xml:space="preserve">Встроенные функции отладки, такие как </w:t>
      </w:r>
      <w:proofErr w:type="spellStart"/>
      <w:r w:rsidRPr="00EB1A81">
        <w:rPr>
          <w:i/>
        </w:rPr>
        <w:t>debugPrint</w:t>
      </w:r>
      <w:proofErr w:type="spellEnd"/>
      <w:r>
        <w:t>, позволяют отслеживать промежуточные результаты выполнения, состояние таблиц символов и ход интерпретации. В случае обнаружения ошибок или некорректных вычислений интерпретатор выводит соответствующие сообщения, что существенно облегчает процесс отладки и тестирования программы. Все сообщения и результаты исполнения выводятся в консоль, а итоговый результат работы интерпретатора фиксируется сообщением «=== Интерпретация завершена ===».</w:t>
      </w:r>
    </w:p>
    <w:p w14:paraId="5DA789F1" w14:textId="24B16E50" w:rsidR="00DA2662" w:rsidRDefault="00DA2662" w:rsidP="006E0767">
      <w:r>
        <w:t>На рисунке 3.1 представлено входное текстовое дерево (</w:t>
      </w:r>
      <w:r w:rsidRPr="00EB1A81">
        <w:rPr>
          <w:i/>
        </w:rPr>
        <w:t>CST</w:t>
      </w:r>
      <w:r>
        <w:t xml:space="preserve">), сохранённое в файле </w:t>
      </w:r>
      <w:r w:rsidRPr="00EB1A81">
        <w:rPr>
          <w:rStyle w:val="af5"/>
          <w:b w:val="0"/>
          <w:i/>
        </w:rPr>
        <w:t>st_tree.txt</w:t>
      </w:r>
      <w:r w:rsidRPr="00DA2662">
        <w:rPr>
          <w:b/>
        </w:rPr>
        <w:t>.</w:t>
      </w:r>
      <w:r>
        <w:t xml:space="preserve"> Это дерево иллюстрирует, как исходный код программы разбит на логические блоки и как отдельные токены группируются в грамматические конструкции, что служит основой для дальнейшей интерпретации.</w:t>
      </w:r>
    </w:p>
    <w:p w14:paraId="116AB5FC" w14:textId="2573C680" w:rsidR="00611FB4" w:rsidRDefault="003E2F08" w:rsidP="00611FB4">
      <w:pPr>
        <w:ind w:firstLine="0"/>
        <w:jc w:val="center"/>
      </w:pPr>
      <w:r w:rsidRPr="003E2F08">
        <w:rPr>
          <w:noProof/>
        </w:rPr>
        <w:lastRenderedPageBreak/>
        <w:drawing>
          <wp:inline distT="0" distB="0" distL="0" distR="0" wp14:anchorId="6592DB23" wp14:editId="1F6014EB">
            <wp:extent cx="3910013" cy="677797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152" cy="68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1E24" w14:textId="77777777" w:rsidR="00611FB4" w:rsidRDefault="00611FB4" w:rsidP="006E0767"/>
    <w:p w14:paraId="7CF6E780" w14:textId="5DE187FF" w:rsidR="00611FB4" w:rsidRDefault="00611FB4" w:rsidP="00611FB4">
      <w:pPr>
        <w:ind w:firstLine="0"/>
        <w:jc w:val="center"/>
        <w:rPr>
          <w:i/>
        </w:rPr>
      </w:pPr>
      <w:r w:rsidRPr="00611FB4">
        <w:rPr>
          <w:rStyle w:val="af5"/>
          <w:b w:val="0"/>
        </w:rPr>
        <w:t>Рисунок 3.1</w:t>
      </w:r>
      <w:r>
        <w:t xml:space="preserve"> – Входное текстовое дерево (</w:t>
      </w:r>
      <w:r w:rsidRPr="00611FB4">
        <w:rPr>
          <w:i/>
        </w:rPr>
        <w:t>CST</w:t>
      </w:r>
      <w:r>
        <w:t xml:space="preserve">), сохранённое в файле </w:t>
      </w:r>
      <w:r w:rsidRPr="00611FB4">
        <w:rPr>
          <w:i/>
        </w:rPr>
        <w:t>st_tree.txt</w:t>
      </w:r>
    </w:p>
    <w:p w14:paraId="302B3614" w14:textId="77777777" w:rsidR="00DA2662" w:rsidRDefault="00DA2662" w:rsidP="00DA2662"/>
    <w:p w14:paraId="5DBADCBC" w14:textId="7ED68413" w:rsidR="00E66850" w:rsidRDefault="00DA2662" w:rsidP="004F660F">
      <w:r>
        <w:t>На рисунке 3.2 показан пример вывода результатов работы интерпретатора, полученный в консольном режиме. Здесь видно, как интерпретатор последовательно выполняет команды исходного кода, выводит промежуточные сообщения, обрабатывает условия и циклы, а также завершает выполнение с финальным сообщением «=== Интерпретация завершена ===». Такой подробный отчёт позволяет оценить корректность работы интерпретатора и выявить возможные логические или синтаксические ошибки, которые могут возникать в процессе исполнения программы.</w:t>
      </w:r>
    </w:p>
    <w:p w14:paraId="45583C01" w14:textId="673FE30E" w:rsidR="009257E3" w:rsidRDefault="004F660F" w:rsidP="003A59A5">
      <w:pPr>
        <w:ind w:hanging="142"/>
        <w:jc w:val="center"/>
      </w:pPr>
      <w:r w:rsidRPr="004F660F">
        <w:lastRenderedPageBreak/>
        <w:drawing>
          <wp:inline distT="0" distB="0" distL="0" distR="0" wp14:anchorId="18F6886C" wp14:editId="5C972056">
            <wp:extent cx="3038475" cy="63515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735" cy="639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386" w14:textId="6A132D93" w:rsidR="009257E3" w:rsidRDefault="009257E3" w:rsidP="009257E3"/>
    <w:p w14:paraId="5D362AE0" w14:textId="7905BC2A" w:rsidR="009257E3" w:rsidRDefault="009257E3" w:rsidP="009257E3">
      <w:pPr>
        <w:ind w:firstLine="0"/>
        <w:jc w:val="center"/>
      </w:pPr>
      <w:r w:rsidRPr="009257E3">
        <w:rPr>
          <w:rStyle w:val="af5"/>
          <w:b w:val="0"/>
        </w:rPr>
        <w:t>Рисунок 3.2</w:t>
      </w:r>
      <w:r>
        <w:t xml:space="preserve"> – </w:t>
      </w:r>
      <w:r w:rsidR="00DA2662">
        <w:t>Пример вывода результатов работы интерпретатора</w:t>
      </w:r>
    </w:p>
    <w:p w14:paraId="6C108ACB" w14:textId="77777777" w:rsidR="00DA2662" w:rsidRDefault="00DA2662" w:rsidP="00DA2662"/>
    <w:p w14:paraId="4DF9BF5B" w14:textId="6F7C363F" w:rsidR="00D26671" w:rsidRDefault="00DA2662" w:rsidP="00067352">
      <w:r>
        <w:t>Таким образом, разработанный интерпретатор успешно преобразует входное синтаксическое дерево в динамическое исполнение программы. Полученные результаты демонстрируют, что интерпретатор корректно выполняет все инструкции, обеспечивает управление потоком выполнения, правильно обрабатывает выражения и контролирует состояние переменных. Возможность оперативного вывода сообщений об ошибках и промежуточных результатов значительно сокращает время отладки и тестирования, способствуя созданию эффективных и надёжных программных систем. Такой комплексный подход к интерпретации исходного кода является важной основой для дальнейшей разработки полноценного компилятора и интегрированных систем трансляции программ.</w:t>
      </w:r>
    </w:p>
    <w:p w14:paraId="414E39E3" w14:textId="0BFA087B" w:rsidR="0009603E" w:rsidRPr="00A17BB6" w:rsidRDefault="00A17BB6" w:rsidP="0009603E">
      <w:pPr>
        <w:pStyle w:val="1"/>
      </w:pPr>
      <w:bookmarkStart w:id="8" w:name="_Toc192935773"/>
      <w:r>
        <w:lastRenderedPageBreak/>
        <w:t>ЗАКЛЮЧЕНИЕ</w:t>
      </w:r>
      <w:bookmarkEnd w:id="8"/>
    </w:p>
    <w:p w14:paraId="7CFAC66F" w14:textId="77777777" w:rsidR="00E6792F" w:rsidRPr="00E6792F" w:rsidRDefault="00E6792F" w:rsidP="00E6792F"/>
    <w:p w14:paraId="36631EB2" w14:textId="66561E41" w:rsidR="00A17BB6" w:rsidRDefault="004E21C6" w:rsidP="0009603E">
      <w:r>
        <w:t>В ходе выполнения лабораторной работы была решена задача разработки интерпретатора исходного кода, который динамически исполняет программу на основе результатов анализа, полученных в лабораторных работах 1–4. Использование текстового синтаксического дерева (</w:t>
      </w:r>
      <w:r w:rsidRPr="004E21C6">
        <w:rPr>
          <w:i/>
        </w:rPr>
        <w:t>CST</w:t>
      </w:r>
      <w:r>
        <w:t xml:space="preserve">), сохранённого в формате </w:t>
      </w:r>
      <w:r w:rsidRPr="004E21C6">
        <w:rPr>
          <w:i/>
        </w:rPr>
        <w:t>JSON</w:t>
      </w:r>
      <w:r>
        <w:t xml:space="preserve">, позволило восстановить детальную структуру исходного кода и обеспечить его корректное выполнение. Интерпретатор последовательно обрабатывает </w:t>
      </w:r>
      <w:r w:rsidRPr="004E21C6">
        <w:rPr>
          <w:i/>
        </w:rPr>
        <w:t>CST</w:t>
      </w:r>
      <w:r>
        <w:t>, формируя внутренние таблицы символов, указателей и базовых переменных, что позволяет моделировать динамическое состояние программы в режиме реального времени.</w:t>
      </w:r>
    </w:p>
    <w:p w14:paraId="0956957B" w14:textId="4F9512B1" w:rsidR="00A17BB6" w:rsidRPr="00A17BB6" w:rsidRDefault="004E21C6" w:rsidP="0009603E">
      <w:r>
        <w:t>Особое внимание было уделено реализации механизмов управления потоком исполнения. Интерпретатор корректно обрабатывает условные конструкции (</w:t>
      </w:r>
      <w:r w:rsidRPr="004E21C6">
        <w:rPr>
          <w:i/>
        </w:rPr>
        <w:t>IF-THEN-ELSE</w:t>
      </w:r>
      <w:r>
        <w:t>), циклы (</w:t>
      </w:r>
      <w:r w:rsidRPr="004E21C6">
        <w:rPr>
          <w:i/>
        </w:rPr>
        <w:t>DO</w:t>
      </w:r>
      <w:r>
        <w:t xml:space="preserve">, </w:t>
      </w:r>
      <w:r w:rsidRPr="004E21C6">
        <w:rPr>
          <w:i/>
        </w:rPr>
        <w:t>REPEAT</w:t>
      </w:r>
      <w:r>
        <w:t xml:space="preserve">, </w:t>
      </w:r>
      <w:r w:rsidRPr="004E21C6">
        <w:rPr>
          <w:i/>
        </w:rPr>
        <w:t>TO</w:t>
      </w:r>
      <w:r>
        <w:t xml:space="preserve">, </w:t>
      </w:r>
      <w:r w:rsidRPr="004E21C6">
        <w:rPr>
          <w:i/>
        </w:rPr>
        <w:t>WHILE</w:t>
      </w:r>
      <w:r>
        <w:t>) и операторы перехода (</w:t>
      </w:r>
      <w:r w:rsidRPr="004E21C6">
        <w:rPr>
          <w:i/>
        </w:rPr>
        <w:t>GOTO</w:t>
      </w:r>
      <w:r>
        <w:t xml:space="preserve">, </w:t>
      </w:r>
      <w:r w:rsidRPr="004E21C6">
        <w:rPr>
          <w:i/>
        </w:rPr>
        <w:t>CALL</w:t>
      </w:r>
      <w:r>
        <w:t>), динамически оценивая арифметические и логические выражения. Это позволяет воспроизводить сложную логику работы исходного кода, обеспечивая точное выполнение инструкций, независимо от вложенности конструкций и условий их исполнения.</w:t>
      </w:r>
    </w:p>
    <w:p w14:paraId="351E5056" w14:textId="44D0E0D2" w:rsidR="00C142F5" w:rsidRDefault="004E21C6" w:rsidP="00A17BB6">
      <w:r>
        <w:t xml:space="preserve">Благодаря встроенным функциям отладки, таким как </w:t>
      </w:r>
      <w:proofErr w:type="spellStart"/>
      <w:r>
        <w:rPr>
          <w:rStyle w:val="af7"/>
        </w:rPr>
        <w:t>debugPrint</w:t>
      </w:r>
      <w:proofErr w:type="spellEnd"/>
      <w:r>
        <w:t>, разработанный интерпретатор выводит подробные сообщения о состоянии таблиц символов и промежуточных результатах вычислений. Возможность оперативного выявления логических и синтаксических ошибок существенно упрощает процесс отладки и тестирования программы, что повышает надёжность системы в целом. Итоговое сообщение «=== Интерпретация завершена ===» свидетельствует о корректном выполнении всех команд и успешном завершении работы интерпретатора.</w:t>
      </w:r>
    </w:p>
    <w:p w14:paraId="7859AADE" w14:textId="18272FE1" w:rsidR="00C142F5" w:rsidRDefault="004E21C6" w:rsidP="004E21C6">
      <w:r>
        <w:t>Таким образом, проведённое исследование подтвердило значимость интеграции предыдущих этапов трансляции – лексического, синтаксического и семантического анализа – для динамической интерпретации исходного кода. Разработанный интерпретатор не только воспроизводит логику работы исходной программы, но и служит прочной основой для дальнейшего развития системы трансляции, что открывает перспективы для реализации полноценных компиляторов. Полученные результаты могут стать отправной точкой для дальнейшего расширения функциональности инструмента, повышения его эффективности и создания надежных программных систем, способных удовлетворить требования современных вычислительных задач.</w:t>
      </w:r>
      <w:r w:rsidR="00C142F5">
        <w:br w:type="page"/>
      </w:r>
    </w:p>
    <w:p w14:paraId="1ACE4441" w14:textId="77777777" w:rsidR="00960A72" w:rsidRDefault="00960A72" w:rsidP="00960A72">
      <w:pPr>
        <w:pStyle w:val="a3"/>
        <w:ind w:firstLine="0"/>
        <w:jc w:val="center"/>
      </w:pPr>
      <w:bookmarkStart w:id="9" w:name="_Toc177493620"/>
      <w:bookmarkStart w:id="10" w:name="_Toc177991228"/>
      <w:bookmarkStart w:id="11" w:name="_Toc192935774"/>
      <w:r w:rsidRPr="00960A72">
        <w:lastRenderedPageBreak/>
        <w:t>СПИСОК</w:t>
      </w:r>
      <w:r>
        <w:t xml:space="preserve"> ИСПОЛЬЗОВАННЫХ ИСТОЧНИКОВ</w:t>
      </w:r>
      <w:bookmarkEnd w:id="9"/>
      <w:bookmarkEnd w:id="10"/>
      <w:bookmarkEnd w:id="11"/>
    </w:p>
    <w:p w14:paraId="5AC2ECD3" w14:textId="77777777" w:rsidR="00F572A3" w:rsidRDefault="00F572A3" w:rsidP="006B24E8"/>
    <w:p w14:paraId="25EFFDAB" w14:textId="07914887" w:rsidR="00631E93" w:rsidRDefault="00631E93" w:rsidP="00631E93">
      <w:pPr>
        <w:rPr>
          <w:lang w:val="en-US"/>
        </w:rPr>
      </w:pPr>
      <w:r w:rsidRPr="00631E93">
        <w:rPr>
          <w:lang w:val="en-US"/>
        </w:rPr>
        <w:t>[1]</w:t>
      </w:r>
      <w:r>
        <w:t> </w:t>
      </w:r>
      <w:r w:rsidRPr="00631E93">
        <w:rPr>
          <w:lang w:val="en-US"/>
        </w:rPr>
        <w:t xml:space="preserve">Pierce, B. (2002). </w:t>
      </w:r>
      <w:r w:rsidRPr="00631E93">
        <w:rPr>
          <w:rStyle w:val="af7"/>
          <w:lang w:val="en-US"/>
        </w:rPr>
        <w:t>Types and Programming Languages</w:t>
      </w:r>
      <w:r w:rsidRPr="00631E93">
        <w:rPr>
          <w:lang w:val="en-US"/>
        </w:rPr>
        <w:t xml:space="preserve">. – </w:t>
      </w:r>
      <w:r>
        <w:t>Режим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 xml:space="preserve">: </w:t>
      </w:r>
      <w:hyperlink r:id="rId10" w:tgtFrame="_new" w:history="1">
        <w:r w:rsidRPr="00631E93">
          <w:t>https://mitpress.mit.edu/books/types-and-programming-languages</w:t>
        </w:r>
      </w:hyperlink>
      <w:r w:rsidRPr="00631E93">
        <w:t xml:space="preserve">. </w:t>
      </w:r>
      <w:r w:rsidRPr="00631E93">
        <w:rPr>
          <w:lang w:val="en-US"/>
        </w:rPr>
        <w:t xml:space="preserve">– </w:t>
      </w:r>
      <w:r>
        <w:t>Дата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>: 13.03.2025.</w:t>
      </w:r>
    </w:p>
    <w:p w14:paraId="71E68987" w14:textId="44150474" w:rsidR="00631E93" w:rsidRDefault="00631E93" w:rsidP="00631E93">
      <w:pPr>
        <w:rPr>
          <w:lang w:val="en-US"/>
        </w:rPr>
      </w:pPr>
      <w:r w:rsidRPr="00631E93">
        <w:rPr>
          <w:lang w:val="en-US"/>
        </w:rPr>
        <w:t>[2]</w:t>
      </w:r>
      <w:r w:rsidRPr="00631E93">
        <w:rPr>
          <w:lang w:val="en-US"/>
        </w:rPr>
        <w:t> </w:t>
      </w:r>
      <w:proofErr w:type="spellStart"/>
      <w:r w:rsidRPr="00631E93">
        <w:rPr>
          <w:lang w:val="en-US"/>
        </w:rPr>
        <w:t>Aho</w:t>
      </w:r>
      <w:proofErr w:type="spellEnd"/>
      <w:r w:rsidRPr="00631E93">
        <w:rPr>
          <w:lang w:val="en-US"/>
        </w:rPr>
        <w:t xml:space="preserve">, A. V., Lam, M. S., </w:t>
      </w:r>
      <w:proofErr w:type="spellStart"/>
      <w:r w:rsidRPr="00631E93">
        <w:rPr>
          <w:lang w:val="en-US"/>
        </w:rPr>
        <w:t>Sethi</w:t>
      </w:r>
      <w:proofErr w:type="spellEnd"/>
      <w:r w:rsidRPr="00631E93">
        <w:rPr>
          <w:lang w:val="en-US"/>
        </w:rPr>
        <w:t xml:space="preserve">, R., &amp; Ullman, J. D. (2006). </w:t>
      </w:r>
      <w:r w:rsidRPr="00631E93">
        <w:rPr>
          <w:rStyle w:val="af7"/>
          <w:lang w:val="en-US"/>
        </w:rPr>
        <w:t>Compilers: Principles, Techniques, and Tools</w:t>
      </w:r>
      <w:r w:rsidRPr="00631E93">
        <w:rPr>
          <w:lang w:val="en-US"/>
        </w:rPr>
        <w:t xml:space="preserve"> (2-</w:t>
      </w:r>
      <w:r>
        <w:t>е</w:t>
      </w:r>
      <w:r w:rsidRPr="00631E93">
        <w:rPr>
          <w:lang w:val="en-US"/>
        </w:rPr>
        <w:t xml:space="preserve"> </w:t>
      </w:r>
      <w:proofErr w:type="spellStart"/>
      <w:r>
        <w:t>изд</w:t>
      </w:r>
      <w:proofErr w:type="spellEnd"/>
      <w:r w:rsidRPr="00631E93">
        <w:rPr>
          <w:lang w:val="en-US"/>
        </w:rPr>
        <w:t xml:space="preserve">.). – </w:t>
      </w:r>
      <w:r>
        <w:t>Режим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 xml:space="preserve">: </w:t>
      </w:r>
      <w:hyperlink r:id="rId11" w:tgtFrame="_new" w:history="1">
        <w:r w:rsidRPr="00631E93">
          <w:rPr>
            <w:lang w:val="en-US"/>
          </w:rPr>
          <w:t>https://www.pearson.com/us/higher-education/program/Aho-Compilers-Principles-Techniques-and-Tools-2nd-Edition/PGM132973.html</w:t>
        </w:r>
      </w:hyperlink>
      <w:r w:rsidRPr="00631E93">
        <w:rPr>
          <w:lang w:val="en-US"/>
        </w:rPr>
        <w:t>.</w:t>
      </w:r>
      <w:r w:rsidRPr="00631E93">
        <w:rPr>
          <w:lang w:val="en-US"/>
        </w:rPr>
        <w:t xml:space="preserve"> – </w:t>
      </w:r>
      <w:r>
        <w:t>Дата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>: 13.03.2025.</w:t>
      </w:r>
    </w:p>
    <w:p w14:paraId="1536ACD7" w14:textId="6874EA0F" w:rsidR="00631E93" w:rsidRDefault="00631E93" w:rsidP="00631E93">
      <w:pPr>
        <w:rPr>
          <w:lang w:val="en-US"/>
        </w:rPr>
      </w:pPr>
      <w:r w:rsidRPr="00631E93">
        <w:rPr>
          <w:lang w:val="en-US"/>
        </w:rPr>
        <w:t>[3]</w:t>
      </w:r>
      <w:r>
        <w:t> </w:t>
      </w:r>
      <w:r w:rsidRPr="00631E93">
        <w:rPr>
          <w:lang w:val="en-US"/>
        </w:rPr>
        <w:t xml:space="preserve">Appel, A. W. (1998). </w:t>
      </w:r>
      <w:r w:rsidRPr="00631E93">
        <w:rPr>
          <w:rStyle w:val="af7"/>
          <w:lang w:val="en-US"/>
        </w:rPr>
        <w:t>Modern Compiler Implementation in Java</w:t>
      </w:r>
      <w:r w:rsidRPr="00631E93">
        <w:rPr>
          <w:lang w:val="en-US"/>
        </w:rPr>
        <w:t xml:space="preserve">. – </w:t>
      </w:r>
      <w:r>
        <w:t>Режим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 xml:space="preserve">: </w:t>
      </w:r>
      <w:hyperlink r:id="rId12" w:tgtFrame="_new" w:history="1">
        <w:r w:rsidRPr="00631E93">
          <w:t>https://www.amazon.com/Modern-Compiler-Implementation-Java-2nd/dp/0521820537</w:t>
        </w:r>
      </w:hyperlink>
      <w:r w:rsidRPr="00631E93">
        <w:t>.</w:t>
      </w:r>
      <w:r w:rsidRPr="00631E93">
        <w:rPr>
          <w:lang w:val="en-US"/>
        </w:rPr>
        <w:t xml:space="preserve"> – </w:t>
      </w:r>
      <w:r>
        <w:t>Дата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>: 13.03.2025.</w:t>
      </w:r>
    </w:p>
    <w:p w14:paraId="18E2BEF5" w14:textId="1925288E" w:rsidR="00631E93" w:rsidRDefault="00631E93" w:rsidP="00631E93">
      <w:pPr>
        <w:rPr>
          <w:lang w:val="en-US"/>
        </w:rPr>
      </w:pPr>
      <w:r w:rsidRPr="00631E93">
        <w:rPr>
          <w:lang w:val="en-US"/>
        </w:rPr>
        <w:t>[4]</w:t>
      </w:r>
      <w:r>
        <w:t> </w:t>
      </w:r>
      <w:r w:rsidRPr="00631E93">
        <w:rPr>
          <w:lang w:val="en-US"/>
        </w:rPr>
        <w:t xml:space="preserve">Scott, M. L. (2009). </w:t>
      </w:r>
      <w:r w:rsidRPr="00631E93">
        <w:rPr>
          <w:rStyle w:val="af7"/>
          <w:lang w:val="en-US"/>
        </w:rPr>
        <w:t>Programming Language Pragmatics</w:t>
      </w:r>
      <w:r w:rsidRPr="00631E93">
        <w:rPr>
          <w:lang w:val="en-US"/>
        </w:rPr>
        <w:t xml:space="preserve">. – </w:t>
      </w:r>
      <w:r>
        <w:t>Режим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 xml:space="preserve">: </w:t>
      </w:r>
      <w:hyperlink r:id="rId13" w:tgtFrame="_new" w:history="1">
        <w:r w:rsidRPr="00631E93">
          <w:t>https://www.elsevier.com/books/programming-language-pragmatics/scott/978-0-12-374514-3</w:t>
        </w:r>
      </w:hyperlink>
      <w:r w:rsidRPr="00631E93">
        <w:t>.</w:t>
      </w:r>
      <w:r w:rsidRPr="00631E93">
        <w:rPr>
          <w:lang w:val="en-US"/>
        </w:rPr>
        <w:t xml:space="preserve"> – </w:t>
      </w:r>
      <w:r>
        <w:t>Дата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>: 14.03.2025.</w:t>
      </w:r>
    </w:p>
    <w:p w14:paraId="181190CC" w14:textId="28774A80" w:rsidR="00B57671" w:rsidRPr="00A1437C" w:rsidRDefault="00631E93" w:rsidP="00631E93">
      <w:pPr>
        <w:rPr>
          <w:lang w:val="en-US"/>
        </w:rPr>
      </w:pPr>
      <w:r w:rsidRPr="00631E93">
        <w:rPr>
          <w:lang w:val="en-US"/>
        </w:rPr>
        <w:t>[5]</w:t>
      </w:r>
      <w:r w:rsidR="00473C34">
        <w:t> </w:t>
      </w:r>
      <w:proofErr w:type="spellStart"/>
      <w:r w:rsidRPr="00631E93">
        <w:rPr>
          <w:lang w:val="en-US"/>
        </w:rPr>
        <w:t>Winskel</w:t>
      </w:r>
      <w:proofErr w:type="spellEnd"/>
      <w:r w:rsidRPr="00631E93">
        <w:rPr>
          <w:lang w:val="en-US"/>
        </w:rPr>
        <w:t xml:space="preserve">, G. (1993). </w:t>
      </w:r>
      <w:r w:rsidRPr="00631E93">
        <w:rPr>
          <w:rStyle w:val="af7"/>
          <w:lang w:val="en-US"/>
        </w:rPr>
        <w:t>The Formal Semantics of Programming Languages</w:t>
      </w:r>
      <w:r w:rsidRPr="00631E93">
        <w:rPr>
          <w:lang w:val="en-US"/>
        </w:rPr>
        <w:t xml:space="preserve">. – </w:t>
      </w:r>
      <w:r>
        <w:t>Режим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 xml:space="preserve">: </w:t>
      </w:r>
      <w:hyperlink r:id="rId14" w:tgtFrame="_new" w:history="1">
        <w:r w:rsidRPr="00631E93">
          <w:t>https://www.cambridge.org/core/books/formal-semantics-of-programming-languages/7F02B50D0DE50E7AAE86ED15A9B3AB4C</w:t>
        </w:r>
      </w:hyperlink>
      <w:r w:rsidRPr="00631E93">
        <w:t>.</w:t>
      </w:r>
      <w:r w:rsidRPr="00631E93">
        <w:rPr>
          <w:lang w:val="en-US"/>
        </w:rPr>
        <w:t xml:space="preserve"> – </w:t>
      </w:r>
      <w:r>
        <w:t>Дата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>: 14.03.2025.</w:t>
      </w:r>
      <w:r w:rsidR="00B57671" w:rsidRPr="00A1437C">
        <w:rPr>
          <w:lang w:val="en-US"/>
        </w:rPr>
        <w:br w:type="page"/>
      </w:r>
    </w:p>
    <w:p w14:paraId="0F3B5C3C" w14:textId="77777777" w:rsidR="00D352CF" w:rsidRDefault="00504643" w:rsidP="00D352CF">
      <w:pPr>
        <w:pStyle w:val="a3"/>
        <w:ind w:firstLine="0"/>
        <w:jc w:val="center"/>
      </w:pPr>
      <w:bookmarkStart w:id="12" w:name="_Toc177493621"/>
      <w:bookmarkStart w:id="13" w:name="_Toc177991229"/>
      <w:bookmarkStart w:id="14" w:name="_Toc192935775"/>
      <w:r w:rsidRPr="00D352CF">
        <w:lastRenderedPageBreak/>
        <w:t>ПРИЛОЖЕНИЕ А</w:t>
      </w:r>
      <w:bookmarkEnd w:id="12"/>
      <w:bookmarkEnd w:id="13"/>
      <w:bookmarkEnd w:id="14"/>
      <w:r w:rsidR="00D352CF">
        <w:t xml:space="preserve"> </w:t>
      </w:r>
      <w:bookmarkStart w:id="15" w:name="_Toc177433096"/>
      <w:bookmarkStart w:id="16" w:name="_Toc177489354"/>
      <w:bookmarkStart w:id="17" w:name="_Toc177493622"/>
      <w:bookmarkStart w:id="18" w:name="_Toc177991230"/>
    </w:p>
    <w:p w14:paraId="1791EEEC" w14:textId="77777777" w:rsidR="00D352CF" w:rsidRDefault="00D352CF" w:rsidP="00D352CF">
      <w:pPr>
        <w:pStyle w:val="a3"/>
        <w:ind w:firstLine="0"/>
        <w:jc w:val="center"/>
      </w:pPr>
      <w:bookmarkStart w:id="19" w:name="_Toc178067902"/>
      <w:bookmarkStart w:id="20" w:name="_Toc181800324"/>
      <w:bookmarkStart w:id="21" w:name="_Toc189477558"/>
      <w:bookmarkStart w:id="22" w:name="_Toc190521398"/>
      <w:bookmarkStart w:id="23" w:name="_Toc192929974"/>
      <w:bookmarkStart w:id="24" w:name="_Toc192935776"/>
      <w:r w:rsidRPr="00D352CF">
        <w:t>(обязательное)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t xml:space="preserve"> </w:t>
      </w:r>
      <w:bookmarkStart w:id="25" w:name="_Toc177991231"/>
    </w:p>
    <w:p w14:paraId="764F273F" w14:textId="734E2297" w:rsidR="00D352CF" w:rsidRPr="00D352CF" w:rsidRDefault="00D352CF" w:rsidP="00D352CF">
      <w:pPr>
        <w:pStyle w:val="a3"/>
        <w:ind w:firstLine="0"/>
        <w:jc w:val="center"/>
      </w:pPr>
      <w:bookmarkStart w:id="26" w:name="_Toc178067903"/>
      <w:bookmarkStart w:id="27" w:name="_Toc181800325"/>
      <w:bookmarkStart w:id="28" w:name="_Toc189477559"/>
      <w:bookmarkStart w:id="29" w:name="_Toc190521399"/>
      <w:bookmarkStart w:id="30" w:name="_Toc192929975"/>
      <w:bookmarkStart w:id="31" w:name="_Toc192935777"/>
      <w:r w:rsidRPr="00D352CF">
        <w:t>Исходный код программы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06DA8CB9" w14:textId="77777777" w:rsidR="00504643" w:rsidRDefault="00504643" w:rsidP="00504643"/>
    <w:p w14:paraId="6C9EB9A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jsonlite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45A95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7E4EB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ast_obj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fromJSON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"st_tree.txt",</w:t>
      </w:r>
    </w:p>
    <w:p w14:paraId="279F843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flatten           = FALSE,</w:t>
      </w:r>
    </w:p>
    <w:p w14:paraId="2DA0573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simplifyDataFrame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FALSE,</w:t>
      </w:r>
    </w:p>
    <w:p w14:paraId="7B3E06D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simplifyMatrix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= FALSE,</w:t>
      </w:r>
    </w:p>
    <w:p w14:paraId="1599FCC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simplifyVector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= FALSE</w:t>
      </w:r>
    </w:p>
    <w:p w14:paraId="4F82B2C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10A83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12743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>emit &lt;- function(msg) {</w:t>
      </w:r>
    </w:p>
    <w:p w14:paraId="55003B5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cat(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msg, "\n")</w:t>
      </w:r>
    </w:p>
    <w:p w14:paraId="04F153A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22AF0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2A110A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debugFlag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FALSE</w:t>
      </w:r>
    </w:p>
    <w:p w14:paraId="7807EB1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2D1F1A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function(...) {</w:t>
      </w:r>
    </w:p>
    <w:p w14:paraId="2B31460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debugFlag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59302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list(...), function(x) {</w:t>
      </w:r>
    </w:p>
    <w:p w14:paraId="2498E9F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is.list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(x)) paste(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unlist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(x), collapse = " ") else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as.character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1954592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})</w:t>
      </w:r>
    </w:p>
    <w:p w14:paraId="53EC543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cat("[DEBUG]",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paste(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collapse = " "), "\n")</w:t>
      </w:r>
    </w:p>
    <w:p w14:paraId="2C681DF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52985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AA6AD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CD186E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new.env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parent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emptyenv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D31531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pointer_table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new.env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parent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emptyenv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84D66E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based_table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new.env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parent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emptyenv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C71AC0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FE2131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determineCodeType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F022A5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ast$declarations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11E800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return("Unknown")</w:t>
      </w:r>
    </w:p>
    <w:p w14:paraId="0A2175A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AACEC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CC529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ast$declarations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8A6C2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tokens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decl$tokens</w:t>
      </w:r>
      <w:proofErr w:type="spellEnd"/>
    </w:p>
    <w:p w14:paraId="5963548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if (length(tokens) &gt; 0 &amp;&amp;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[1]]$type ==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numeric_constant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52AF9D4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formatValue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30D1D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is.list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9EE9E9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0) {</w:t>
      </w:r>
    </w:p>
    <w:p w14:paraId="2246C1E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"")</w:t>
      </w:r>
    </w:p>
    <w:p w14:paraId="0F89737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720619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(names(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))) {</w:t>
      </w:r>
    </w:p>
    <w:p w14:paraId="204BEBB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paste(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formatValue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), collapse = " "))</w:t>
      </w:r>
    </w:p>
    <w:p w14:paraId="1B9F995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14:paraId="54CB473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paste(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formatValue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), collapse = " "))</w:t>
      </w:r>
    </w:p>
    <w:p w14:paraId="15791A2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1ECEA9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58F1557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return(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as.character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D68743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B3E845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6715A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B7909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createAggregate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3315F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createAggregate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8DFBE5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 &gt;= 2 &amp;&amp;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[2]]$value == "(") {</w:t>
      </w:r>
    </w:p>
    <w:p w14:paraId="7A96D0D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sizes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D5FCB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&lt;- 3</w:t>
      </w:r>
    </w:p>
    <w:p w14:paraId="5A4D4FE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while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&lt;= 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 &amp;&amp;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 != ")") {</w:t>
      </w:r>
    </w:p>
    <w:p w14:paraId="62FF0CB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type ==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numeric_constant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6D977A0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sizes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sizes,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as.integer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]]$value))</w:t>
      </w:r>
    </w:p>
    <w:p w14:paraId="67307B0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AC3FDE">
        <w:rPr>
          <w:rFonts w:ascii="Courier New" w:hAnsi="Courier New" w:cs="Courier New"/>
          <w:sz w:val="20"/>
          <w:szCs w:val="20"/>
        </w:rPr>
        <w:t>}</w:t>
      </w:r>
    </w:p>
    <w:p w14:paraId="49ED001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 xml:space="preserve"> + 1</w:t>
      </w:r>
    </w:p>
    <w:p w14:paraId="2428EA1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50AA351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</w:rPr>
        <w:t xml:space="preserve">"Создаем массив с размерами:", </w:t>
      </w:r>
      <w:r w:rsidRPr="00AC3FDE">
        <w:rPr>
          <w:rFonts w:ascii="Courier New" w:hAnsi="Courier New" w:cs="Courier New"/>
          <w:sz w:val="20"/>
          <w:szCs w:val="20"/>
          <w:lang w:val="en-US"/>
        </w:rPr>
        <w:t>sizes</w:t>
      </w:r>
      <w:r w:rsidRPr="00AC3FDE">
        <w:rPr>
          <w:rFonts w:ascii="Courier New" w:hAnsi="Courier New" w:cs="Courier New"/>
          <w:sz w:val="20"/>
          <w:szCs w:val="20"/>
        </w:rPr>
        <w:t>)</w:t>
      </w:r>
    </w:p>
    <w:p w14:paraId="2CC4D74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createArray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function(dims) {</w:t>
      </w:r>
    </w:p>
    <w:p w14:paraId="1682AF2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(length(dims) == 0) {</w:t>
      </w:r>
    </w:p>
    <w:p w14:paraId="2E86638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74A41AC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6A38EF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res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vector(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"list", dims[1])</w:t>
      </w:r>
    </w:p>
    <w:p w14:paraId="5BAFA72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(length(dims) &gt; 1) {</w:t>
      </w:r>
    </w:p>
    <w:p w14:paraId="7CACDA8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for (j in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seq_len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dims[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1])) {</w:t>
      </w:r>
    </w:p>
    <w:p w14:paraId="0E47AEC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res[[j]]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createArray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dims[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-1])</w:t>
      </w:r>
    </w:p>
    <w:p w14:paraId="6F08E46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432E402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 else {</w:t>
      </w:r>
    </w:p>
    <w:p w14:paraId="605F9C4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for (j in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seq_len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dims[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1])) {</w:t>
      </w:r>
    </w:p>
    <w:p w14:paraId="4EFB9C5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res[[j]] &lt;- NA</w:t>
      </w:r>
    </w:p>
    <w:p w14:paraId="25A9D78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7FBE1DA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B85423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return(res)</w:t>
      </w:r>
    </w:p>
    <w:p w14:paraId="02497BF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825799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createArray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(sizes))</w:t>
      </w:r>
    </w:p>
    <w:p w14:paraId="30B74F6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36F262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Создаем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структуру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пустой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список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)")</w:t>
      </w:r>
    </w:p>
    <w:p w14:paraId="5A183F7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return(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F46F3F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00A5F1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8EEC1B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parseCompoundIdentifier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function(tokens) {</w:t>
      </w:r>
    </w:p>
    <w:p w14:paraId="7A8A1A1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parseCompoundIdentifier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tokens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F18B0F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parts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49B2E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&lt;- 1</w:t>
      </w:r>
    </w:p>
    <w:p w14:paraId="5360D9C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type %in% c("identifier",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numeric_constant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")) {</w:t>
      </w:r>
    </w:p>
    <w:p w14:paraId="458E7D6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parts[[length(parts) + 1]]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type = "name", value =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]]$value)</w:t>
      </w:r>
    </w:p>
    <w:p w14:paraId="066EC74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62DF618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EAD727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while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&lt;= length(tokens)) {</w:t>
      </w:r>
    </w:p>
    <w:p w14:paraId="4F0D848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 == "(") {</w:t>
      </w:r>
    </w:p>
    <w:p w14:paraId="54A19FC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577AAD3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indices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540BB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while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&lt;= length(tokens) &amp;&amp;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 != ")") {</w:t>
      </w:r>
    </w:p>
    <w:p w14:paraId="6B526B8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type ==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numeric_constant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53F42A8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indices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indices,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as.integer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]]$value))</w:t>
      </w:r>
    </w:p>
    <w:p w14:paraId="590F787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418E6D9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100FF2D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EE3A43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parts[[length(parts) + 1]]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type = "index", value = indices)</w:t>
      </w:r>
    </w:p>
    <w:p w14:paraId="0E1F3C0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5F4EA9E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 == ".") {</w:t>
      </w:r>
    </w:p>
    <w:p w14:paraId="67D959E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185A382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&lt;= length(tokens) &amp;&amp;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type == "identifier") {</w:t>
      </w:r>
    </w:p>
    <w:p w14:paraId="5829E09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parts[[length(parts) + 1]]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type = "field", value =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]]$value)</w:t>
      </w:r>
    </w:p>
    <w:p w14:paraId="599A4E0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0FAF894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}</w:t>
      </w:r>
    </w:p>
    <w:p w14:paraId="5C33425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14:paraId="3585B92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661C34E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3265CC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1C3315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parseCompoundIdentifier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:", parts)</w:t>
      </w:r>
    </w:p>
    <w:p w14:paraId="48489CA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return(parts)</w:t>
      </w:r>
    </w:p>
    <w:p w14:paraId="24AEF93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9C0D3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8B5084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getCompoundValue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function(parts) {</w:t>
      </w:r>
    </w:p>
    <w:p w14:paraId="040C205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getCompoundValue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: parts =", parts)</w:t>
      </w:r>
    </w:p>
    <w:p w14:paraId="6042073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if (exists(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parts[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[1]]$value,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inherits = FALSE)) {</w:t>
      </w:r>
    </w:p>
    <w:p w14:paraId="601CBA9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get(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parts[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[1]]$value,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2F810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3E76F17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NA</w:t>
      </w:r>
    </w:p>
    <w:p w14:paraId="741B4ED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6AC15F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Начальное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", parts[[1]]$value, "=",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D3CE2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is.atomic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1 &amp;&amp; is.na(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2982F5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135DFF6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81B7BC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(length(parts) &gt; 1) {</w:t>
      </w:r>
    </w:p>
    <w:p w14:paraId="7168D3C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2:length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(parts)) {</w:t>
      </w:r>
    </w:p>
    <w:p w14:paraId="5D90E8C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p &lt;- parts[[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</w:t>
      </w:r>
    </w:p>
    <w:p w14:paraId="1B40288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"index") {</w:t>
      </w:r>
    </w:p>
    <w:p w14:paraId="075FF9B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</w:rPr>
        <w:t xml:space="preserve">"Обрабатываем индекс:", </w:t>
      </w:r>
      <w:r w:rsidRPr="00AC3FDE">
        <w:rPr>
          <w:rFonts w:ascii="Courier New" w:hAnsi="Courier New" w:cs="Courier New"/>
          <w:sz w:val="20"/>
          <w:szCs w:val="20"/>
          <w:lang w:val="en-US"/>
        </w:rPr>
        <w:t>p</w:t>
      </w:r>
      <w:r w:rsidRPr="00AC3FDE">
        <w:rPr>
          <w:rFonts w:ascii="Courier New" w:hAnsi="Courier New" w:cs="Courier New"/>
          <w:sz w:val="20"/>
          <w:szCs w:val="20"/>
        </w:rPr>
        <w:t>$</w:t>
      </w:r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  <w:r w:rsidRPr="00AC3FDE">
        <w:rPr>
          <w:rFonts w:ascii="Courier New" w:hAnsi="Courier New" w:cs="Courier New"/>
          <w:sz w:val="20"/>
          <w:szCs w:val="20"/>
        </w:rPr>
        <w:t>)</w:t>
      </w:r>
    </w:p>
    <w:p w14:paraId="07FBDB8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AC3FDE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2212D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is.list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 &gt;=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3A073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</w:t>
      </w:r>
    </w:p>
    <w:p w14:paraId="6F34AB6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 else {</w:t>
      </w:r>
    </w:p>
    <w:p w14:paraId="529FFB4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Индекс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вне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диапазона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E78F9C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6212958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7DFFB7F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5641104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"field") {</w:t>
      </w:r>
    </w:p>
    <w:p w14:paraId="1919C7A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</w:rPr>
        <w:t xml:space="preserve">"Обрабатываем поле:", </w:t>
      </w:r>
      <w:r w:rsidRPr="00AC3FDE">
        <w:rPr>
          <w:rFonts w:ascii="Courier New" w:hAnsi="Courier New" w:cs="Courier New"/>
          <w:sz w:val="20"/>
          <w:szCs w:val="20"/>
          <w:lang w:val="en-US"/>
        </w:rPr>
        <w:t>p</w:t>
      </w:r>
      <w:r w:rsidRPr="00AC3FDE">
        <w:rPr>
          <w:rFonts w:ascii="Courier New" w:hAnsi="Courier New" w:cs="Courier New"/>
          <w:sz w:val="20"/>
          <w:szCs w:val="20"/>
        </w:rPr>
        <w:t>$</w:t>
      </w:r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  <w:r w:rsidRPr="00AC3FDE">
        <w:rPr>
          <w:rFonts w:ascii="Courier New" w:hAnsi="Courier New" w:cs="Courier New"/>
          <w:sz w:val="20"/>
          <w:szCs w:val="20"/>
        </w:rPr>
        <w:t>)</w:t>
      </w:r>
    </w:p>
    <w:p w14:paraId="0D0D78C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AC3FDE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is.list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]])) {</w:t>
      </w:r>
    </w:p>
    <w:p w14:paraId="58DE869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</w:t>
      </w:r>
    </w:p>
    <w:p w14:paraId="6BDD253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} else {</w:t>
      </w:r>
    </w:p>
    <w:p w14:paraId="1DE9A63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</w:rPr>
        <w:t xml:space="preserve">"Поле", </w:t>
      </w:r>
      <w:r w:rsidRPr="00AC3FDE">
        <w:rPr>
          <w:rFonts w:ascii="Courier New" w:hAnsi="Courier New" w:cs="Courier New"/>
          <w:sz w:val="20"/>
          <w:szCs w:val="20"/>
          <w:lang w:val="en-US"/>
        </w:rPr>
        <w:t>p</w:t>
      </w:r>
      <w:r w:rsidRPr="00AC3FDE">
        <w:rPr>
          <w:rFonts w:ascii="Courier New" w:hAnsi="Courier New" w:cs="Courier New"/>
          <w:sz w:val="20"/>
          <w:szCs w:val="20"/>
        </w:rPr>
        <w:t>$</w:t>
      </w:r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  <w:r w:rsidRPr="00AC3FDE">
        <w:rPr>
          <w:rFonts w:ascii="Courier New" w:hAnsi="Courier New" w:cs="Courier New"/>
          <w:sz w:val="20"/>
          <w:szCs w:val="20"/>
        </w:rPr>
        <w:t>, "не найдено")</w:t>
      </w:r>
    </w:p>
    <w:p w14:paraId="27997F5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46B708C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76D8311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EDF98F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2FD221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412843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getCompoundValue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возвращает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66BEA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AC8E2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D6D36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377D5D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setCompoundValue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parts,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53ED1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setCompoundValue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: parts =", parts,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новое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BAECC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(length(parts) == 0) {</w:t>
      </w:r>
    </w:p>
    <w:p w14:paraId="031AB0A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F834D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A0FCFB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parts[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[1]]$value</w:t>
      </w:r>
    </w:p>
    <w:p w14:paraId="6BA12F8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(!exists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inherits = FALSE)) {</w:t>
      </w:r>
    </w:p>
    <w:p w14:paraId="21A9D5F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assign(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NA,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814E8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AAD571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get(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F22DD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((length(parts) &gt;= 2) &amp;&amp;</w:t>
      </w:r>
    </w:p>
    <w:p w14:paraId="73D4BAD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((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is.atomic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1 &amp;&amp; is.na(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)) ||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))) {</w:t>
      </w:r>
    </w:p>
    <w:p w14:paraId="4311878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8823D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BD325D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setNested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cur, parts, pos,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E5EF72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(pos &gt; length(parts)) {</w:t>
      </w:r>
    </w:p>
    <w:p w14:paraId="5C3B80E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CD2EE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78D3FF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p &lt;- parts[[pos]]</w:t>
      </w:r>
    </w:p>
    <w:p w14:paraId="30DBBDE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"index") {</w:t>
      </w:r>
    </w:p>
    <w:p w14:paraId="790FF75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indices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p$value</w:t>
      </w:r>
      <w:proofErr w:type="spellEnd"/>
    </w:p>
    <w:p w14:paraId="7491A57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(cur)) cur &lt;- list()</w:t>
      </w:r>
    </w:p>
    <w:p w14:paraId="1284C73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indices[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0ADBDA8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(length(cur) &lt;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]])) {</w:t>
      </w:r>
    </w:p>
    <w:p w14:paraId="2F5C554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]] &lt;- if (length(indices) == 1 &amp;&amp; pos == length(parts)) NA else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412B0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31CDDB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(length(indices) &gt; 1) {</w:t>
      </w:r>
    </w:p>
    <w:p w14:paraId="1572D9C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]]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setNested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]],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list(type = "index", value = indices[-1])), 1,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1A4DE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 else {</w:t>
      </w:r>
    </w:p>
    <w:p w14:paraId="762BC59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]]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setNested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]], parts, pos + 1,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4781D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A4C6B5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return(cur)</w:t>
      </w:r>
    </w:p>
    <w:p w14:paraId="20BFEEA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"field") {</w:t>
      </w:r>
    </w:p>
    <w:p w14:paraId="7E347AE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(cur)) cur &lt;- list()</w:t>
      </w:r>
    </w:p>
    <w:p w14:paraId="3E5AD24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fieldName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p$value</w:t>
      </w:r>
      <w:proofErr w:type="spellEnd"/>
    </w:p>
    <w:p w14:paraId="3D41745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Устанавливаем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fieldName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17F35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fieldName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]]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setNested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if 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fieldName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]])) 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fieldName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]] else NA, parts, pos + 1,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DEEEA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return(cur)</w:t>
      </w:r>
    </w:p>
    <w:p w14:paraId="3B76504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14:paraId="44F2F5A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C61E0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67A7B4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3D9693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newBaseVal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setNested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parts, 2,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A5D22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assign(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newBaseVal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7ACE1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После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установки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базовое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"=", get(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C42537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7885AF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1676B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function(x) {</w:t>
      </w:r>
    </w:p>
    <w:p w14:paraId="29D450A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: x =", x)</w:t>
      </w:r>
    </w:p>
    <w:p w14:paraId="5126BCC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(x) || length(x) == 0) {</w:t>
      </w:r>
    </w:p>
    <w:p w14:paraId="5626162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: x is null or empty")</w:t>
      </w:r>
    </w:p>
    <w:p w14:paraId="0E2BF46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NULL)</w:t>
      </w:r>
    </w:p>
    <w:p w14:paraId="474B523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F9E7A3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x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as.character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6DC3BFE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x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trimws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09A63A5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nchar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(x) == 0) {</w:t>
      </w:r>
    </w:p>
    <w:p w14:paraId="4919F13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: trimmed x is empty")</w:t>
      </w:r>
    </w:p>
    <w:p w14:paraId="0347358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NULL)</w:t>
      </w:r>
    </w:p>
    <w:p w14:paraId="5DDE3E0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1FDC02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suppressWarnings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as.numeric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(x))</w:t>
      </w:r>
    </w:p>
    <w:p w14:paraId="6EC05D9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D3857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(is.na(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1B4A3D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NULL)</w:t>
      </w:r>
    </w:p>
    <w:p w14:paraId="29FF298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CE819F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3A273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4FEA80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8808F2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007BA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9456C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is.list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&gt; 1) {</w:t>
      </w:r>
    </w:p>
    <w:p w14:paraId="3DD241C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compound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parseCompoundIdentifier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3314B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getCompoundValue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(compound))</w:t>
      </w:r>
    </w:p>
    <w:p w14:paraId="30AE6FA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EFDEB8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exists(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inherits = FALSE)) {</w:t>
      </w:r>
    </w:p>
    <w:p w14:paraId="5E40702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value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get(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1C770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"=", value)</w:t>
      </w:r>
    </w:p>
    <w:p w14:paraId="040EBA4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return(value)</w:t>
      </w:r>
    </w:p>
    <w:p w14:paraId="440D303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48FFF34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найдено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E245B8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73D761F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8D6357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CCE166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93F71F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051D0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3763C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is.list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&gt; 1) {</w:t>
      </w:r>
    </w:p>
    <w:p w14:paraId="1CFB485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compound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parseCompoundIdentifier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123DC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setCompoundValue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compound,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D8691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44459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C2E681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assign(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5C9AC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AA2B9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D5635C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setPointer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ptrName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595CB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setPointer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ptrName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"-&gt;",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47DC3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assign(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ptrName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pointer_table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D8C34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BC7B68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7B26D7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declareBased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basedVar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ptrName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1EB4A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declareBased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basedVar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"-&gt;",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ptrName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04D0D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assign(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basedVar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ptrName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based_table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CBC89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7DAA9C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AF691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handleOpenFile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function(tokens) {</w:t>
      </w:r>
    </w:p>
    <w:p w14:paraId="365E991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titleIdx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which(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== "TITLE")</w:t>
      </w:r>
    </w:p>
    <w:p w14:paraId="662451E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titleIdx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0) {</w:t>
      </w:r>
    </w:p>
    <w:p w14:paraId="1A664A5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handleOpenFile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TITLE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13E62B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5CE28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36B917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closeParenIdx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which(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")")</w:t>
      </w:r>
    </w:p>
    <w:p w14:paraId="60B93B9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validClose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closeParenIdx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closeParenIdx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titleIdx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[1]]</w:t>
      </w:r>
    </w:p>
    <w:p w14:paraId="3D2F8E6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validClose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0) {</w:t>
      </w:r>
    </w:p>
    <w:p w14:paraId="647800D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handleOpenFile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: закрывающая скобка не найдена")</w:t>
      </w:r>
    </w:p>
    <w:p w14:paraId="6AC5A4C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50451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17807B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fileNameToken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tokens[[min(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validClose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- 1]]</w:t>
      </w:r>
    </w:p>
    <w:p w14:paraId="44CD727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fileNameToken$value</w:t>
      </w:r>
      <w:proofErr w:type="spellEnd"/>
    </w:p>
    <w:p w14:paraId="18AE124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gsub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"^['\"](.*)['\"]$", "\\1",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002B1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handleOpenFile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filename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81465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.exists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874CB5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file.create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AA21A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handleOpenFile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создан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0DAA57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2F0B9CB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handleOpenFile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уже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существует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B88701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C424C5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676D7C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83FEB9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ast_obj$declarations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73DEFF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ast_obj$declarations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2B0CE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tokens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decl$tokens</w:t>
      </w:r>
      <w:proofErr w:type="spellEnd"/>
    </w:p>
    <w:p w14:paraId="249BBD2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(length(tokens) &lt; 1) next</w:t>
      </w:r>
    </w:p>
    <w:p w14:paraId="05B4984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[1]]</w:t>
      </w:r>
    </w:p>
    <w:p w14:paraId="7C43839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numeric_constant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451CD60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[2]]</w:t>
      </w:r>
    </w:p>
    <w:p w14:paraId="7E4AD89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varNameToken$value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list())</w:t>
      </w:r>
    </w:p>
    <w:p w14:paraId="1863750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</w:rPr>
        <w:t xml:space="preserve">"Обработка декларации структуры:",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$</w:t>
      </w:r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  <w:r w:rsidRPr="00AC3FDE">
        <w:rPr>
          <w:rFonts w:ascii="Courier New" w:hAnsi="Courier New" w:cs="Courier New"/>
          <w:sz w:val="20"/>
          <w:szCs w:val="20"/>
        </w:rPr>
        <w:t>)</w:t>
      </w:r>
    </w:p>
    <w:p w14:paraId="3A8DE15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3FDE">
        <w:rPr>
          <w:rFonts w:ascii="Courier New" w:hAnsi="Courier New" w:cs="Courier New"/>
          <w:sz w:val="20"/>
          <w:szCs w:val="20"/>
          <w:lang w:val="en-US"/>
        </w:rPr>
        <w:t>} else {</w:t>
      </w:r>
    </w:p>
    <w:p w14:paraId="700B99B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(length(tokens) &gt;= 2 &amp;&amp;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[2]]$value == "(") {</w:t>
      </w:r>
    </w:p>
    <w:p w14:paraId="081578D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agg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createAggregate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(tokens)</w:t>
      </w:r>
    </w:p>
    <w:p w14:paraId="3AC8DAB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varNameToken$value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agg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7AA04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</w:rPr>
        <w:t xml:space="preserve">"Обработка декларации массива:",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$</w:t>
      </w:r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  <w:r w:rsidRPr="00AC3FDE">
        <w:rPr>
          <w:rFonts w:ascii="Courier New" w:hAnsi="Courier New" w:cs="Courier New"/>
          <w:sz w:val="20"/>
          <w:szCs w:val="20"/>
        </w:rPr>
        <w:t>)</w:t>
      </w:r>
    </w:p>
    <w:p w14:paraId="6964884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C3FDE">
        <w:rPr>
          <w:rFonts w:ascii="Courier New" w:hAnsi="Courier New" w:cs="Courier New"/>
          <w:sz w:val="20"/>
          <w:szCs w:val="20"/>
          <w:lang w:val="en-US"/>
        </w:rPr>
        <w:t>} else {</w:t>
      </w:r>
    </w:p>
    <w:p w14:paraId="50CE0C7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varNameToken$value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NA)</w:t>
      </w:r>
    </w:p>
    <w:p w14:paraId="0BC16CA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</w:rPr>
        <w:t xml:space="preserve">"Обработка декларации скалярной переменной:",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$</w:t>
      </w:r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  <w:r w:rsidRPr="00AC3FDE">
        <w:rPr>
          <w:rFonts w:ascii="Courier New" w:hAnsi="Courier New" w:cs="Courier New"/>
          <w:sz w:val="20"/>
          <w:szCs w:val="20"/>
        </w:rPr>
        <w:t>)</w:t>
      </w:r>
    </w:p>
    <w:p w14:paraId="16711AD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C3F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1F15A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F8E6AF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inInit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FALSE</w:t>
      </w:r>
    </w:p>
    <w:p w14:paraId="35A9F0D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88B4D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iTok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seq_along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(tokens)) {</w:t>
      </w:r>
    </w:p>
    <w:p w14:paraId="3E8F061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t &lt;-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iTok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</w:t>
      </w:r>
    </w:p>
    <w:p w14:paraId="0FEA1DC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"keyword" &amp;&amp;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"INITIAL") {</w:t>
      </w:r>
    </w:p>
    <w:p w14:paraId="2384A78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inInit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TRUE</w:t>
      </w:r>
    </w:p>
    <w:p w14:paraId="331B5F7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next</w:t>
      </w:r>
    </w:p>
    <w:p w14:paraId="3C29993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2E7B60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inInit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3F560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"operator" &amp;&amp;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")") {</w:t>
      </w:r>
    </w:p>
    <w:p w14:paraId="4ED5284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inInit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FALSE</w:t>
      </w:r>
    </w:p>
    <w:p w14:paraId="627834A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raw &lt;- paste0(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collapse = "")</w:t>
      </w:r>
    </w:p>
    <w:p w14:paraId="38885E8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raw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trimws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(raw)</w:t>
      </w:r>
    </w:p>
    <w:p w14:paraId="629F50E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raw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gsub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"^['\"](.*)['\"]$", "\\1", raw)</w:t>
      </w:r>
    </w:p>
    <w:p w14:paraId="14EFDBC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</w:rPr>
        <w:t xml:space="preserve">"Обнаружено значение для",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$</w:t>
      </w:r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  <w:r w:rsidRPr="00AC3FDE">
        <w:rPr>
          <w:rFonts w:ascii="Courier New" w:hAnsi="Courier New" w:cs="Courier New"/>
          <w:sz w:val="20"/>
          <w:szCs w:val="20"/>
        </w:rPr>
        <w:t xml:space="preserve">, ":", </w:t>
      </w:r>
      <w:r w:rsidRPr="00AC3FDE">
        <w:rPr>
          <w:rFonts w:ascii="Courier New" w:hAnsi="Courier New" w:cs="Courier New"/>
          <w:sz w:val="20"/>
          <w:szCs w:val="20"/>
          <w:lang w:val="en-US"/>
        </w:rPr>
        <w:t>raw</w:t>
      </w:r>
      <w:r w:rsidRPr="00AC3FDE">
        <w:rPr>
          <w:rFonts w:ascii="Courier New" w:hAnsi="Courier New" w:cs="Courier New"/>
          <w:sz w:val="20"/>
          <w:szCs w:val="20"/>
        </w:rPr>
        <w:t>)</w:t>
      </w:r>
    </w:p>
    <w:p w14:paraId="50CE3E2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(raw)</w:t>
      </w:r>
    </w:p>
    <w:p w14:paraId="13340DA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initVal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else raw</w:t>
      </w:r>
    </w:p>
    <w:p w14:paraId="4EFBA5B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varNameToken$value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initVal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1046B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7615B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} else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"operator" &amp;&amp;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"(")) {</w:t>
      </w:r>
    </w:p>
    <w:p w14:paraId="6B2C575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1F651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127718E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E020F3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00E492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Установлено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"=",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F1A5D5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17B1D6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B23F9F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E397B1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processPutTokens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function(tokens) {</w:t>
      </w:r>
    </w:p>
    <w:p w14:paraId="7E3496B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87F26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&lt;- 1</w:t>
      </w:r>
    </w:p>
    <w:p w14:paraId="746C461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parenCount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&lt;- 0</w:t>
      </w:r>
    </w:p>
    <w:p w14:paraId="78C9E24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FABCC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while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&lt;= length(tokens)) {</w:t>
      </w:r>
    </w:p>
    <w:p w14:paraId="7529B37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t &lt;-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</w:t>
      </w:r>
    </w:p>
    <w:p w14:paraId="5BD63EC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"(") {</w:t>
      </w:r>
    </w:p>
    <w:p w14:paraId="4533702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parenCount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parenCount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616328F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+ 1]] &lt;- t</w:t>
      </w:r>
    </w:p>
    <w:p w14:paraId="3426810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")") {</w:t>
      </w:r>
    </w:p>
    <w:p w14:paraId="44312E2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parenCount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parenCount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- 1</w:t>
      </w:r>
    </w:p>
    <w:p w14:paraId="2DC47FF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+ 1]] &lt;- t</w:t>
      </w:r>
    </w:p>
    <w:p w14:paraId="666EBD0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"," &amp;&amp;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parenCount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41560D7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&gt; 0) {</w:t>
      </w:r>
    </w:p>
    <w:p w14:paraId="1D4F148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formatValue(getCompoundValue(parseCompoundIdentifier(compoundTokens))))</w:t>
      </w:r>
    </w:p>
    <w:p w14:paraId="7DD33C6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C158E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37D020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string_constant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5DC33AB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&gt; 0) {</w:t>
      </w:r>
    </w:p>
    <w:p w14:paraId="25AFF0C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formatValue(getCompoundValue(parseCompoundIdentifier(compoundTokens))))</w:t>
      </w:r>
    </w:p>
    <w:p w14:paraId="69B4863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8CCA5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D3C0CF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gsub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("^['\"](.*)['\"]$", "\\1",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3CABFB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14:paraId="4428C03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+ 1]] &lt;- t</w:t>
      </w:r>
    </w:p>
    <w:p w14:paraId="6A62F2C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109366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0978F36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01E4BC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&gt; 0) {</w:t>
      </w:r>
    </w:p>
    <w:p w14:paraId="254DBBD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formatValue(getCompoundValue(parseCompoundIdentifier(compoundTokens))))</w:t>
      </w:r>
    </w:p>
    <w:p w14:paraId="322C7AA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F6951F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799A7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22884B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777B85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findMatchingParen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tokens,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startIndex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E6EDD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count &lt;- 0</w:t>
      </w:r>
    </w:p>
    <w:p w14:paraId="443F38F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startIndex:length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(tokens)) {</w:t>
      </w:r>
    </w:p>
    <w:p w14:paraId="4878DF6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 == "(") {</w:t>
      </w:r>
    </w:p>
    <w:p w14:paraId="601F486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count &lt;- count + 1</w:t>
      </w:r>
    </w:p>
    <w:p w14:paraId="2B2AB83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 == ")") {</w:t>
      </w:r>
    </w:p>
    <w:p w14:paraId="20EB0E4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count &lt;- count - 1</w:t>
      </w:r>
    </w:p>
    <w:p w14:paraId="748F4E8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(count == 0) {</w:t>
      </w:r>
    </w:p>
    <w:p w14:paraId="38C536C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D2B1E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DFED2D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3EA59B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081ADB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39F340C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409FAE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DEC12A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evaluateCondition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function(tokens) {</w:t>
      </w:r>
    </w:p>
    <w:p w14:paraId="7493EE6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evaluateCondition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tokens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A2EA50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(length(tokens) &lt; 3) {</w:t>
      </w:r>
    </w:p>
    <w:p w14:paraId="1A7F2C2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FALSE)</w:t>
      </w:r>
    </w:p>
    <w:p w14:paraId="1BCDD01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1B5398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parseLeftExpression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tokens, 1, 1)</w:t>
      </w:r>
    </w:p>
    <w:p w14:paraId="606DDAB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op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[2]]$value</w:t>
      </w:r>
    </w:p>
    <w:p w14:paraId="716BBDE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parseCompareValue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[3]])</w:t>
      </w:r>
    </w:p>
    <w:p w14:paraId="4D60F53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evaluateCondition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"op =", op,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AC6F7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 ||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|| is.na(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|| is.na(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413BEC7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FALSE)</w:t>
      </w:r>
    </w:p>
    <w:p w14:paraId="32EB3D5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59DF21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(op == "&lt;") {</w:t>
      </w:r>
    </w:p>
    <w:p w14:paraId="175D96B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6B474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A99C74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if (op == "&lt;=") {</w:t>
      </w:r>
    </w:p>
    <w:p w14:paraId="387FDFD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BA1EA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B36E2A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(op == "&gt;") {</w:t>
      </w:r>
    </w:p>
    <w:p w14:paraId="73A30A4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CDE9D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690787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(op == "&gt;=") {</w:t>
      </w:r>
    </w:p>
    <w:p w14:paraId="6F69DF7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ADE21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8C6954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(op == "=") {</w:t>
      </w:r>
    </w:p>
    <w:p w14:paraId="255A466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4B7CF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205D54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(op == "&lt;&gt;") {</w:t>
      </w:r>
    </w:p>
    <w:p w14:paraId="44D35AC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4DA22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C51F48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FALSE)</w:t>
      </w:r>
    </w:p>
    <w:p w14:paraId="1F1DBFF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35A757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059576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evaluateExpression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tokens, env) {</w:t>
      </w:r>
    </w:p>
    <w:p w14:paraId="0E7B105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evaluateExpression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tokens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22DBD9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(length(tokens) == 0) {</w:t>
      </w:r>
    </w:p>
    <w:p w14:paraId="4FCFB66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NULL)</w:t>
      </w:r>
    </w:p>
    <w:p w14:paraId="6E95781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72DE38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result &lt;- NULL</w:t>
      </w:r>
    </w:p>
    <w:p w14:paraId="367F6B2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NULL</w:t>
      </w:r>
    </w:p>
    <w:p w14:paraId="513F2D7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for (token in tokens) {</w:t>
      </w:r>
    </w:p>
    <w:p w14:paraId="7FBFBD5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token$type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%in%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numeric_constant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string_constant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")) {</w:t>
      </w:r>
    </w:p>
    <w:p w14:paraId="79D08D2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value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token$value</w:t>
      </w:r>
      <w:proofErr w:type="spellEnd"/>
    </w:p>
    <w:p w14:paraId="50C3C81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token$type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numeric_constant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01DFF9B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value &lt;-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grepl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"\\.", value))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as.numeric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(value) else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as.integer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(value)</w:t>
      </w:r>
    </w:p>
    <w:p w14:paraId="087CAA4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19CCE0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result &lt;-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(result)) value else result + (if 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 &amp;&amp;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"+") value else 0)</w:t>
      </w:r>
    </w:p>
    <w:p w14:paraId="6799569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token$type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"identifier") {</w:t>
      </w:r>
    </w:p>
    <w:p w14:paraId="009B272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value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token$value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39A19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(value) || is.na(value)) value &lt;- 0</w:t>
      </w:r>
    </w:p>
    <w:p w14:paraId="4CF8EDF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result &lt;-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(result)) value else result + (if 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 &amp;&amp;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"+") value else 0)</w:t>
      </w:r>
    </w:p>
    <w:p w14:paraId="04CD959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token$type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"operator" &amp;&amp;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token$value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"+") {</w:t>
      </w:r>
    </w:p>
    <w:p w14:paraId="5DF1780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token$value</w:t>
      </w:r>
      <w:proofErr w:type="spellEnd"/>
    </w:p>
    <w:p w14:paraId="1397B0F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D6DB61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4EEBA6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evaluateExpression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: result =", result)</w:t>
      </w:r>
    </w:p>
    <w:p w14:paraId="4572413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return(result)</w:t>
      </w:r>
    </w:p>
    <w:p w14:paraId="4B3D74A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FB062E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CE77D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parseCompareValue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D8DAC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parseCompareValue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ток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4E1CC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numeric_constant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50B2A3E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maybe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46DC5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(maybe)) {</w:t>
      </w:r>
    </w:p>
    <w:p w14:paraId="697ECB8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return(maybe)</w:t>
      </w:r>
    </w:p>
    <w:p w14:paraId="40527AD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14:paraId="3740706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3E255D3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A75BE2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string_constant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520BC5D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return(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gsub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"^['\"](.*)['\"]$", "\\1",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8B1986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"identifier") {</w:t>
      </w:r>
    </w:p>
    <w:p w14:paraId="402FA1D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E5FD44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}</w:t>
      </w:r>
    </w:p>
    <w:p w14:paraId="3D604DB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3293155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A58D1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D2325F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parseLeftExpression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tokens,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endPos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754B4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parseLeftExpression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tokens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(tokens[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startPos:endPos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],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6D6B47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&gt; length(tokens) ||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endPos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D738B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4CA7908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360994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value) == "MOD") {</w:t>
      </w:r>
    </w:p>
    <w:p w14:paraId="3BE4496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parseLeftExpression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обнаружен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вызов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MOD")</w:t>
      </w:r>
    </w:p>
    <w:p w14:paraId="3FDFBDE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endPos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+ 1) &lt; 6) {</w:t>
      </w:r>
    </w:p>
    <w:p w14:paraId="0584C1C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5109A82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A8401D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arg1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(tokens[[4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value)</w:t>
      </w:r>
    </w:p>
    <w:p w14:paraId="35472E4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arg2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(tokens[[6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value)</w:t>
      </w:r>
    </w:p>
    <w:p w14:paraId="06C75B3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"MOD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:", arg1, arg2)</w:t>
      </w:r>
    </w:p>
    <w:p w14:paraId="29025B3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(arg1) ||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(arg2)) {</w:t>
      </w:r>
    </w:p>
    <w:p w14:paraId="5A73175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0C5338D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FB7D6C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return(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as.numeric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(arg1) %% arg2)</w:t>
      </w:r>
    </w:p>
    <w:p w14:paraId="7AB7B89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753104C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</w:p>
    <w:p w14:paraId="7490CEE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v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5E964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maybeNum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(v)</w:t>
      </w:r>
    </w:p>
    <w:p w14:paraId="31B8600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parseLeftExpression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var",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"=", v)</w:t>
      </w:r>
    </w:p>
    <w:p w14:paraId="09491A4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if 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maybeNum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maybeNum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else v)</w:t>
      </w:r>
    </w:p>
    <w:p w14:paraId="5482DE6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B9BEF5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83A8E9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7DEFF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interpretIf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function(tokens) {</w:t>
      </w:r>
    </w:p>
    <w:p w14:paraId="5F6C4CF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interpretIf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tokens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8D0B4C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condOpPos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NA</w:t>
      </w:r>
    </w:p>
    <w:p w14:paraId="59B53B5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seq_along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(tokens)) {</w:t>
      </w:r>
    </w:p>
    <w:p w14:paraId="18B195A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type == "operator" &amp;&amp;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]]$value %in% c("=", "&lt;", "&lt;=", "&gt;", "&gt;=", "&lt;&gt;")) {</w:t>
      </w:r>
    </w:p>
    <w:p w14:paraId="6FC5F6F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condOpPos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18A115E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76D268E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11051C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A1DCE3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(is.na(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condOpPos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 ||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condOpPos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 &gt; length(tokens)) {</w:t>
      </w:r>
    </w:p>
    <w:p w14:paraId="147C805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list(action = "normal"))</w:t>
      </w:r>
    </w:p>
    <w:p w14:paraId="0754CB6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B0ACAB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parseCompareValue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condOpPos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+ 1]])</w:t>
      </w:r>
    </w:p>
    <w:p w14:paraId="480F81B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parseLeftExpression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tokens, 2,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condOpPos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- 1)</w:t>
      </w:r>
    </w:p>
    <w:p w14:paraId="15F0C61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op &lt;-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condOpPos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</w:p>
    <w:p w14:paraId="50EB399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pass &lt;- FALSE</w:t>
      </w:r>
    </w:p>
    <w:p w14:paraId="6B0C3CC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!is.na(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!is.na(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4F84749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(op == "=") {</w:t>
      </w:r>
    </w:p>
    <w:p w14:paraId="277A681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pass &lt;-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F888B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(op == "&lt;") {</w:t>
      </w:r>
    </w:p>
    <w:p w14:paraId="62A16AB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pass &lt;-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88861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(op == "&lt;=") {</w:t>
      </w:r>
    </w:p>
    <w:p w14:paraId="418DDBE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pass &lt;-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391C4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(op == "&gt;") {</w:t>
      </w:r>
    </w:p>
    <w:p w14:paraId="7BFFC6C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pass &lt;-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7AD16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(op == "&gt;=") {</w:t>
      </w:r>
    </w:p>
    <w:p w14:paraId="68BF82E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pass &lt;-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0CC94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(op == "&lt;&gt;") pass &lt;-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91A27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511D57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interpretIf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условие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pass)</w:t>
      </w:r>
    </w:p>
    <w:p w14:paraId="18371F3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idxThen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which(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"THEN")</w:t>
      </w:r>
    </w:p>
    <w:p w14:paraId="15B4FA1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idxThen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0) {</w:t>
      </w:r>
    </w:p>
    <w:p w14:paraId="5AEB02E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list(action = "normal"))</w:t>
      </w:r>
    </w:p>
    <w:p w14:paraId="04DBE4E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2E99BE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idxThen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idxThen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570FD8C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any(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"ELSE")) {</w:t>
      </w:r>
    </w:p>
    <w:p w14:paraId="15FBD93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idxElse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which(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"ELSE")[1]</w:t>
      </w:r>
    </w:p>
    <w:p w14:paraId="79C8965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branchTokens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if (pass)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idxThen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+ 1):(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idxElse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- 1)] else tokens[(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idxElse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+ 1):length(tokens)]</w:t>
      </w:r>
    </w:p>
    <w:p w14:paraId="1F3CDB3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7CB231E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branchTokens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if (pass)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idxThen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+ 1):length(tokens)] else list()</w:t>
      </w:r>
    </w:p>
    <w:p w14:paraId="5B3261B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6DB4C7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branchTokens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0) {</w:t>
      </w:r>
    </w:p>
    <w:p w14:paraId="1611912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list(action = "normal"))</w:t>
      </w:r>
    </w:p>
    <w:p w14:paraId="3AF96A4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D6F87C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firstWord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trimws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branchTokens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[[1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value))</w:t>
      </w:r>
    </w:p>
    <w:p w14:paraId="0AB8B08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firstWord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%in%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"LEAVE", "CONTINUE")) {</w:t>
      </w:r>
    </w:p>
    <w:p w14:paraId="6A59706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list(action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firstWord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043A0A3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1A5CD6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interpretPut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branchTokens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C676F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list(action = "normal"))</w:t>
      </w:r>
    </w:p>
    <w:p w14:paraId="28CF77B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307CF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373FF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interpretPut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function(tokens) {</w:t>
      </w:r>
    </w:p>
    <w:p w14:paraId="6F9DA29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interpretPut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tokens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D73A68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opens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which(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"(")</w:t>
      </w:r>
    </w:p>
    <w:p w14:paraId="28C7F53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closes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which(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")")</w:t>
      </w:r>
    </w:p>
    <w:p w14:paraId="1A16071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(length(opens) &gt; 0 &amp;&amp; length(closes) &gt; 0 &amp;&amp;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opens[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1] &lt; closes[length(closes)]) {</w:t>
      </w:r>
    </w:p>
    <w:p w14:paraId="5A1B7A6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mid &lt;- tokens[(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opens[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1] + 1):(closes[length(closes)] - 1)]</w:t>
      </w:r>
    </w:p>
    <w:p w14:paraId="6B33112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out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processPutTokens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(mid)</w:t>
      </w:r>
    </w:p>
    <w:p w14:paraId="2126530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emit(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paste(out, collapse = " "))</w:t>
      </w:r>
    </w:p>
    <w:p w14:paraId="564AD94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07E4E1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858A6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1BCCB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interpretAssignment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function(tokens) {</w:t>
      </w:r>
    </w:p>
    <w:p w14:paraId="438A4C6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interpretAssignment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tokens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BA1A17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eqPos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which(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"=")[1]</w:t>
      </w:r>
    </w:p>
    <w:p w14:paraId="72BB7BA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lhsTokens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1:(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eqPos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- 1)]</w:t>
      </w:r>
    </w:p>
    <w:p w14:paraId="1D84F0A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rhsTokens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eqPos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+ 1):(length(tokens) - 1)]</w:t>
      </w:r>
    </w:p>
    <w:p w14:paraId="1010BE6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raw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paste(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rhsTokens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), collapse = " ")</w:t>
      </w:r>
    </w:p>
    <w:p w14:paraId="6D64AAA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(raw)</w:t>
      </w:r>
    </w:p>
    <w:p w14:paraId="49F324C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FD6BFF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setCompoundValue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parseCompoundIdentifier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lhsTokens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8FEA4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interpretAssignment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присваиваем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1BADC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08EF22AF" w14:textId="77777777" w:rsidR="00AC3FDE" w:rsidRPr="009711DF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</w:p>
    <w:p w14:paraId="59125656" w14:textId="77777777" w:rsidR="00AC3FDE" w:rsidRPr="009711DF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9711D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emit</w:t>
      </w:r>
      <w:r w:rsidRPr="009711DF">
        <w:rPr>
          <w:rFonts w:ascii="Courier New" w:hAnsi="Courier New" w:cs="Courier New"/>
          <w:sz w:val="20"/>
          <w:szCs w:val="20"/>
        </w:rPr>
        <w:t>(</w:t>
      </w:r>
      <w:proofErr w:type="gramEnd"/>
      <w:r w:rsidRPr="009711DF">
        <w:rPr>
          <w:rFonts w:ascii="Courier New" w:hAnsi="Courier New" w:cs="Courier New"/>
          <w:sz w:val="20"/>
          <w:szCs w:val="20"/>
        </w:rPr>
        <w:t>"=== Интерпретация завершена ===")</w:t>
      </w:r>
    </w:p>
    <w:p w14:paraId="2F86F503" w14:textId="77777777" w:rsidR="00AC3FDE" w:rsidRPr="009711DF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</w:p>
    <w:p w14:paraId="677250C6" w14:textId="77777777" w:rsidR="00AC3FDE" w:rsidRPr="009711DF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9711D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</w:t>
      </w:r>
      <w:r w:rsidRPr="009711DF">
        <w:rPr>
          <w:rFonts w:ascii="Courier New" w:hAnsi="Courier New" w:cs="Courier New"/>
          <w:sz w:val="20"/>
          <w:szCs w:val="20"/>
        </w:rPr>
        <w:t>(</w:t>
      </w:r>
      <w:proofErr w:type="gramEnd"/>
      <w:r w:rsidRPr="009711DF">
        <w:rPr>
          <w:rFonts w:ascii="Courier New" w:hAnsi="Courier New" w:cs="Courier New"/>
          <w:sz w:val="20"/>
          <w:szCs w:val="20"/>
        </w:rPr>
        <w:t>"</w:t>
      </w:r>
      <w:r w:rsidRPr="00AC3FDE">
        <w:rPr>
          <w:rFonts w:ascii="Courier New" w:hAnsi="Courier New" w:cs="Courier New"/>
          <w:sz w:val="20"/>
          <w:szCs w:val="20"/>
          <w:lang w:val="en-US"/>
        </w:rPr>
        <w:t>Code</w:t>
      </w:r>
      <w:r w:rsidRPr="009711DF">
        <w:rPr>
          <w:rFonts w:ascii="Courier New" w:hAnsi="Courier New" w:cs="Courier New"/>
          <w:sz w:val="20"/>
          <w:szCs w:val="20"/>
        </w:rPr>
        <w:t xml:space="preserve"> 1")</w:t>
      </w:r>
    </w:p>
    <w:p w14:paraId="2791B03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222A9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D73791" w14:textId="08C898F5" w:rsidR="00A0245F" w:rsidRPr="007F1A85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codeType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determineCodeType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ast_obj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A0245F" w:rsidRPr="007F1A85" w:rsidSect="0070565D">
      <w:headerReference w:type="default" r:id="rId15"/>
      <w:footerReference w:type="default" r:id="rId16"/>
      <w:pgSz w:w="11906" w:h="16838"/>
      <w:pgMar w:top="1134" w:right="85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D8D28" w14:textId="77777777" w:rsidR="00E0580A" w:rsidRDefault="00E0580A" w:rsidP="00B40191">
      <w:r>
        <w:separator/>
      </w:r>
    </w:p>
  </w:endnote>
  <w:endnote w:type="continuationSeparator" w:id="0">
    <w:p w14:paraId="6B133602" w14:textId="77777777" w:rsidR="00E0580A" w:rsidRDefault="00E0580A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31A76387" w14:textId="243E9CAA" w:rsidR="00063714" w:rsidRDefault="00063714" w:rsidP="00FB452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8EE93" w14:textId="77777777" w:rsidR="00E0580A" w:rsidRDefault="00E0580A" w:rsidP="00B40191">
      <w:r>
        <w:separator/>
      </w:r>
    </w:p>
  </w:footnote>
  <w:footnote w:type="continuationSeparator" w:id="0">
    <w:p w14:paraId="2D384318" w14:textId="77777777" w:rsidR="00E0580A" w:rsidRDefault="00E0580A" w:rsidP="00B40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4A52F" w14:textId="77777777" w:rsidR="00063714" w:rsidRPr="00FB452C" w:rsidRDefault="00063714" w:rsidP="00FB452C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2B4C4D"/>
    <w:multiLevelType w:val="multilevel"/>
    <w:tmpl w:val="B79441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72" w:hanging="2160"/>
      </w:pPr>
      <w:rPr>
        <w:rFonts w:hint="default"/>
      </w:rPr>
    </w:lvl>
  </w:abstractNum>
  <w:abstractNum w:abstractNumId="2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2715A"/>
    <w:rsid w:val="0002731F"/>
    <w:rsid w:val="000370E5"/>
    <w:rsid w:val="00040276"/>
    <w:rsid w:val="0006286E"/>
    <w:rsid w:val="00063714"/>
    <w:rsid w:val="00067352"/>
    <w:rsid w:val="000720D5"/>
    <w:rsid w:val="00074D4E"/>
    <w:rsid w:val="00082654"/>
    <w:rsid w:val="00082BF6"/>
    <w:rsid w:val="000854A2"/>
    <w:rsid w:val="00085BE3"/>
    <w:rsid w:val="000953FE"/>
    <w:rsid w:val="0009603E"/>
    <w:rsid w:val="00096DB8"/>
    <w:rsid w:val="000A0DCA"/>
    <w:rsid w:val="000C20DF"/>
    <w:rsid w:val="000D0ED0"/>
    <w:rsid w:val="000D1060"/>
    <w:rsid w:val="000D15A3"/>
    <w:rsid w:val="000D5F7E"/>
    <w:rsid w:val="000E3315"/>
    <w:rsid w:val="000E3BA4"/>
    <w:rsid w:val="00100165"/>
    <w:rsid w:val="001153E5"/>
    <w:rsid w:val="00115C69"/>
    <w:rsid w:val="00123D48"/>
    <w:rsid w:val="00126A47"/>
    <w:rsid w:val="00131E4A"/>
    <w:rsid w:val="001324C0"/>
    <w:rsid w:val="00136094"/>
    <w:rsid w:val="001379A7"/>
    <w:rsid w:val="00141411"/>
    <w:rsid w:val="0016130E"/>
    <w:rsid w:val="00167231"/>
    <w:rsid w:val="00181EFE"/>
    <w:rsid w:val="00181FCD"/>
    <w:rsid w:val="00182041"/>
    <w:rsid w:val="00183068"/>
    <w:rsid w:val="001850F8"/>
    <w:rsid w:val="00191BCF"/>
    <w:rsid w:val="001A1644"/>
    <w:rsid w:val="001A4659"/>
    <w:rsid w:val="001A73D9"/>
    <w:rsid w:val="001B1AEF"/>
    <w:rsid w:val="001B29B4"/>
    <w:rsid w:val="001B3849"/>
    <w:rsid w:val="001B5D74"/>
    <w:rsid w:val="001B6FA9"/>
    <w:rsid w:val="001D268C"/>
    <w:rsid w:val="001F06AA"/>
    <w:rsid w:val="001F6132"/>
    <w:rsid w:val="0020205F"/>
    <w:rsid w:val="00202639"/>
    <w:rsid w:val="00213371"/>
    <w:rsid w:val="0021426A"/>
    <w:rsid w:val="00231010"/>
    <w:rsid w:val="00231444"/>
    <w:rsid w:val="002323E4"/>
    <w:rsid w:val="0023377F"/>
    <w:rsid w:val="002341D6"/>
    <w:rsid w:val="00235377"/>
    <w:rsid w:val="002422BE"/>
    <w:rsid w:val="002465A7"/>
    <w:rsid w:val="00250A76"/>
    <w:rsid w:val="00252CFC"/>
    <w:rsid w:val="00252D43"/>
    <w:rsid w:val="00255B82"/>
    <w:rsid w:val="002713F9"/>
    <w:rsid w:val="00276CEA"/>
    <w:rsid w:val="00280FDF"/>
    <w:rsid w:val="002845C8"/>
    <w:rsid w:val="00284E9F"/>
    <w:rsid w:val="00285734"/>
    <w:rsid w:val="00285DF5"/>
    <w:rsid w:val="002867DD"/>
    <w:rsid w:val="00291FB6"/>
    <w:rsid w:val="002949CE"/>
    <w:rsid w:val="002955D5"/>
    <w:rsid w:val="002967CA"/>
    <w:rsid w:val="00296D8D"/>
    <w:rsid w:val="002A1E28"/>
    <w:rsid w:val="002A2E96"/>
    <w:rsid w:val="002C2631"/>
    <w:rsid w:val="002C6ADC"/>
    <w:rsid w:val="002D4413"/>
    <w:rsid w:val="002D503D"/>
    <w:rsid w:val="002D58EC"/>
    <w:rsid w:val="002D6080"/>
    <w:rsid w:val="002E2230"/>
    <w:rsid w:val="002E2285"/>
    <w:rsid w:val="003009C7"/>
    <w:rsid w:val="00302508"/>
    <w:rsid w:val="00307B72"/>
    <w:rsid w:val="00326923"/>
    <w:rsid w:val="00327BDC"/>
    <w:rsid w:val="003313EC"/>
    <w:rsid w:val="00333BF1"/>
    <w:rsid w:val="0033794C"/>
    <w:rsid w:val="00354FD9"/>
    <w:rsid w:val="00373297"/>
    <w:rsid w:val="0037680E"/>
    <w:rsid w:val="003820E1"/>
    <w:rsid w:val="003823F3"/>
    <w:rsid w:val="00391123"/>
    <w:rsid w:val="00393784"/>
    <w:rsid w:val="00396886"/>
    <w:rsid w:val="003975F9"/>
    <w:rsid w:val="003A59A5"/>
    <w:rsid w:val="003A5CD2"/>
    <w:rsid w:val="003B44CD"/>
    <w:rsid w:val="003B6DBB"/>
    <w:rsid w:val="003C7C8A"/>
    <w:rsid w:val="003D0D2E"/>
    <w:rsid w:val="003D41F8"/>
    <w:rsid w:val="003E2F08"/>
    <w:rsid w:val="003E3890"/>
    <w:rsid w:val="003E3B95"/>
    <w:rsid w:val="003E52BB"/>
    <w:rsid w:val="003E7BEE"/>
    <w:rsid w:val="003F08BB"/>
    <w:rsid w:val="00410B27"/>
    <w:rsid w:val="004153ED"/>
    <w:rsid w:val="00417862"/>
    <w:rsid w:val="004232E0"/>
    <w:rsid w:val="004319CA"/>
    <w:rsid w:val="004554E2"/>
    <w:rsid w:val="00456469"/>
    <w:rsid w:val="004638D8"/>
    <w:rsid w:val="00467DFB"/>
    <w:rsid w:val="00473C34"/>
    <w:rsid w:val="00484480"/>
    <w:rsid w:val="00485CE3"/>
    <w:rsid w:val="0048710C"/>
    <w:rsid w:val="00496C09"/>
    <w:rsid w:val="004A0B9D"/>
    <w:rsid w:val="004A4D01"/>
    <w:rsid w:val="004B6BB7"/>
    <w:rsid w:val="004C41C6"/>
    <w:rsid w:val="004D20FF"/>
    <w:rsid w:val="004E21C6"/>
    <w:rsid w:val="004F0629"/>
    <w:rsid w:val="004F07CF"/>
    <w:rsid w:val="004F114C"/>
    <w:rsid w:val="004F660F"/>
    <w:rsid w:val="005015D7"/>
    <w:rsid w:val="00504643"/>
    <w:rsid w:val="00505BC8"/>
    <w:rsid w:val="00507BED"/>
    <w:rsid w:val="00507BF6"/>
    <w:rsid w:val="005143F8"/>
    <w:rsid w:val="00516197"/>
    <w:rsid w:val="005214AF"/>
    <w:rsid w:val="005275F4"/>
    <w:rsid w:val="00532FB7"/>
    <w:rsid w:val="00540561"/>
    <w:rsid w:val="00544CAB"/>
    <w:rsid w:val="00553408"/>
    <w:rsid w:val="00554811"/>
    <w:rsid w:val="00555C37"/>
    <w:rsid w:val="005576D2"/>
    <w:rsid w:val="00571FC1"/>
    <w:rsid w:val="005723D4"/>
    <w:rsid w:val="00575FEA"/>
    <w:rsid w:val="005807EC"/>
    <w:rsid w:val="00583BD6"/>
    <w:rsid w:val="00590188"/>
    <w:rsid w:val="005905D4"/>
    <w:rsid w:val="00594C72"/>
    <w:rsid w:val="00596BEB"/>
    <w:rsid w:val="005A09AB"/>
    <w:rsid w:val="005A4013"/>
    <w:rsid w:val="005A5F36"/>
    <w:rsid w:val="005B14B9"/>
    <w:rsid w:val="005B5949"/>
    <w:rsid w:val="005B6C48"/>
    <w:rsid w:val="005C04A5"/>
    <w:rsid w:val="005C1241"/>
    <w:rsid w:val="005C26B3"/>
    <w:rsid w:val="005C6A97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11FB4"/>
    <w:rsid w:val="00620B14"/>
    <w:rsid w:val="00631E93"/>
    <w:rsid w:val="0063432F"/>
    <w:rsid w:val="00637420"/>
    <w:rsid w:val="00640065"/>
    <w:rsid w:val="00644D08"/>
    <w:rsid w:val="00645FDA"/>
    <w:rsid w:val="00646DA8"/>
    <w:rsid w:val="00653620"/>
    <w:rsid w:val="006613FC"/>
    <w:rsid w:val="006639DB"/>
    <w:rsid w:val="00666A21"/>
    <w:rsid w:val="00667F2D"/>
    <w:rsid w:val="00673E1B"/>
    <w:rsid w:val="00680467"/>
    <w:rsid w:val="0068146E"/>
    <w:rsid w:val="00681928"/>
    <w:rsid w:val="00690135"/>
    <w:rsid w:val="0069371E"/>
    <w:rsid w:val="006A44B5"/>
    <w:rsid w:val="006B1B92"/>
    <w:rsid w:val="006B24E8"/>
    <w:rsid w:val="006B3895"/>
    <w:rsid w:val="006B3B6D"/>
    <w:rsid w:val="006B5F2D"/>
    <w:rsid w:val="006B6A55"/>
    <w:rsid w:val="006C6855"/>
    <w:rsid w:val="006C6B30"/>
    <w:rsid w:val="006E0767"/>
    <w:rsid w:val="006E1EC5"/>
    <w:rsid w:val="006E2092"/>
    <w:rsid w:val="006E7445"/>
    <w:rsid w:val="006E7DD9"/>
    <w:rsid w:val="006F5DEE"/>
    <w:rsid w:val="006F6BDD"/>
    <w:rsid w:val="007040CC"/>
    <w:rsid w:val="00704D2D"/>
    <w:rsid w:val="0070565D"/>
    <w:rsid w:val="00706B5F"/>
    <w:rsid w:val="007110E6"/>
    <w:rsid w:val="007253FB"/>
    <w:rsid w:val="00726DD5"/>
    <w:rsid w:val="0073094D"/>
    <w:rsid w:val="00735F62"/>
    <w:rsid w:val="00747267"/>
    <w:rsid w:val="00755F97"/>
    <w:rsid w:val="0075712A"/>
    <w:rsid w:val="007634EE"/>
    <w:rsid w:val="00766F14"/>
    <w:rsid w:val="00770576"/>
    <w:rsid w:val="00774CC0"/>
    <w:rsid w:val="007776CD"/>
    <w:rsid w:val="00780F9B"/>
    <w:rsid w:val="00785723"/>
    <w:rsid w:val="0079142C"/>
    <w:rsid w:val="007A473E"/>
    <w:rsid w:val="007A78DE"/>
    <w:rsid w:val="007C16BF"/>
    <w:rsid w:val="007C20C9"/>
    <w:rsid w:val="007C7498"/>
    <w:rsid w:val="007D66A9"/>
    <w:rsid w:val="007D6CD4"/>
    <w:rsid w:val="007E24F4"/>
    <w:rsid w:val="007E3B65"/>
    <w:rsid w:val="007F16A4"/>
    <w:rsid w:val="007F1A85"/>
    <w:rsid w:val="00801F3F"/>
    <w:rsid w:val="00801F47"/>
    <w:rsid w:val="00804AEF"/>
    <w:rsid w:val="0080769D"/>
    <w:rsid w:val="00812B91"/>
    <w:rsid w:val="00814E44"/>
    <w:rsid w:val="0081515C"/>
    <w:rsid w:val="008212FE"/>
    <w:rsid w:val="008248E0"/>
    <w:rsid w:val="00832E11"/>
    <w:rsid w:val="008370FC"/>
    <w:rsid w:val="00837144"/>
    <w:rsid w:val="0084040B"/>
    <w:rsid w:val="00843500"/>
    <w:rsid w:val="00846C6C"/>
    <w:rsid w:val="00850032"/>
    <w:rsid w:val="00853EF0"/>
    <w:rsid w:val="008552FF"/>
    <w:rsid w:val="00855387"/>
    <w:rsid w:val="00856DAD"/>
    <w:rsid w:val="008573D1"/>
    <w:rsid w:val="00860E0A"/>
    <w:rsid w:val="008649BC"/>
    <w:rsid w:val="008655AD"/>
    <w:rsid w:val="00867B4A"/>
    <w:rsid w:val="00881F2B"/>
    <w:rsid w:val="008A76FE"/>
    <w:rsid w:val="008B0788"/>
    <w:rsid w:val="008B25DA"/>
    <w:rsid w:val="008B2622"/>
    <w:rsid w:val="008C4DC9"/>
    <w:rsid w:val="008C5773"/>
    <w:rsid w:val="008C71AD"/>
    <w:rsid w:val="008D0F66"/>
    <w:rsid w:val="008E7AC9"/>
    <w:rsid w:val="009016EC"/>
    <w:rsid w:val="0091356B"/>
    <w:rsid w:val="009139A4"/>
    <w:rsid w:val="009141D8"/>
    <w:rsid w:val="00923A3F"/>
    <w:rsid w:val="009257E3"/>
    <w:rsid w:val="00925A27"/>
    <w:rsid w:val="00926C37"/>
    <w:rsid w:val="00934C89"/>
    <w:rsid w:val="009478D3"/>
    <w:rsid w:val="00950832"/>
    <w:rsid w:val="00951FB0"/>
    <w:rsid w:val="0095383B"/>
    <w:rsid w:val="0095521F"/>
    <w:rsid w:val="00960A72"/>
    <w:rsid w:val="00962033"/>
    <w:rsid w:val="0096325D"/>
    <w:rsid w:val="00963B59"/>
    <w:rsid w:val="00967BB3"/>
    <w:rsid w:val="009711DF"/>
    <w:rsid w:val="00971406"/>
    <w:rsid w:val="00975FA8"/>
    <w:rsid w:val="009778C9"/>
    <w:rsid w:val="009830B9"/>
    <w:rsid w:val="009917FC"/>
    <w:rsid w:val="0099208D"/>
    <w:rsid w:val="009A7B0D"/>
    <w:rsid w:val="009C4C38"/>
    <w:rsid w:val="009C75EC"/>
    <w:rsid w:val="009C79CE"/>
    <w:rsid w:val="009C7C08"/>
    <w:rsid w:val="009D54B5"/>
    <w:rsid w:val="009E06A4"/>
    <w:rsid w:val="009E28D1"/>
    <w:rsid w:val="009E7694"/>
    <w:rsid w:val="009F106D"/>
    <w:rsid w:val="009F3DF6"/>
    <w:rsid w:val="009F678C"/>
    <w:rsid w:val="00A01BEC"/>
    <w:rsid w:val="00A0245F"/>
    <w:rsid w:val="00A05829"/>
    <w:rsid w:val="00A07056"/>
    <w:rsid w:val="00A070ED"/>
    <w:rsid w:val="00A1437C"/>
    <w:rsid w:val="00A17BB6"/>
    <w:rsid w:val="00A17DE9"/>
    <w:rsid w:val="00A20662"/>
    <w:rsid w:val="00A2297A"/>
    <w:rsid w:val="00A234C3"/>
    <w:rsid w:val="00A25442"/>
    <w:rsid w:val="00A30203"/>
    <w:rsid w:val="00A30CDE"/>
    <w:rsid w:val="00A35E64"/>
    <w:rsid w:val="00A37C74"/>
    <w:rsid w:val="00A43745"/>
    <w:rsid w:val="00A54398"/>
    <w:rsid w:val="00A5532C"/>
    <w:rsid w:val="00A5601E"/>
    <w:rsid w:val="00A56439"/>
    <w:rsid w:val="00A564AC"/>
    <w:rsid w:val="00A5732F"/>
    <w:rsid w:val="00A608C3"/>
    <w:rsid w:val="00A63CDD"/>
    <w:rsid w:val="00A65C4D"/>
    <w:rsid w:val="00A70876"/>
    <w:rsid w:val="00A7511C"/>
    <w:rsid w:val="00A76FF2"/>
    <w:rsid w:val="00A809EA"/>
    <w:rsid w:val="00A80E4C"/>
    <w:rsid w:val="00A8349D"/>
    <w:rsid w:val="00A8520A"/>
    <w:rsid w:val="00A8537D"/>
    <w:rsid w:val="00A8719A"/>
    <w:rsid w:val="00A93C54"/>
    <w:rsid w:val="00A94187"/>
    <w:rsid w:val="00AA0ED4"/>
    <w:rsid w:val="00AB1768"/>
    <w:rsid w:val="00AB30A2"/>
    <w:rsid w:val="00AB32E7"/>
    <w:rsid w:val="00AC3FDE"/>
    <w:rsid w:val="00AD1B8D"/>
    <w:rsid w:val="00AD6897"/>
    <w:rsid w:val="00AD6F9C"/>
    <w:rsid w:val="00AE1C54"/>
    <w:rsid w:val="00AE58BC"/>
    <w:rsid w:val="00AF1262"/>
    <w:rsid w:val="00AF462A"/>
    <w:rsid w:val="00AF68C0"/>
    <w:rsid w:val="00B028DD"/>
    <w:rsid w:val="00B062D5"/>
    <w:rsid w:val="00B07271"/>
    <w:rsid w:val="00B164A7"/>
    <w:rsid w:val="00B2029D"/>
    <w:rsid w:val="00B338AB"/>
    <w:rsid w:val="00B40191"/>
    <w:rsid w:val="00B41BF2"/>
    <w:rsid w:val="00B5231B"/>
    <w:rsid w:val="00B57671"/>
    <w:rsid w:val="00B57FDD"/>
    <w:rsid w:val="00B63D7B"/>
    <w:rsid w:val="00B65B56"/>
    <w:rsid w:val="00B726C6"/>
    <w:rsid w:val="00B748D1"/>
    <w:rsid w:val="00B77870"/>
    <w:rsid w:val="00B85D1B"/>
    <w:rsid w:val="00B87988"/>
    <w:rsid w:val="00B90EC0"/>
    <w:rsid w:val="00B94FC6"/>
    <w:rsid w:val="00B9781A"/>
    <w:rsid w:val="00BA4170"/>
    <w:rsid w:val="00BB66C2"/>
    <w:rsid w:val="00BC1FF0"/>
    <w:rsid w:val="00BC49B5"/>
    <w:rsid w:val="00BC6E25"/>
    <w:rsid w:val="00BD4404"/>
    <w:rsid w:val="00BD7D41"/>
    <w:rsid w:val="00BE1888"/>
    <w:rsid w:val="00BE63C7"/>
    <w:rsid w:val="00BF609C"/>
    <w:rsid w:val="00BF7F71"/>
    <w:rsid w:val="00C00DE5"/>
    <w:rsid w:val="00C02EFE"/>
    <w:rsid w:val="00C06B55"/>
    <w:rsid w:val="00C131F5"/>
    <w:rsid w:val="00C142F5"/>
    <w:rsid w:val="00C14DE1"/>
    <w:rsid w:val="00C20F90"/>
    <w:rsid w:val="00C322CB"/>
    <w:rsid w:val="00C362FE"/>
    <w:rsid w:val="00C4593C"/>
    <w:rsid w:val="00C5136C"/>
    <w:rsid w:val="00C604DD"/>
    <w:rsid w:val="00C63C87"/>
    <w:rsid w:val="00C63D78"/>
    <w:rsid w:val="00C717C9"/>
    <w:rsid w:val="00C74686"/>
    <w:rsid w:val="00C800B1"/>
    <w:rsid w:val="00C949EB"/>
    <w:rsid w:val="00C95EF7"/>
    <w:rsid w:val="00C97D6C"/>
    <w:rsid w:val="00CA1572"/>
    <w:rsid w:val="00CA40D7"/>
    <w:rsid w:val="00CA520B"/>
    <w:rsid w:val="00CA6A65"/>
    <w:rsid w:val="00CB16BD"/>
    <w:rsid w:val="00CB2DCB"/>
    <w:rsid w:val="00CC7173"/>
    <w:rsid w:val="00CD07D8"/>
    <w:rsid w:val="00CE1B4B"/>
    <w:rsid w:val="00CE3518"/>
    <w:rsid w:val="00CE588C"/>
    <w:rsid w:val="00CE628C"/>
    <w:rsid w:val="00CE733A"/>
    <w:rsid w:val="00D01D05"/>
    <w:rsid w:val="00D02A7C"/>
    <w:rsid w:val="00D02D34"/>
    <w:rsid w:val="00D143CF"/>
    <w:rsid w:val="00D15B0F"/>
    <w:rsid w:val="00D26501"/>
    <w:rsid w:val="00D26671"/>
    <w:rsid w:val="00D3150F"/>
    <w:rsid w:val="00D352A4"/>
    <w:rsid w:val="00D352CF"/>
    <w:rsid w:val="00D50515"/>
    <w:rsid w:val="00D602DB"/>
    <w:rsid w:val="00D61FC2"/>
    <w:rsid w:val="00D70D30"/>
    <w:rsid w:val="00D7232B"/>
    <w:rsid w:val="00D72994"/>
    <w:rsid w:val="00D77D53"/>
    <w:rsid w:val="00D820EA"/>
    <w:rsid w:val="00D833BC"/>
    <w:rsid w:val="00D95EDF"/>
    <w:rsid w:val="00D97D71"/>
    <w:rsid w:val="00DA2662"/>
    <w:rsid w:val="00DA48AF"/>
    <w:rsid w:val="00DB0A7E"/>
    <w:rsid w:val="00DB167E"/>
    <w:rsid w:val="00DB2403"/>
    <w:rsid w:val="00DD2423"/>
    <w:rsid w:val="00DE4005"/>
    <w:rsid w:val="00DE78DF"/>
    <w:rsid w:val="00DF1227"/>
    <w:rsid w:val="00E048CD"/>
    <w:rsid w:val="00E050A2"/>
    <w:rsid w:val="00E0580A"/>
    <w:rsid w:val="00E1245D"/>
    <w:rsid w:val="00E22DF5"/>
    <w:rsid w:val="00E24A7A"/>
    <w:rsid w:val="00E266EB"/>
    <w:rsid w:val="00E30DEB"/>
    <w:rsid w:val="00E312FE"/>
    <w:rsid w:val="00E32A33"/>
    <w:rsid w:val="00E33052"/>
    <w:rsid w:val="00E34902"/>
    <w:rsid w:val="00E413D5"/>
    <w:rsid w:val="00E44BEB"/>
    <w:rsid w:val="00E57A18"/>
    <w:rsid w:val="00E66850"/>
    <w:rsid w:val="00E6792F"/>
    <w:rsid w:val="00E71A92"/>
    <w:rsid w:val="00E73C24"/>
    <w:rsid w:val="00E8474F"/>
    <w:rsid w:val="00E86501"/>
    <w:rsid w:val="00E9633A"/>
    <w:rsid w:val="00EA072B"/>
    <w:rsid w:val="00EA3991"/>
    <w:rsid w:val="00EA6380"/>
    <w:rsid w:val="00EA6782"/>
    <w:rsid w:val="00EB09B5"/>
    <w:rsid w:val="00EB1A81"/>
    <w:rsid w:val="00ED2570"/>
    <w:rsid w:val="00EE2354"/>
    <w:rsid w:val="00EF22E2"/>
    <w:rsid w:val="00EF2DC6"/>
    <w:rsid w:val="00F14F8C"/>
    <w:rsid w:val="00F22861"/>
    <w:rsid w:val="00F31FFA"/>
    <w:rsid w:val="00F323E0"/>
    <w:rsid w:val="00F35590"/>
    <w:rsid w:val="00F3661C"/>
    <w:rsid w:val="00F43BF0"/>
    <w:rsid w:val="00F44BE3"/>
    <w:rsid w:val="00F45B40"/>
    <w:rsid w:val="00F46825"/>
    <w:rsid w:val="00F47997"/>
    <w:rsid w:val="00F500ED"/>
    <w:rsid w:val="00F5398A"/>
    <w:rsid w:val="00F54EB6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3414"/>
    <w:rsid w:val="00FA4FC0"/>
    <w:rsid w:val="00FA533B"/>
    <w:rsid w:val="00FB30F6"/>
    <w:rsid w:val="00FB452C"/>
    <w:rsid w:val="00FB6814"/>
    <w:rsid w:val="00FC3CAF"/>
    <w:rsid w:val="00FC4AF8"/>
    <w:rsid w:val="00FC7DAA"/>
    <w:rsid w:val="00FD7593"/>
    <w:rsid w:val="00FE008B"/>
    <w:rsid w:val="00FE30E9"/>
    <w:rsid w:val="00FE57D6"/>
    <w:rsid w:val="00FE5D18"/>
    <w:rsid w:val="00FF083E"/>
    <w:rsid w:val="00FF1C98"/>
    <w:rsid w:val="00FF3DCB"/>
    <w:rsid w:val="00FF4228"/>
    <w:rsid w:val="00FF4B4C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688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lsevier.com/books/programming-language-pragmatics/scott/978-0-12-374514-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Modern-Compiler-Implementation-Java-2nd/dp/052182053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earson.com/us/higher-education/program/Aho-Compilers-Principles-Techniques-and-Tools-2nd-Edition/PGM132973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itpress.mit.edu/books/types-and-programming-languag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ambridge.org/core/books/formal-semantics-of-programming-languages/7F02B50D0DE50E7AAE86ED15A9B3AB4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AE2C5-6D79-48E2-920D-A955645E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20</Pages>
  <Words>6385</Words>
  <Characters>36397</Characters>
  <Application>Microsoft Office Word</Application>
  <DocSecurity>0</DocSecurity>
  <Lines>303</Lines>
  <Paragraphs>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282</cp:revision>
  <cp:lastPrinted>2025-03-15T10:25:00Z</cp:lastPrinted>
  <dcterms:created xsi:type="dcterms:W3CDTF">2025-01-30T08:07:00Z</dcterms:created>
  <dcterms:modified xsi:type="dcterms:W3CDTF">2025-03-15T10:26:00Z</dcterms:modified>
</cp:coreProperties>
</file>