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57108058" w:rsidR="00FF4228" w:rsidRPr="008D4D83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8D4D83">
        <w:rPr>
          <w:szCs w:val="28"/>
        </w:rPr>
        <w:t>Методы защиты информации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5FC317D4" w:rsidR="00FF4228" w:rsidRPr="008D4D83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8D4D83" w:rsidRPr="008D4D83">
        <w:rPr>
          <w:szCs w:val="28"/>
        </w:rPr>
        <w:t>1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5544845D" w:rsidR="00FF4228" w:rsidRPr="008D4D83" w:rsidRDefault="008D4D83" w:rsidP="00D01D05">
      <w:pPr>
        <w:ind w:firstLine="0"/>
        <w:contextualSpacing/>
        <w:jc w:val="center"/>
        <w:rPr>
          <w:b/>
          <w:sz w:val="32"/>
          <w:szCs w:val="32"/>
        </w:rPr>
      </w:pPr>
      <w:r w:rsidRPr="008D4D83">
        <w:rPr>
          <w:b/>
          <w:bCs/>
          <w:sz w:val="32"/>
          <w:szCs w:val="32"/>
        </w:rPr>
        <w:t>С</w:t>
      </w:r>
      <w:r>
        <w:rPr>
          <w:b/>
          <w:bCs/>
          <w:sz w:val="32"/>
          <w:szCs w:val="32"/>
        </w:rPr>
        <w:t>ИММЕТРИЧНАЯ</w:t>
      </w:r>
      <w:r w:rsidRPr="008D4D8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КРИПТОГРАФИЯ</w:t>
      </w:r>
      <w:r w:rsidRPr="008D4D83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СТАНДАРТ ШИФРОВАНИЯ </w:t>
      </w:r>
      <w:r w:rsidRPr="008D4D83">
        <w:rPr>
          <w:b/>
          <w:bCs/>
          <w:sz w:val="32"/>
          <w:szCs w:val="32"/>
        </w:rPr>
        <w:t>ГОСТ 28147-89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4D21C5" w:rsidRDefault="00E1245D" w:rsidP="00D01D05">
      <w:pPr>
        <w:ind w:firstLine="0"/>
        <w:contextualSpacing/>
        <w:rPr>
          <w:szCs w:val="28"/>
          <w:lang w:val="en-US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79FA79F9" w14:textId="75B3A3AE" w:rsid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  <w:bookmarkStart w:id="1" w:name="_GoBack"/>
      <w:bookmarkEnd w:id="1"/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25779DB" w14:textId="294943FD" w:rsidR="003C0D15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8933148" w:history="1">
            <w:r w:rsidR="003C0D15" w:rsidRPr="00FF6F6D">
              <w:rPr>
                <w:rStyle w:val="a9"/>
                <w:noProof/>
              </w:rPr>
              <w:t>1 Ф</w:t>
            </w:r>
            <w:r w:rsidR="003C0D15">
              <w:rPr>
                <w:rStyle w:val="a9"/>
                <w:noProof/>
              </w:rPr>
              <w:t>ормулировка задачи</w:t>
            </w:r>
            <w:r w:rsidR="003C0D15">
              <w:rPr>
                <w:noProof/>
                <w:webHidden/>
              </w:rPr>
              <w:tab/>
            </w:r>
            <w:r w:rsidR="003C0D15">
              <w:rPr>
                <w:noProof/>
                <w:webHidden/>
              </w:rPr>
              <w:fldChar w:fldCharType="begin"/>
            </w:r>
            <w:r w:rsidR="003C0D15">
              <w:rPr>
                <w:noProof/>
                <w:webHidden/>
              </w:rPr>
              <w:instrText xml:space="preserve"> PAGEREF _Toc208933148 \h </w:instrText>
            </w:r>
            <w:r w:rsidR="003C0D15">
              <w:rPr>
                <w:noProof/>
                <w:webHidden/>
              </w:rPr>
            </w:r>
            <w:r w:rsidR="003C0D15">
              <w:rPr>
                <w:noProof/>
                <w:webHidden/>
              </w:rPr>
              <w:fldChar w:fldCharType="separate"/>
            </w:r>
            <w:r w:rsidR="00CB5340">
              <w:rPr>
                <w:noProof/>
                <w:webHidden/>
              </w:rPr>
              <w:t>3</w:t>
            </w:r>
            <w:r w:rsidR="003C0D15">
              <w:rPr>
                <w:noProof/>
                <w:webHidden/>
              </w:rPr>
              <w:fldChar w:fldCharType="end"/>
            </w:r>
          </w:hyperlink>
        </w:p>
        <w:p w14:paraId="00EA959D" w14:textId="7C06EE75" w:rsidR="003C0D15" w:rsidRDefault="003C0D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933149" w:history="1">
            <w:r w:rsidRPr="00FF6F6D">
              <w:rPr>
                <w:rStyle w:val="a9"/>
                <w:noProof/>
              </w:rPr>
              <w:t>2 Х</w:t>
            </w:r>
            <w:r>
              <w:rPr>
                <w:rStyle w:val="a9"/>
                <w:noProof/>
              </w:rPr>
              <w:t>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_Toc208933149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3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4D5A" w14:textId="0B8E1A6C" w:rsidR="003C0D15" w:rsidRDefault="003C0D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933150" w:history="1">
            <w:r w:rsidRPr="00FF6F6D">
              <w:rPr>
                <w:rStyle w:val="a9"/>
                <w:noProof/>
              </w:rPr>
              <w:t>З</w:t>
            </w:r>
            <w:r>
              <w:rPr>
                <w:rStyle w:val="a9"/>
                <w:noProof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_Toc208933150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3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3AB4" w14:textId="20F67048" w:rsidR="003C0D15" w:rsidRDefault="003C0D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933151" w:history="1">
            <w:r w:rsidRPr="00FF6F6D">
              <w:rPr>
                <w:rStyle w:val="a9"/>
                <w:noProof/>
              </w:rPr>
              <w:t>П</w:t>
            </w:r>
            <w:r>
              <w:rPr>
                <w:rStyle w:val="a9"/>
                <w:noProof/>
              </w:rPr>
              <w:t xml:space="preserve">риложение </w:t>
            </w:r>
            <w:r w:rsidRPr="00FF6F6D">
              <w:rPr>
                <w:rStyle w:val="a9"/>
                <w:noProof/>
              </w:rPr>
              <w:t>А</w:t>
            </w:r>
            <w:r>
              <w:rPr>
                <w:rStyle w:val="a9"/>
                <w:noProof/>
              </w:rPr>
              <w:t xml:space="preserve"> (обязательное) </w:t>
            </w:r>
            <w:r w:rsidRPr="003C0D15">
              <w:rPr>
                <w:szCs w:val="28"/>
              </w:rPr>
              <w:t>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_Toc208933151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3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2EA1" w14:textId="7756A727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2" w:name="_Toc177991217"/>
      <w:bookmarkStart w:id="3" w:name="_Toc208933148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2"/>
      <w:bookmarkEnd w:id="3"/>
    </w:p>
    <w:p w14:paraId="22B834A9" w14:textId="77777777" w:rsidR="00D01D05" w:rsidRPr="00D01D05" w:rsidRDefault="00D01D05" w:rsidP="00D01D05"/>
    <w:p w14:paraId="1019DAB5" w14:textId="1EC223B2" w:rsidR="00027CC5" w:rsidRDefault="00E4561D" w:rsidP="0017659A">
      <w:r>
        <w:t>Современное развитие вычислительной техники и повсеместное использование компьютерных сетей привели к тому, что вопросы защиты информации стали одними из наиболее актуальных в области информатики и информационных технологий. Передача и хранение данных требуют не только организационных мер безопасности, но и применения криптографических методов, которые обеспечивают устойчивость информации к несанкционированному доступу.</w:t>
      </w:r>
    </w:p>
    <w:p w14:paraId="73B6E2E5" w14:textId="634F2967" w:rsidR="00027CC5" w:rsidRDefault="00E4561D" w:rsidP="0017659A">
      <w:r>
        <w:t xml:space="preserve">В данной лабораторной работе ставится задача изучить один из наиболее известных отечественных стандартов симметричного шифрования – </w:t>
      </w:r>
      <w:r w:rsidRPr="00E4561D">
        <w:rPr>
          <w:rStyle w:val="af5"/>
          <w:b w:val="0"/>
        </w:rPr>
        <w:t>ГОСТ</w:t>
      </w:r>
      <w:r>
        <w:rPr>
          <w:rStyle w:val="af5"/>
        </w:rPr>
        <w:t xml:space="preserve"> </w:t>
      </w:r>
      <w:r w:rsidRPr="00E4561D">
        <w:rPr>
          <w:rStyle w:val="af5"/>
          <w:b w:val="0"/>
        </w:rPr>
        <w:t>28147-89</w:t>
      </w:r>
      <w:r>
        <w:t>, и на его основе разработать программное средство, позволяющее выполнять шифрование и дешифрование текстовых файлов. Особенность этой лабораторной работы заключается в том, что необходимо не просто реализовать алгоритм в виде «чёрного ящика», но и организовать возможность наблюдать работу каждого раунда шифрования. Это важно для понимания внутренних принципов построения блочных криптосистем.</w:t>
      </w:r>
    </w:p>
    <w:p w14:paraId="42E83707" w14:textId="77777777" w:rsidR="00027CC5" w:rsidRDefault="00027CC5" w:rsidP="0017659A">
      <w:r>
        <w:t xml:space="preserve">Таким образом, цель работы можно сформулировать следующим образом: </w:t>
      </w:r>
      <w:r w:rsidRPr="00027CC5">
        <w:rPr>
          <w:rStyle w:val="af5"/>
          <w:b w:val="0"/>
        </w:rPr>
        <w:t>изучить теоретические основы работы ГОСТ 28147-89, реализовать программный алгоритм в режиме простой замены (ECB), протестировать его на примерах и убедиться в правильности шифрования и расшифрования данных</w:t>
      </w:r>
      <w:r w:rsidRPr="00027CC5">
        <w:rPr>
          <w:b/>
        </w:rPr>
        <w:t>.</w:t>
      </w:r>
    </w:p>
    <w:p w14:paraId="5F280522" w14:textId="77777777" w:rsidR="00027CC5" w:rsidRDefault="00027CC5" w:rsidP="0017659A">
      <w:pPr>
        <w:rPr>
          <w:sz w:val="24"/>
        </w:rPr>
      </w:pPr>
      <w:r>
        <w:t>Для достижения поставленной цели необходимо:</w:t>
      </w:r>
    </w:p>
    <w:p w14:paraId="1D59C750" w14:textId="009A6821" w:rsidR="00027CC5" w:rsidRPr="00027CC5" w:rsidRDefault="00027CC5" w:rsidP="0017659A">
      <w:r w:rsidRPr="00027CC5">
        <w:t>1</w:t>
      </w:r>
      <w:r>
        <w:rPr>
          <w:lang w:val="en-US"/>
        </w:rPr>
        <w:t> </w:t>
      </w:r>
      <w:r>
        <w:t>Р</w:t>
      </w:r>
      <w:r>
        <w:t xml:space="preserve">ассмотреть структуру блочного шифра, основанного на схеме </w:t>
      </w:r>
      <w:proofErr w:type="spellStart"/>
      <w:r>
        <w:t>Фейстеля</w:t>
      </w:r>
      <w:proofErr w:type="spellEnd"/>
      <w:r w:rsidRPr="00027CC5">
        <w:t>.</w:t>
      </w:r>
    </w:p>
    <w:p w14:paraId="1840195D" w14:textId="322DAB0A" w:rsidR="00027CC5" w:rsidRPr="00027CC5" w:rsidRDefault="00027CC5" w:rsidP="0017659A">
      <w:r w:rsidRPr="00027CC5">
        <w:t>2</w:t>
      </w:r>
      <w:r>
        <w:rPr>
          <w:lang w:val="en-US"/>
        </w:rPr>
        <w:t> </w:t>
      </w:r>
      <w:r>
        <w:t>О</w:t>
      </w:r>
      <w:r>
        <w:t xml:space="preserve">писать принципы формирования </w:t>
      </w:r>
      <w:proofErr w:type="spellStart"/>
      <w:r>
        <w:t>подключей</w:t>
      </w:r>
      <w:proofErr w:type="spellEnd"/>
      <w:r>
        <w:t xml:space="preserve"> из 256-битового ключа</w:t>
      </w:r>
      <w:r w:rsidRPr="00027CC5">
        <w:t>.</w:t>
      </w:r>
    </w:p>
    <w:p w14:paraId="6E19BB55" w14:textId="244DCEFF" w:rsidR="00027CC5" w:rsidRPr="00027CC5" w:rsidRDefault="00027CC5" w:rsidP="0017659A">
      <w:r>
        <w:t>3 И</w:t>
      </w:r>
      <w:r>
        <w:t>зучить особенности S-блоков, обеспечивающих нелинейность преобразования</w:t>
      </w:r>
      <w:r w:rsidRPr="00027CC5">
        <w:t>.</w:t>
      </w:r>
    </w:p>
    <w:p w14:paraId="6C348EB5" w14:textId="43382509" w:rsidR="00027CC5" w:rsidRPr="00027CC5" w:rsidRDefault="00027CC5" w:rsidP="0017659A">
      <w:r>
        <w:t>4 Р</w:t>
      </w:r>
      <w:r>
        <w:t xml:space="preserve">еализовать все стадии алгоритма (раундовые преобразования, циклический сдвиг, подстановку, сложение по модулю </w:t>
      </w:r>
      <w:r>
        <w:rPr>
          <w:rStyle w:val="katex-mathml"/>
          <w:rFonts w:eastAsiaTheme="majorEastAsia"/>
        </w:rPr>
        <w:t>2322</w:t>
      </w:r>
      <w:proofErr w:type="gramStart"/>
      <w:r>
        <w:rPr>
          <w:rStyle w:val="katex-mathml"/>
          <w:rFonts w:eastAsiaTheme="majorEastAsia"/>
        </w:rPr>
        <w:t>^{</w:t>
      </w:r>
      <w:proofErr w:type="gramEnd"/>
      <w:r>
        <w:rPr>
          <w:rStyle w:val="katex-mathml"/>
          <w:rFonts w:eastAsiaTheme="majorEastAsia"/>
        </w:rPr>
        <w:t>32}</w:t>
      </w:r>
      <w:r>
        <w:rPr>
          <w:rStyle w:val="mord"/>
        </w:rPr>
        <w:t>232</w:t>
      </w:r>
      <w:r>
        <w:t>)</w:t>
      </w:r>
      <w:r w:rsidRPr="00027CC5">
        <w:t>.</w:t>
      </w:r>
    </w:p>
    <w:p w14:paraId="3753A613" w14:textId="5D60184E" w:rsidR="00027CC5" w:rsidRPr="00027CC5" w:rsidRDefault="00027CC5" w:rsidP="0017659A">
      <w:r>
        <w:t>5 О</w:t>
      </w:r>
      <w:r>
        <w:t xml:space="preserve">рганизовать процедуру </w:t>
      </w:r>
      <w:proofErr w:type="spellStart"/>
      <w:r>
        <w:t>добивки</w:t>
      </w:r>
      <w:proofErr w:type="spellEnd"/>
      <w:r>
        <w:t xml:space="preserve"> текста, чтобы его длина была кратна размеру блока</w:t>
      </w:r>
      <w:r w:rsidRPr="00027CC5">
        <w:t>.</w:t>
      </w:r>
    </w:p>
    <w:p w14:paraId="1F16E52C" w14:textId="415CAD41" w:rsidR="00027CC5" w:rsidRPr="00027CC5" w:rsidRDefault="00027CC5" w:rsidP="0017659A">
      <w:r>
        <w:t>6 Р</w:t>
      </w:r>
      <w:r>
        <w:t>азработать интерфейс командной строки, позволяющий запускать программу в режимах «</w:t>
      </w:r>
      <w:proofErr w:type="spellStart"/>
      <w:r>
        <w:t>encrypt</w:t>
      </w:r>
      <w:proofErr w:type="spellEnd"/>
      <w:r>
        <w:t>» и «</w:t>
      </w:r>
      <w:proofErr w:type="spellStart"/>
      <w:r>
        <w:t>decrypt</w:t>
      </w:r>
      <w:proofErr w:type="spellEnd"/>
      <w:r>
        <w:t>»</w:t>
      </w:r>
      <w:r w:rsidRPr="00027CC5">
        <w:t>.</w:t>
      </w:r>
    </w:p>
    <w:p w14:paraId="4C627A49" w14:textId="234EBB14" w:rsidR="00027CC5" w:rsidRDefault="00027CC5" w:rsidP="0017659A">
      <w:r>
        <w:t>7 П</w:t>
      </w:r>
      <w:r>
        <w:t>ровести эксперименты по шифрованию и дешифрованию текстовых файлов и зафиксировать результаты.</w:t>
      </w:r>
    </w:p>
    <w:p w14:paraId="2968A299" w14:textId="77777777" w:rsidR="00E4561D" w:rsidRDefault="00027CC5" w:rsidP="00E4561D">
      <w:r>
        <w:t xml:space="preserve">В работе </w:t>
      </w:r>
      <w:r w:rsidRPr="00241225">
        <w:t>рассматривается</w:t>
      </w:r>
      <w:r w:rsidRPr="00241225">
        <w:rPr>
          <w:b/>
        </w:rPr>
        <w:t xml:space="preserve"> </w:t>
      </w:r>
      <w:r w:rsidRPr="00241225">
        <w:rPr>
          <w:rStyle w:val="af5"/>
          <w:b w:val="0"/>
        </w:rPr>
        <w:t>режим простой замены</w:t>
      </w:r>
      <w:r>
        <w:t xml:space="preserve">. Это базовый режим блочных шифров, при котором каждый блок текста шифруется независимо. Его преимущество заключается в простоте реализации, однако у него есть серьёзный недостаток: одинаковые блоки исходного текста преобразуются в одинаковые блоки </w:t>
      </w:r>
      <w:proofErr w:type="spellStart"/>
      <w:r>
        <w:t>шифртекста</w:t>
      </w:r>
      <w:proofErr w:type="spellEnd"/>
      <w:r>
        <w:t>, что позволяет обнаружить статистические закономерности. Несмотря на это, данный режим является удобным объектом для учебных целей и наглядно демонстрирует принципы работы алгоритма.</w:t>
      </w:r>
    </w:p>
    <w:p w14:paraId="6459A115" w14:textId="77777777" w:rsidR="00E4561D" w:rsidRDefault="00E4561D" w:rsidP="00E4561D"/>
    <w:p w14:paraId="03ED4057" w14:textId="186393D4" w:rsidR="00E4561D" w:rsidRDefault="001F06AA" w:rsidP="00E4561D">
      <w:pPr>
        <w:pStyle w:val="a3"/>
      </w:pPr>
      <w:r>
        <w:br w:type="page"/>
      </w:r>
      <w:bookmarkStart w:id="4" w:name="_Toc208933149"/>
      <w:r w:rsidR="003C0D15">
        <w:lastRenderedPageBreak/>
        <w:t>2</w:t>
      </w:r>
      <w:r w:rsidR="00E4561D">
        <w:t> ХОД РАБОТЫ</w:t>
      </w:r>
      <w:bookmarkEnd w:id="4"/>
    </w:p>
    <w:p w14:paraId="70C9D1C0" w14:textId="2E328D0B" w:rsidR="002B2174" w:rsidRDefault="002B2174" w:rsidP="00E4561D"/>
    <w:p w14:paraId="7DDBFAC7" w14:textId="0611972E" w:rsidR="002B2174" w:rsidRDefault="00E4561D" w:rsidP="00E4561D">
      <w:r>
        <w:t xml:space="preserve">Для выполнения лабораторной работы был реализован программный комплекс на языке </w:t>
      </w:r>
      <w:proofErr w:type="spellStart"/>
      <w:r>
        <w:t>Python</w:t>
      </w:r>
      <w:proofErr w:type="spellEnd"/>
      <w:r>
        <w:t xml:space="preserve">, воспроизводящий работу ГОСТ 28147-89 в режиме простой замены. Алгоритм был реализован строго в соответствии с описанием стандарта: блоки текста длиной 64 бита проходили 32 раунда преобразований по схеме </w:t>
      </w:r>
      <w:proofErr w:type="spellStart"/>
      <w:r>
        <w:t>Фейстеля</w:t>
      </w:r>
      <w:proofErr w:type="spellEnd"/>
      <w:r>
        <w:t xml:space="preserve">, в каждом из которых выполнялись операции сложения по модулю </w:t>
      </w:r>
      <w:r>
        <w:rPr>
          <w:rStyle w:val="katex-mathml"/>
        </w:rPr>
        <w:t>2</w:t>
      </w:r>
      <w:proofErr w:type="gramStart"/>
      <w:r>
        <w:rPr>
          <w:rStyle w:val="katex-mathml"/>
        </w:rPr>
        <w:t>^{</w:t>
      </w:r>
      <w:proofErr w:type="gramEnd"/>
      <w:r>
        <w:rPr>
          <w:rStyle w:val="katex-mathml"/>
        </w:rPr>
        <w:t>32}</w:t>
      </w:r>
      <w:r>
        <w:t>, S-подстановки, циклического сдвига и побитового сложения с левой половиной блока.</w:t>
      </w:r>
    </w:p>
    <w:p w14:paraId="06F30CE4" w14:textId="4967CBB1" w:rsidR="00E4561D" w:rsidRDefault="00E4561D" w:rsidP="00E4561D">
      <w:r>
        <w:t xml:space="preserve">В качестве входных данных использовался обычный текстовый файл. Перед шифрованием данные дополнялись байтами по стандарту PKCS#7, что обеспечивало кратность длины блока 8 байтам. Результат шифрования сохранялся в выходной файл в шестнадцатеричном представлении. При расшифровании этот процесс выполнялся в обратном порядке: данные снова делились на блоки, проходили 32 раунда преобразований, но уже с </w:t>
      </w:r>
      <w:proofErr w:type="spellStart"/>
      <w:r>
        <w:t>подключами</w:t>
      </w:r>
      <w:proofErr w:type="spellEnd"/>
      <w:r>
        <w:t xml:space="preserve"> в обратной последовательности, а после этого снималась </w:t>
      </w:r>
      <w:proofErr w:type="spellStart"/>
      <w:r>
        <w:t>добивка</w:t>
      </w:r>
      <w:proofErr w:type="spellEnd"/>
      <w:r>
        <w:t xml:space="preserve"> и текст возвращался в исходный вид.</w:t>
      </w:r>
    </w:p>
    <w:p w14:paraId="2DFE1D7E" w14:textId="72351FD1" w:rsidR="00E4561D" w:rsidRDefault="00E4561D" w:rsidP="00E4561D">
      <w:r>
        <w:t xml:space="preserve">Отладочный режим программы был реализован таким образом, чтобы пользователь мог наблюдать внутренние состояния алгоритма. После каждого раунда выводились значения </w:t>
      </w:r>
      <w:proofErr w:type="spellStart"/>
      <w:r>
        <w:t>полублоков</w:t>
      </w:r>
      <w:proofErr w:type="spellEnd"/>
      <w:r>
        <w:t xml:space="preserve"> </w:t>
      </w:r>
      <w:r>
        <w:rPr>
          <w:rStyle w:val="katex-mathml"/>
        </w:rPr>
        <w:t>N1</w:t>
      </w:r>
      <w:r>
        <w:rPr>
          <w:rStyle w:val="vlist-s"/>
        </w:rPr>
        <w:t>​</w:t>
      </w:r>
      <w:r>
        <w:t xml:space="preserve"> и </w:t>
      </w:r>
      <w:r>
        <w:rPr>
          <w:rStyle w:val="katex-mathml"/>
        </w:rPr>
        <w:t>N2</w:t>
      </w:r>
      <w:r>
        <w:t>, что позволяло проследить эволюцию данных в процессе шифрования и дешифрования.</w:t>
      </w:r>
    </w:p>
    <w:p w14:paraId="7B1282B1" w14:textId="102CC48D" w:rsidR="00E4561D" w:rsidRDefault="00E4561D" w:rsidP="00E4561D"/>
    <w:p w14:paraId="207D1FA1" w14:textId="3E0A7BF0" w:rsidR="00E4561D" w:rsidRPr="00E4561D" w:rsidRDefault="00E4561D" w:rsidP="00E4561D">
      <w:pPr>
        <w:ind w:firstLine="0"/>
        <w:jc w:val="center"/>
        <w:rPr>
          <w:lang w:val="en-US"/>
        </w:rPr>
      </w:pPr>
      <w:r w:rsidRPr="00E4561D">
        <w:rPr>
          <w:lang w:val="en-US"/>
        </w:rPr>
        <w:drawing>
          <wp:inline distT="0" distB="0" distL="0" distR="0" wp14:anchorId="3341814D" wp14:editId="7064B26D">
            <wp:extent cx="5940425" cy="3047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1AF5" w14:textId="282B1D38" w:rsidR="00E4561D" w:rsidRDefault="00E4561D" w:rsidP="00E4561D"/>
    <w:p w14:paraId="6CF02169" w14:textId="30980921" w:rsidR="002B2174" w:rsidRDefault="002B2174" w:rsidP="007B3E37">
      <w:pPr>
        <w:ind w:firstLine="0"/>
        <w:jc w:val="center"/>
      </w:pPr>
      <w:r>
        <w:t xml:space="preserve">Рисунок </w:t>
      </w:r>
      <w:r w:rsidR="007B3E37" w:rsidRPr="007B3E37">
        <w:t>1</w:t>
      </w:r>
      <w:r>
        <w:t xml:space="preserve"> – </w:t>
      </w:r>
      <w:r w:rsidR="007B3E37">
        <w:t>Начало работы программы</w:t>
      </w:r>
    </w:p>
    <w:p w14:paraId="35EA3AB5" w14:textId="30AD801F" w:rsidR="007B3E37" w:rsidRDefault="007B3E37" w:rsidP="007B3E37">
      <w:pPr>
        <w:ind w:firstLine="0"/>
        <w:jc w:val="center"/>
      </w:pPr>
    </w:p>
    <w:p w14:paraId="0B18E961" w14:textId="426EA347" w:rsidR="007B3E37" w:rsidRDefault="007B3E37" w:rsidP="007B3E37">
      <w:r>
        <w:t>П</w:t>
      </w:r>
      <w:r>
        <w:t>римером тестирования стала строка «</w:t>
      </w:r>
      <w:proofErr w:type="spellStart"/>
      <w:r>
        <w:t>test</w:t>
      </w:r>
      <w:proofErr w:type="spellEnd"/>
      <w:r>
        <w:t xml:space="preserve">». В процессе расшифрования в последних раундах отчётливо отразился блок </w:t>
      </w:r>
      <w:proofErr w:type="spellStart"/>
      <w:r>
        <w:t>добивки</w:t>
      </w:r>
      <w:proofErr w:type="spellEnd"/>
      <w:r>
        <w:t xml:space="preserve"> </w:t>
      </w:r>
      <w:r>
        <w:rPr>
          <w:rStyle w:val="HTML"/>
        </w:rPr>
        <w:t>0x04040404</w:t>
      </w:r>
      <w:r>
        <w:t xml:space="preserve">, соответствующий корректному PKCS#7. После удаления </w:t>
      </w:r>
      <w:proofErr w:type="spellStart"/>
      <w:r>
        <w:t>добивки</w:t>
      </w:r>
      <w:proofErr w:type="spellEnd"/>
      <w:r>
        <w:t xml:space="preserve"> исходный текст был полностью восстановлен.</w:t>
      </w:r>
    </w:p>
    <w:p w14:paraId="297ABD8D" w14:textId="16CDC9C8" w:rsidR="007B3E37" w:rsidRDefault="007B3E37" w:rsidP="007B3E37">
      <w:pPr>
        <w:ind w:firstLine="0"/>
        <w:jc w:val="center"/>
      </w:pPr>
      <w:r w:rsidRPr="007B3E37">
        <w:lastRenderedPageBreak/>
        <w:drawing>
          <wp:inline distT="0" distB="0" distL="0" distR="0" wp14:anchorId="43EAC45A" wp14:editId="207B8704">
            <wp:extent cx="3867690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6D3" w14:textId="6D185D47" w:rsidR="007B3E37" w:rsidRDefault="007B3E37" w:rsidP="007B3E37">
      <w:pPr>
        <w:ind w:firstLine="0"/>
        <w:jc w:val="center"/>
      </w:pPr>
    </w:p>
    <w:p w14:paraId="7BD6AF0A" w14:textId="71D38DAB" w:rsidR="007B3E37" w:rsidRDefault="007B3E37" w:rsidP="007B3E37">
      <w:pPr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 xml:space="preserve">Результат </w:t>
      </w:r>
      <w:r>
        <w:t>работы программы</w:t>
      </w:r>
    </w:p>
    <w:p w14:paraId="5ABF66C6" w14:textId="53A30EBA" w:rsidR="007B3E37" w:rsidRDefault="007B3E37" w:rsidP="007B3E37">
      <w:pPr>
        <w:ind w:firstLine="0"/>
        <w:jc w:val="center"/>
      </w:pPr>
    </w:p>
    <w:p w14:paraId="3178EA4F" w14:textId="027098EE" w:rsidR="007B3E37" w:rsidRDefault="007B3E37" w:rsidP="007B3E37">
      <w:r>
        <w:t>Таким образом, было подтверждено, что реализация алгоритма корректна: процедура шифрования и дешифрования полностью обратимы, а все промежуточные данные соответствуют описанию алгоритма ГОСТ 28147-89.</w:t>
      </w:r>
    </w:p>
    <w:p w14:paraId="34A78514" w14:textId="77777777" w:rsidR="007B3E37" w:rsidRDefault="007B3E37">
      <w:pPr>
        <w:spacing w:after="160" w:line="259" w:lineRule="auto"/>
        <w:ind w:firstLine="0"/>
        <w:jc w:val="left"/>
      </w:pPr>
      <w: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5" w:name="_Toc208933150"/>
      <w:r>
        <w:lastRenderedPageBreak/>
        <w:t>ЗАКЛЮЧЕНИЕ</w:t>
      </w:r>
      <w:bookmarkEnd w:id="5"/>
    </w:p>
    <w:p w14:paraId="7CFAC66F" w14:textId="77777777" w:rsidR="00E6792F" w:rsidRPr="00E6792F" w:rsidRDefault="00E6792F" w:rsidP="00E6792F"/>
    <w:p w14:paraId="0E537C0C" w14:textId="3CB59EDF" w:rsidR="00251D9D" w:rsidRDefault="00BD0E34" w:rsidP="001C7355">
      <w:pPr>
        <w:rPr>
          <w:sz w:val="24"/>
        </w:rPr>
      </w:pPr>
      <w:r>
        <w:t xml:space="preserve">В ходе выполнения лабораторной работы была достигнута основная цель — реализовать на практике один из наиболее известных отечественных стандартов симметричного шифрования ГОСТ 28147-89. В процессе изучения были рассмотрены основные элементы алгоритма: его блочная структура, организация 32 раундов по схеме </w:t>
      </w:r>
      <w:proofErr w:type="spellStart"/>
      <w:r>
        <w:t>Фейстеля</w:t>
      </w:r>
      <w:proofErr w:type="spellEnd"/>
      <w:r>
        <w:t xml:space="preserve">, порядок формирования </w:t>
      </w:r>
      <w:proofErr w:type="spellStart"/>
      <w:r>
        <w:t>подключей</w:t>
      </w:r>
      <w:proofErr w:type="spellEnd"/>
      <w:r>
        <w:t xml:space="preserve"> из 256-битового ключа, а также роль S-блоков в обеспечении нелинейности преобразований. Особое внимание уделялось пониманию того, как простые арифметические и логические операции в совокупности дают надёжное криптографическое преобразование.</w:t>
      </w:r>
    </w:p>
    <w:p w14:paraId="33CA7F53" w14:textId="52536EA9" w:rsidR="00251D9D" w:rsidRDefault="00BD0E34" w:rsidP="001C7355">
      <w:r>
        <w:t xml:space="preserve">Важным этапом стало то, что программа была реализована не в виде «чёрного ящика», а с возможностью наблюдения всех промежуточных значений. Благодаря этому появилась возможность пошагово проследить работу каждого раунда: от сложения правой половины блока с </w:t>
      </w:r>
      <w:proofErr w:type="spellStart"/>
      <w:r>
        <w:t>подключом</w:t>
      </w:r>
      <w:proofErr w:type="spellEnd"/>
      <w:r>
        <w:t xml:space="preserve"> и подстановки по S-блокам до выполнения циклического сдвига и получения новых значений </w:t>
      </w:r>
      <w:proofErr w:type="spellStart"/>
      <w:r>
        <w:t>полублоков</w:t>
      </w:r>
      <w:proofErr w:type="spellEnd"/>
      <w:r>
        <w:t>. Такой подход позволил глубже понять структуру алгоритма и убедиться, что криптографическая стойкость обеспечивается именно сложной комбинацией простых операций.</w:t>
      </w:r>
    </w:p>
    <w:p w14:paraId="7A835802" w14:textId="0AC11A3C" w:rsidR="00251D9D" w:rsidRDefault="00BD0E34" w:rsidP="001C7355">
      <w:r>
        <w:t xml:space="preserve">Практическая часть продемонстрировала корректность реализации. Исходные текстовые данные были зашифрованы и успешно восстановлены после дешифрования. Появление корректного PKCS#7-паддинга в процессе работы подтвердило правильность организации </w:t>
      </w:r>
      <w:proofErr w:type="spellStart"/>
      <w:r>
        <w:t>добивки</w:t>
      </w:r>
      <w:proofErr w:type="spellEnd"/>
      <w:r>
        <w:t xml:space="preserve"> и обработки блоков фиксированного размера. Проведённые тесты показали полную обратимость алгоритма: результат дешифрования совпал с исходным текстом, что соответствует требованиям симметричных шифров.</w:t>
      </w:r>
    </w:p>
    <w:p w14:paraId="1AECC09C" w14:textId="339ED7D8" w:rsidR="00D84DAF" w:rsidRDefault="00BD0E34" w:rsidP="00D84DAF">
      <w:r>
        <w:t>Таким образом, поставленные в работе задачи были выполнены полностью. Полученное программное средство можно использовать не только для демонстрации работы ГОСТ 28147-89, но и как учебный инструмент для понимания принципов построения блочных шифров. Лабораторная работа позволила закрепить знания о криптографических методах защиты информации, а также на практике убедиться в том, что теоретические принципы, изложенные в стандарте, корректно реализуются средствами современного программирования.</w:t>
      </w:r>
    </w:p>
    <w:p w14:paraId="30C9E1A0" w14:textId="77777777" w:rsidR="00D84DAF" w:rsidRDefault="00D84DAF">
      <w:pPr>
        <w:spacing w:after="160" w:line="259" w:lineRule="auto"/>
        <w:ind w:firstLine="0"/>
        <w:jc w:val="left"/>
      </w:pPr>
      <w:r>
        <w:br w:type="page"/>
      </w:r>
    </w:p>
    <w:p w14:paraId="436AFA26" w14:textId="34263D6C" w:rsidR="00F3365C" w:rsidRPr="00A9756B" w:rsidRDefault="00F3365C" w:rsidP="00F3365C">
      <w:pPr>
        <w:pStyle w:val="a3"/>
        <w:ind w:firstLine="0"/>
        <w:jc w:val="center"/>
        <w:rPr>
          <w:sz w:val="28"/>
          <w:szCs w:val="28"/>
        </w:rPr>
      </w:pPr>
      <w:bookmarkStart w:id="6" w:name="_Toc184596327"/>
      <w:bookmarkStart w:id="7" w:name="_Toc208933151"/>
      <w:r w:rsidRPr="00A9756B">
        <w:rPr>
          <w:sz w:val="28"/>
          <w:szCs w:val="28"/>
        </w:rPr>
        <w:lastRenderedPageBreak/>
        <w:t xml:space="preserve">ПРИЛОЖЕНИЕ </w:t>
      </w:r>
      <w:bookmarkEnd w:id="6"/>
      <w:r>
        <w:rPr>
          <w:sz w:val="28"/>
          <w:szCs w:val="28"/>
        </w:rPr>
        <w:t>А</w:t>
      </w:r>
      <w:bookmarkEnd w:id="7"/>
    </w:p>
    <w:p w14:paraId="7A0B50E7" w14:textId="77777777" w:rsidR="00F3365C" w:rsidRPr="00A9756B" w:rsidRDefault="00F3365C" w:rsidP="00F3365C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(обязательное)</w:t>
      </w:r>
    </w:p>
    <w:p w14:paraId="1F2BAA9A" w14:textId="3A0F3778" w:rsidR="00F3365C" w:rsidRDefault="00F3365C" w:rsidP="00F3365C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Листинг программного кода</w:t>
      </w:r>
    </w:p>
    <w:p w14:paraId="74CFCB43" w14:textId="62B5ACEB" w:rsidR="00F3365C" w:rsidRDefault="00F3365C" w:rsidP="00F3365C">
      <w:pPr>
        <w:ind w:firstLine="0"/>
        <w:jc w:val="center"/>
        <w:rPr>
          <w:b/>
          <w:szCs w:val="28"/>
        </w:rPr>
      </w:pPr>
    </w:p>
    <w:p w14:paraId="5E3C269D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44A2420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gramEnd"/>
    </w:p>
    <w:p w14:paraId="1FCCF7F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509EC3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>BLOCK_SIZE = 8</w:t>
      </w:r>
    </w:p>
    <w:p w14:paraId="50E759E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>KEY_SIZE = 32</w:t>
      </w:r>
    </w:p>
    <w:p w14:paraId="5670120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70C26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>SBOX = [</w:t>
      </w:r>
    </w:p>
    <w:p w14:paraId="14DFC3A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[4, 10, 9, 2, 13, 8, 0, 14, 6, 11, 1, 12, 7, 15, 5, 3],</w:t>
      </w:r>
    </w:p>
    <w:p w14:paraId="6762121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[14, 11, 4, 12, 6, 13, 15, 10, 2, 3, 8, 1, 0, 7, 5, 9],</w:t>
      </w:r>
    </w:p>
    <w:p w14:paraId="385D0B8B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[5, 8, 1, 13, 10, 3, 4, 2, 14, 15, 12, 7, 6, 0, 9, 11],</w:t>
      </w:r>
    </w:p>
    <w:p w14:paraId="6490B1C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[7, 13, 10, 1, 0, 8, 9, 15, 14, 4, 6, 12, 11, 2, 5, 3],</w:t>
      </w:r>
    </w:p>
    <w:p w14:paraId="1E00264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[6, 12, 7, 1, 5, 15, 13, 8, 4, 10, 9, 14, 0, 3, 11, 2],</w:t>
      </w:r>
    </w:p>
    <w:p w14:paraId="06C98AF3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[4, 11, 10, 0, 7, 2, 1, 13, 3, 6, 8, 5, 9, 12, 15, 14],</w:t>
      </w:r>
    </w:p>
    <w:p w14:paraId="7CE44A3D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[13, 11, 4, 1, 3, 15, 5, 9, 0, 10, 14, 7, 6, 8, 2, 12],</w:t>
      </w:r>
    </w:p>
    <w:p w14:paraId="5D010EA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[1, 15, 13, 0, 5, 7, 10, 4, 9, 2, 3, 14, 6, 11, 8, 12],</w:t>
      </w:r>
    </w:p>
    <w:p w14:paraId="0C9D014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E45DE7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759DB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>KEY = bytes(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32))</w:t>
      </w:r>
    </w:p>
    <w:p w14:paraId="102FEE1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9CCB65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7B782D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>def rotl32(x, n):</w:t>
      </w:r>
    </w:p>
    <w:p w14:paraId="64BE310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x &amp;= 0xFFFFFFFF</w:t>
      </w:r>
    </w:p>
    <w:p w14:paraId="6F6B11A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((x &lt;&lt; n) &amp; 0xFFFFFFFF) | (x &gt;&gt; (32 - n))</w:t>
      </w:r>
    </w:p>
    <w:p w14:paraId="79925F5B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F611EC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E63705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>def substitute(x):</w:t>
      </w:r>
    </w:p>
    <w:p w14:paraId="59D9915B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out = 0</w:t>
      </w:r>
    </w:p>
    <w:p w14:paraId="0AAA4866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8):</w:t>
      </w:r>
    </w:p>
    <w:p w14:paraId="41A81997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nib = (x &gt;&gt; (4 *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)) &amp; 0xF</w:t>
      </w:r>
    </w:p>
    <w:p w14:paraId="68EA99F5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out |= (SBOX[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][nib] &amp; 0xF) &lt;&lt; (4 *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213F9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out</w:t>
      </w:r>
    </w:p>
    <w:p w14:paraId="159274A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9205DB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F77E9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split_block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(b):</w:t>
      </w:r>
    </w:p>
    <w:p w14:paraId="5BBF82F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struct.unpack</w:t>
      </w:r>
      <w:proofErr w:type="spellEnd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("&gt;II", b)</w:t>
      </w:r>
    </w:p>
    <w:p w14:paraId="5D1085C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E96F7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664DAC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join_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n1, n2):</w:t>
      </w:r>
    </w:p>
    <w:p w14:paraId="72BE9BB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struct.pack</w:t>
      </w:r>
      <w:proofErr w:type="spellEnd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("&gt;II", n1 &amp; 0xFFFFFFFF, n2 &amp; 0xFFFFFFFF)</w:t>
      </w:r>
    </w:p>
    <w:p w14:paraId="1568D2B0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6772B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A7D87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key_schedule_enc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(key):</w:t>
      </w:r>
    </w:p>
    <w:p w14:paraId="4A27A033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k =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struct.unpack</w:t>
      </w:r>
      <w:proofErr w:type="spellEnd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("&gt;IIIIIIII", key)</w:t>
      </w:r>
    </w:p>
    <w:p w14:paraId="6D3997F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sched = []</w:t>
      </w:r>
    </w:p>
    <w:p w14:paraId="5588F8D0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for _ in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3):</w:t>
      </w:r>
    </w:p>
    <w:p w14:paraId="02BE220D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sched.extend</w:t>
      </w:r>
      <w:proofErr w:type="spellEnd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(k)</w:t>
      </w:r>
    </w:p>
    <w:p w14:paraId="532D021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sched.extend</w:t>
      </w:r>
      <w:proofErr w:type="spellEnd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(reversed(k))</w:t>
      </w:r>
    </w:p>
    <w:p w14:paraId="00B552F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sched</w:t>
      </w:r>
    </w:p>
    <w:p w14:paraId="473CCA30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2561F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2C0D7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key_schedule_dec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(key):</w:t>
      </w:r>
    </w:p>
    <w:p w14:paraId="080D1B5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list(reversed(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key_schedule_enc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(key)))</w:t>
      </w:r>
    </w:p>
    <w:p w14:paraId="79DEE7A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697543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3C480C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encrypt_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block, key, trace=False):</w:t>
      </w:r>
    </w:p>
    <w:p w14:paraId="448C37D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n1, n2 =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split_block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(block)</w:t>
      </w:r>
    </w:p>
    <w:p w14:paraId="52480BA0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key_schedule_enc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(key)</w:t>
      </w:r>
    </w:p>
    <w:p w14:paraId="30F2DA0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r in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32):</w:t>
      </w:r>
    </w:p>
    <w:p w14:paraId="6FA2533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f = (n2 +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[r]) &amp; 0xFFFFFFFF</w:t>
      </w:r>
    </w:p>
    <w:p w14:paraId="41606D8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f = substitute(f)</w:t>
      </w:r>
    </w:p>
    <w:p w14:paraId="2B56C590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f = rotl32(f, 11)</w:t>
      </w:r>
    </w:p>
    <w:p w14:paraId="3AE5DFE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n1, n2 = n2, (n1 ^ f) &amp; 0xFFFFFFFF</w:t>
      </w:r>
    </w:p>
    <w:p w14:paraId="1FCBA2C5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if trace:</w:t>
      </w:r>
    </w:p>
    <w:p w14:paraId="62303116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f"main.py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Раунд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{r+1:2d}: N1=0x{n1:08X}, N2=0x{n2:08X}")</w:t>
      </w:r>
    </w:p>
    <w:p w14:paraId="6DD80AC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join_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n2, n1)</w:t>
      </w:r>
    </w:p>
    <w:p w14:paraId="14237DAB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98D447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14626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decrypt_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block, key, trace=False):</w:t>
      </w:r>
    </w:p>
    <w:p w14:paraId="130F4B75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n1, n2 =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split_block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(block)</w:t>
      </w:r>
    </w:p>
    <w:p w14:paraId="4CCE72BD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key_schedule_dec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(key)</w:t>
      </w:r>
    </w:p>
    <w:p w14:paraId="27148F15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for r in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32):</w:t>
      </w:r>
    </w:p>
    <w:p w14:paraId="5AC1EAF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f = (n2 +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[r]) &amp; 0xFFFFFFFF</w:t>
      </w:r>
    </w:p>
    <w:p w14:paraId="5C60443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f = substitute(f)</w:t>
      </w:r>
    </w:p>
    <w:p w14:paraId="74252806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f = rotl32(f, 11)</w:t>
      </w:r>
    </w:p>
    <w:p w14:paraId="507D63AB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n1, n2 = n2, (n1 ^ f) &amp; 0xFFFFFFFF</w:t>
      </w:r>
    </w:p>
    <w:p w14:paraId="756569C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if trace:</w:t>
      </w:r>
    </w:p>
    <w:p w14:paraId="4E976B7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f"main.py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Раунд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{r+1:2d}: N1=0x{n1:08X}, N2=0x{n2:08X}")</w:t>
      </w:r>
    </w:p>
    <w:p w14:paraId="220226AC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join_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n2, n1)</w:t>
      </w:r>
    </w:p>
    <w:p w14:paraId="47924CA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9491E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ADBA23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>def pad(data):</w:t>
      </w:r>
    </w:p>
    <w:p w14:paraId="2BCA902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padlen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= BLOCK_SIZE - (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(data) % BLOCK_SIZE)</w:t>
      </w:r>
    </w:p>
    <w:p w14:paraId="150A08C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padlen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3CFFB2D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padlen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= BLOCK_SIZE</w:t>
      </w:r>
    </w:p>
    <w:p w14:paraId="387D3900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data + bytes([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padlen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]) *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padlen</w:t>
      </w:r>
      <w:proofErr w:type="spellEnd"/>
    </w:p>
    <w:p w14:paraId="37008CB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242366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6ED9B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unpad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(data):</w:t>
      </w:r>
    </w:p>
    <w:p w14:paraId="4BA4381F" w14:textId="77777777" w:rsidR="007B3E37" w:rsidRPr="00BD0E34" w:rsidRDefault="007B3E37" w:rsidP="007B3E37">
      <w:pPr>
        <w:ind w:firstLine="0"/>
        <w:rPr>
          <w:rFonts w:ascii="Courier New" w:hAnsi="Courier New" w:cs="Courier New"/>
          <w:sz w:val="20"/>
          <w:szCs w:val="20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if not data or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(data) % BLOCK_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SIZE !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BD0E34">
        <w:rPr>
          <w:rFonts w:ascii="Courier New" w:hAnsi="Courier New" w:cs="Courier New"/>
          <w:sz w:val="20"/>
          <w:szCs w:val="20"/>
        </w:rPr>
        <w:t>0:</w:t>
      </w:r>
    </w:p>
    <w:p w14:paraId="7609DEE4" w14:textId="77777777" w:rsidR="007B3E37" w:rsidRPr="00BD0E34" w:rsidRDefault="007B3E37" w:rsidP="007B3E37">
      <w:pPr>
        <w:ind w:firstLine="0"/>
        <w:rPr>
          <w:rFonts w:ascii="Courier New" w:hAnsi="Courier New" w:cs="Courier New"/>
          <w:sz w:val="20"/>
          <w:szCs w:val="20"/>
        </w:rPr>
      </w:pPr>
      <w:r w:rsidRPr="00BD0E34">
        <w:rPr>
          <w:rFonts w:ascii="Courier New" w:hAnsi="Courier New" w:cs="Courier New"/>
          <w:sz w:val="20"/>
          <w:szCs w:val="20"/>
        </w:rPr>
        <w:t xml:space="preserve">        </w:t>
      </w:r>
      <w:r w:rsidRPr="007B3E37">
        <w:rPr>
          <w:rFonts w:ascii="Courier New" w:hAnsi="Courier New" w:cs="Courier New"/>
          <w:sz w:val="20"/>
          <w:szCs w:val="20"/>
          <w:lang w:val="en-US"/>
        </w:rPr>
        <w:t>raise</w:t>
      </w:r>
      <w:r w:rsidRPr="00BD0E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BD0E34">
        <w:rPr>
          <w:rFonts w:ascii="Courier New" w:hAnsi="Courier New" w:cs="Courier New"/>
          <w:sz w:val="20"/>
          <w:szCs w:val="20"/>
        </w:rPr>
        <w:t>(</w:t>
      </w:r>
      <w:proofErr w:type="gramEnd"/>
      <w:r w:rsidRPr="00BD0E34">
        <w:rPr>
          <w:rFonts w:ascii="Courier New" w:hAnsi="Courier New" w:cs="Courier New"/>
          <w:sz w:val="20"/>
          <w:szCs w:val="20"/>
        </w:rPr>
        <w:t xml:space="preserve">"Некорректная длина для </w:t>
      </w:r>
      <w:r w:rsidRPr="007B3E37">
        <w:rPr>
          <w:rFonts w:ascii="Courier New" w:hAnsi="Courier New" w:cs="Courier New"/>
          <w:sz w:val="20"/>
          <w:szCs w:val="20"/>
          <w:lang w:val="en-US"/>
        </w:rPr>
        <w:t>PKCS</w:t>
      </w:r>
      <w:r w:rsidRPr="00BD0E34">
        <w:rPr>
          <w:rFonts w:ascii="Courier New" w:hAnsi="Courier New" w:cs="Courier New"/>
          <w:sz w:val="20"/>
          <w:szCs w:val="20"/>
        </w:rPr>
        <w:t>#7.")</w:t>
      </w:r>
    </w:p>
    <w:p w14:paraId="73B8C4A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D0E34">
        <w:rPr>
          <w:rFonts w:ascii="Courier New" w:hAnsi="Courier New" w:cs="Courier New"/>
          <w:sz w:val="20"/>
          <w:szCs w:val="20"/>
        </w:rPr>
        <w:t xml:space="preserve">    </w:t>
      </w: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p =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-1]</w:t>
      </w:r>
    </w:p>
    <w:p w14:paraId="125DA71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if p &lt; 1 or p &gt; BLOCK_SIZE or data[-p: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= bytes([p]) * p:</w:t>
      </w:r>
    </w:p>
    <w:p w14:paraId="2DDF1403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Некорректная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добивка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PKCS#7.")</w:t>
      </w:r>
    </w:p>
    <w:p w14:paraId="620F92F3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:-p]</w:t>
      </w:r>
    </w:p>
    <w:p w14:paraId="0A8568A5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0C38C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EEB75B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safe_ascii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(b):</w:t>
      </w:r>
    </w:p>
    <w:p w14:paraId="0A1019F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"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(x) if 32 &lt;= x &lt;= 126 else "." for x in b)</w:t>
      </w:r>
    </w:p>
    <w:p w14:paraId="26C0F7D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EFD3A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97BFDB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encrypt_text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02A7F6A6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text.encode</w:t>
      </w:r>
      <w:proofErr w:type="spellEnd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("utf-8")</w:t>
      </w:r>
    </w:p>
    <w:p w14:paraId="00ADF9B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data = pad(data)</w:t>
      </w:r>
    </w:p>
    <w:p w14:paraId="2D5209A0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out =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47FA50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(data), BLOCK_SIZE):</w:t>
      </w:r>
    </w:p>
    <w:p w14:paraId="475AA8C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blk =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+ BLOCK_SIZE]</w:t>
      </w:r>
    </w:p>
    <w:p w14:paraId="7C0A27B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2CA3A67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    f"\nmain.py |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//BLOCK_SIZE:02d} (ENC) IN: {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blk.hex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).upper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()}  '{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safe_ascii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(blk)}'"</w:t>
      </w:r>
    </w:p>
    <w:p w14:paraId="1D3652F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4818990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out +=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encrypt_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blk, KEY, trace=True)</w:t>
      </w:r>
    </w:p>
    <w:p w14:paraId="72B290B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out.hex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).upper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766455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7E456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39B93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decrypt_text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hextext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D8263CC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hex_clean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hextext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ch.strip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E3B382A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hex_clean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2 !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20E67FCC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Нечетная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длина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HEX —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поврежденный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шифртекст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?")</w:t>
      </w:r>
    </w:p>
    <w:p w14:paraId="45C1751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bytes.fromhex</w:t>
      </w:r>
      <w:proofErr w:type="spellEnd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hex_clean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B61E9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out =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BF7C63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(data), BLOCK_SIZE):</w:t>
      </w:r>
    </w:p>
    <w:p w14:paraId="2F13C865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blk =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+ BLOCK_SIZE]</w:t>
      </w:r>
    </w:p>
    <w:p w14:paraId="24FB89C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f"\nmain.py |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//BLOCK_SIZE:02d} (DEC) IN: {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blk.hex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().upper()}")</w:t>
      </w:r>
    </w:p>
    <w:p w14:paraId="60E1953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out +=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decrypt_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blk, KEY, trace=True)</w:t>
      </w:r>
    </w:p>
    <w:p w14:paraId="492778B0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unpad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(bytes(out)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("utf-8")</w:t>
      </w:r>
    </w:p>
    <w:p w14:paraId="0A4DD9D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7AC02F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FBD950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usage(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4CCA26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Использование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: python main.py encrypt(decrypt) in.txt out.txt")</w:t>
      </w:r>
    </w:p>
    <w:p w14:paraId="697E7F03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4DB8835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05253B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172295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) != 4 or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[1] not in ("encrypt", "decrypt"):</w:t>
      </w:r>
    </w:p>
    <w:p w14:paraId="63A7DCF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usage(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D4058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15E60A0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mode,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[2],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[3]</w:t>
      </w:r>
    </w:p>
    <w:p w14:paraId="351B8888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51A903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if mode == "encrypt":</w:t>
      </w:r>
    </w:p>
    <w:p w14:paraId="63CDCF9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, "r", encoding="utf-8").read()</w:t>
      </w:r>
    </w:p>
    <w:p w14:paraId="69A215FE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cipher_hex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encrypt_text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0A32A351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, "w", encoding="utf-8").write(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cipher_hex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B01F6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f"\nmain.py |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Шифртекст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(HEX)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записан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в: {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6B2CA54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3408CCA9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hextext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, "r", encoding="utf-8").read()</w:t>
      </w:r>
    </w:p>
    <w:p w14:paraId="50A0488F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plain = 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decrypt_text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hextext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0C75A2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7B3E37">
        <w:rPr>
          <w:rFonts w:ascii="Courier New" w:hAnsi="Courier New" w:cs="Courier New"/>
          <w:sz w:val="20"/>
          <w:szCs w:val="20"/>
          <w:lang w:val="en-US"/>
        </w:rPr>
        <w:t>, "w", encoding="utf-8").write(plain)</w:t>
      </w:r>
    </w:p>
    <w:p w14:paraId="69099FF7" w14:textId="77777777" w:rsidR="007B3E37" w:rsidRPr="00BD0E34" w:rsidRDefault="007B3E37" w:rsidP="007B3E37">
      <w:pPr>
        <w:ind w:firstLine="0"/>
        <w:rPr>
          <w:rFonts w:ascii="Courier New" w:hAnsi="Courier New" w:cs="Courier New"/>
          <w:sz w:val="20"/>
          <w:szCs w:val="20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print</w:t>
      </w:r>
      <w:r w:rsidRPr="00BD0E34">
        <w:rPr>
          <w:rFonts w:ascii="Courier New" w:hAnsi="Courier New" w:cs="Courier New"/>
          <w:sz w:val="20"/>
          <w:szCs w:val="20"/>
        </w:rPr>
        <w:t>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f</w:t>
      </w:r>
      <w:r w:rsidRPr="00BD0E3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nmain</w:t>
      </w:r>
      <w:proofErr w:type="spellEnd"/>
      <w:r w:rsidRPr="00BD0E3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B3E37">
        <w:rPr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BD0E34">
        <w:rPr>
          <w:rFonts w:ascii="Courier New" w:hAnsi="Courier New" w:cs="Courier New"/>
          <w:sz w:val="20"/>
          <w:szCs w:val="20"/>
        </w:rPr>
        <w:t xml:space="preserve"> | Расшифрованный текст записан в: {</w:t>
      </w:r>
      <w:r w:rsidRPr="007B3E37">
        <w:rPr>
          <w:rFonts w:ascii="Courier New" w:hAnsi="Courier New" w:cs="Courier New"/>
          <w:sz w:val="20"/>
          <w:szCs w:val="20"/>
          <w:lang w:val="en-US"/>
        </w:rPr>
        <w:t>out</w:t>
      </w:r>
      <w:r w:rsidRPr="00BD0E34">
        <w:rPr>
          <w:rFonts w:ascii="Courier New" w:hAnsi="Courier New" w:cs="Courier New"/>
          <w:sz w:val="20"/>
          <w:szCs w:val="20"/>
        </w:rPr>
        <w:t>_</w:t>
      </w:r>
      <w:r w:rsidRPr="007B3E37">
        <w:rPr>
          <w:rFonts w:ascii="Courier New" w:hAnsi="Courier New" w:cs="Courier New"/>
          <w:sz w:val="20"/>
          <w:szCs w:val="20"/>
          <w:lang w:val="en-US"/>
        </w:rPr>
        <w:t>path</w:t>
      </w:r>
      <w:r w:rsidRPr="00BD0E34">
        <w:rPr>
          <w:rFonts w:ascii="Courier New" w:hAnsi="Courier New" w:cs="Courier New"/>
          <w:sz w:val="20"/>
          <w:szCs w:val="20"/>
        </w:rPr>
        <w:t>}")</w:t>
      </w:r>
    </w:p>
    <w:p w14:paraId="314AB7F3" w14:textId="77777777" w:rsidR="007B3E37" w:rsidRPr="00BD0E34" w:rsidRDefault="007B3E37" w:rsidP="007B3E37">
      <w:pPr>
        <w:ind w:firstLine="0"/>
        <w:rPr>
          <w:rFonts w:ascii="Courier New" w:hAnsi="Courier New" w:cs="Courier New"/>
          <w:sz w:val="20"/>
          <w:szCs w:val="20"/>
        </w:rPr>
      </w:pPr>
    </w:p>
    <w:p w14:paraId="1A7FAA5D" w14:textId="77777777" w:rsidR="007B3E37" w:rsidRPr="00BD0E34" w:rsidRDefault="007B3E37" w:rsidP="007B3E37">
      <w:pPr>
        <w:ind w:firstLine="0"/>
        <w:rPr>
          <w:rFonts w:ascii="Courier New" w:hAnsi="Courier New" w:cs="Courier New"/>
          <w:sz w:val="20"/>
          <w:szCs w:val="20"/>
        </w:rPr>
      </w:pPr>
    </w:p>
    <w:p w14:paraId="2EB77765" w14:textId="77777777" w:rsidR="007B3E37" w:rsidRPr="007B3E37" w:rsidRDefault="007B3E37" w:rsidP="007B3E3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3D73791" w14:textId="4F6C2DB7" w:rsidR="00A0245F" w:rsidRPr="00251D9D" w:rsidRDefault="007B3E37" w:rsidP="007B3E37">
      <w:pPr>
        <w:ind w:firstLine="0"/>
        <w:rPr>
          <w:rFonts w:ascii="Courier New" w:hAnsi="Courier New" w:cs="Courier New"/>
          <w:sz w:val="20"/>
          <w:szCs w:val="20"/>
        </w:rPr>
      </w:pPr>
      <w:r w:rsidRPr="007B3E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3E3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B3E37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A0245F" w:rsidRPr="00251D9D" w:rsidSect="00D01D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384A3" w14:textId="77777777" w:rsidR="0022212E" w:rsidRDefault="0022212E" w:rsidP="00B40191">
      <w:r>
        <w:separator/>
      </w:r>
    </w:p>
  </w:endnote>
  <w:endnote w:type="continuationSeparator" w:id="0">
    <w:p w14:paraId="6FB28D8B" w14:textId="77777777" w:rsidR="0022212E" w:rsidRDefault="0022212E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A7804" w14:textId="77777777" w:rsidR="0022212E" w:rsidRDefault="0022212E" w:rsidP="00B40191">
      <w:r>
        <w:separator/>
      </w:r>
    </w:p>
  </w:footnote>
  <w:footnote w:type="continuationSeparator" w:id="0">
    <w:p w14:paraId="793FFA16" w14:textId="77777777" w:rsidR="0022212E" w:rsidRDefault="0022212E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59E"/>
    <w:multiLevelType w:val="multilevel"/>
    <w:tmpl w:val="5874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9A7B96"/>
    <w:multiLevelType w:val="multilevel"/>
    <w:tmpl w:val="18EA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A3E4A"/>
    <w:multiLevelType w:val="multilevel"/>
    <w:tmpl w:val="DDC8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F5778C"/>
    <w:multiLevelType w:val="multilevel"/>
    <w:tmpl w:val="2374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27CC5"/>
    <w:rsid w:val="000370E5"/>
    <w:rsid w:val="00040A6E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1E4A"/>
    <w:rsid w:val="001323A4"/>
    <w:rsid w:val="00136094"/>
    <w:rsid w:val="001379A7"/>
    <w:rsid w:val="0016130E"/>
    <w:rsid w:val="001624EA"/>
    <w:rsid w:val="00167231"/>
    <w:rsid w:val="0017659A"/>
    <w:rsid w:val="00181FCD"/>
    <w:rsid w:val="001850F8"/>
    <w:rsid w:val="00191BCF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2212E"/>
    <w:rsid w:val="00231010"/>
    <w:rsid w:val="00231444"/>
    <w:rsid w:val="00235377"/>
    <w:rsid w:val="00241225"/>
    <w:rsid w:val="002422BE"/>
    <w:rsid w:val="002465A7"/>
    <w:rsid w:val="00250A76"/>
    <w:rsid w:val="00251D9D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7BDC"/>
    <w:rsid w:val="003313EC"/>
    <w:rsid w:val="00333BF1"/>
    <w:rsid w:val="0033794C"/>
    <w:rsid w:val="00373297"/>
    <w:rsid w:val="0037680E"/>
    <w:rsid w:val="00376960"/>
    <w:rsid w:val="00377B73"/>
    <w:rsid w:val="00391123"/>
    <w:rsid w:val="003975F9"/>
    <w:rsid w:val="003A5CD2"/>
    <w:rsid w:val="003B44CD"/>
    <w:rsid w:val="003B6DBB"/>
    <w:rsid w:val="003C0D15"/>
    <w:rsid w:val="003C7C8A"/>
    <w:rsid w:val="003D071C"/>
    <w:rsid w:val="003E3890"/>
    <w:rsid w:val="003E7BEE"/>
    <w:rsid w:val="003F08BB"/>
    <w:rsid w:val="003F4677"/>
    <w:rsid w:val="004232E0"/>
    <w:rsid w:val="00427F53"/>
    <w:rsid w:val="004319CA"/>
    <w:rsid w:val="00443082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D21C5"/>
    <w:rsid w:val="004F0629"/>
    <w:rsid w:val="004F07CF"/>
    <w:rsid w:val="004F114C"/>
    <w:rsid w:val="00504643"/>
    <w:rsid w:val="00505BC8"/>
    <w:rsid w:val="00507BED"/>
    <w:rsid w:val="00510F28"/>
    <w:rsid w:val="005143F8"/>
    <w:rsid w:val="005214AF"/>
    <w:rsid w:val="005275F4"/>
    <w:rsid w:val="00544CAB"/>
    <w:rsid w:val="00554811"/>
    <w:rsid w:val="005576D2"/>
    <w:rsid w:val="00583BD6"/>
    <w:rsid w:val="005905D4"/>
    <w:rsid w:val="00596BEB"/>
    <w:rsid w:val="005A09AB"/>
    <w:rsid w:val="005A4013"/>
    <w:rsid w:val="005B14B9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6C57"/>
    <w:rsid w:val="00647B44"/>
    <w:rsid w:val="00653620"/>
    <w:rsid w:val="00656852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4CC0"/>
    <w:rsid w:val="007842EC"/>
    <w:rsid w:val="00785723"/>
    <w:rsid w:val="0079142C"/>
    <w:rsid w:val="007A473E"/>
    <w:rsid w:val="007A78DE"/>
    <w:rsid w:val="007B3E37"/>
    <w:rsid w:val="007C16BF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4DC9"/>
    <w:rsid w:val="008C71AD"/>
    <w:rsid w:val="008D4D83"/>
    <w:rsid w:val="008E7AC9"/>
    <w:rsid w:val="0091356B"/>
    <w:rsid w:val="009139A4"/>
    <w:rsid w:val="00915F50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9784C"/>
    <w:rsid w:val="00AA0ED4"/>
    <w:rsid w:val="00AB30A2"/>
    <w:rsid w:val="00AB32E7"/>
    <w:rsid w:val="00AC44FB"/>
    <w:rsid w:val="00AD1B8D"/>
    <w:rsid w:val="00AD6F9C"/>
    <w:rsid w:val="00AE58BC"/>
    <w:rsid w:val="00AF2993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1FF0"/>
    <w:rsid w:val="00BC49B5"/>
    <w:rsid w:val="00BC75FC"/>
    <w:rsid w:val="00BD0E34"/>
    <w:rsid w:val="00BD4404"/>
    <w:rsid w:val="00BD7D41"/>
    <w:rsid w:val="00BF609C"/>
    <w:rsid w:val="00BF7F71"/>
    <w:rsid w:val="00C00D9A"/>
    <w:rsid w:val="00C00DE5"/>
    <w:rsid w:val="00C06B55"/>
    <w:rsid w:val="00C131F5"/>
    <w:rsid w:val="00C14DE1"/>
    <w:rsid w:val="00C24CD6"/>
    <w:rsid w:val="00C362FE"/>
    <w:rsid w:val="00C40DAE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B16BD"/>
    <w:rsid w:val="00CB2DCB"/>
    <w:rsid w:val="00CB5340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02C5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835DD"/>
    <w:rsid w:val="00D84DAF"/>
    <w:rsid w:val="00D95EDF"/>
    <w:rsid w:val="00D97D71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27EB"/>
    <w:rsid w:val="00E44BEB"/>
    <w:rsid w:val="00E4561D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D2570"/>
    <w:rsid w:val="00EF22E2"/>
    <w:rsid w:val="00F11218"/>
    <w:rsid w:val="00F31FFA"/>
    <w:rsid w:val="00F323E0"/>
    <w:rsid w:val="00F3365C"/>
    <w:rsid w:val="00F35590"/>
    <w:rsid w:val="00F3661C"/>
    <w:rsid w:val="00F45B40"/>
    <w:rsid w:val="00F46825"/>
    <w:rsid w:val="00F47997"/>
    <w:rsid w:val="00F500ED"/>
    <w:rsid w:val="00F51B51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E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  <w:style w:type="character" w:customStyle="1" w:styleId="katex-mathml">
    <w:name w:val="katex-mathml"/>
    <w:basedOn w:val="a0"/>
    <w:rsid w:val="00027CC5"/>
  </w:style>
  <w:style w:type="character" w:customStyle="1" w:styleId="mord">
    <w:name w:val="mord"/>
    <w:basedOn w:val="a0"/>
    <w:rsid w:val="00027CC5"/>
  </w:style>
  <w:style w:type="character" w:customStyle="1" w:styleId="vlist-s">
    <w:name w:val="vlist-s"/>
    <w:basedOn w:val="a0"/>
    <w:rsid w:val="00656852"/>
  </w:style>
  <w:style w:type="character" w:customStyle="1" w:styleId="mpunct">
    <w:name w:val="mpunct"/>
    <w:basedOn w:val="a0"/>
    <w:rsid w:val="00656852"/>
  </w:style>
  <w:style w:type="character" w:customStyle="1" w:styleId="minner">
    <w:name w:val="minner"/>
    <w:basedOn w:val="a0"/>
    <w:rsid w:val="0065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B2CB-B3D8-4359-8CCB-9525DC25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9</Pages>
  <Words>1711</Words>
  <Characters>9756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179</cp:revision>
  <cp:lastPrinted>2025-09-16T13:39:00Z</cp:lastPrinted>
  <dcterms:created xsi:type="dcterms:W3CDTF">2025-01-30T08:07:00Z</dcterms:created>
  <dcterms:modified xsi:type="dcterms:W3CDTF">2025-09-16T13:39:00Z</dcterms:modified>
</cp:coreProperties>
</file>