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3CD8D" w14:textId="3B070135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bookmarkStart w:id="0" w:name="_Hlk210408441"/>
      <w:r w:rsidRPr="00BA74E8">
        <w:rPr>
          <w:szCs w:val="28"/>
        </w:rPr>
        <w:t>Министерство образования Республики Беларусь</w:t>
      </w:r>
    </w:p>
    <w:p w14:paraId="6C913E69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Учреждение образования</w:t>
      </w:r>
      <w:r w:rsidRPr="00BA74E8">
        <w:rPr>
          <w:i/>
          <w:szCs w:val="28"/>
        </w:rPr>
        <w:t xml:space="preserve"> </w:t>
      </w:r>
      <w:r w:rsidRPr="00BA74E8">
        <w:rPr>
          <w:szCs w:val="28"/>
        </w:rPr>
        <w:t>«Белорусский государственный университет</w:t>
      </w:r>
    </w:p>
    <w:p w14:paraId="1B143816" w14:textId="68FDD57B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информатики и радиоэлектроники»</w:t>
      </w:r>
    </w:p>
    <w:p w14:paraId="71B853D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47766E79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578F77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BB66F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6971BD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Факультет Компьютерных Систем и Сетей</w:t>
      </w:r>
    </w:p>
    <w:p w14:paraId="643D23FE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Кафедра информатики</w:t>
      </w:r>
    </w:p>
    <w:p w14:paraId="189ABA4B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Дисциплина: Основы управления интеллектуальной собственностью</w:t>
      </w:r>
    </w:p>
    <w:p w14:paraId="02E97BC2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523D70E8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1A214D4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b/>
          <w:szCs w:val="28"/>
        </w:rPr>
      </w:pPr>
      <w:r w:rsidRPr="00BA74E8">
        <w:rPr>
          <w:b/>
          <w:szCs w:val="28"/>
        </w:rPr>
        <w:t>ОТЧЁТ</w:t>
      </w:r>
    </w:p>
    <w:p w14:paraId="0A9F455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к практическому занятию</w:t>
      </w:r>
    </w:p>
    <w:p w14:paraId="1B34B1B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на тему</w:t>
      </w:r>
    </w:p>
    <w:p w14:paraId="4F928468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  <w:r w:rsidRPr="00BA74E8">
        <w:rPr>
          <w:szCs w:val="28"/>
        </w:rPr>
        <w:t>«Промышленная собственность»</w:t>
      </w:r>
    </w:p>
    <w:p w14:paraId="42EE7C32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21F720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B65D3DB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C7D2837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87C8D89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D4EAC8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0E3D2570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D1F93A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453011C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F5E5D3F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22C1E11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i/>
          <w:szCs w:val="28"/>
        </w:rPr>
      </w:pPr>
    </w:p>
    <w:p w14:paraId="118A4666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gramStart"/>
      <w:r w:rsidRPr="00BA74E8">
        <w:rPr>
          <w:szCs w:val="28"/>
        </w:rPr>
        <w:t xml:space="preserve">Выполнили:   </w:t>
      </w:r>
      <w:proofErr w:type="gramEnd"/>
      <w:r w:rsidRPr="00BA74E8">
        <w:rPr>
          <w:szCs w:val="28"/>
        </w:rPr>
        <w:t xml:space="preserve">                                                                                Проверил:                              </w:t>
      </w:r>
    </w:p>
    <w:p w14:paraId="00BB70D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 xml:space="preserve">ст. гр.253504                                                                            </w:t>
      </w:r>
      <w:r w:rsidRPr="00BA74E8">
        <w:rPr>
          <w:szCs w:val="28"/>
        </w:rPr>
        <w:tab/>
        <w:t xml:space="preserve"> Фомин Д.А.</w:t>
      </w:r>
    </w:p>
    <w:p w14:paraId="31E42A3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Фроленко К.Ю.</w:t>
      </w:r>
    </w:p>
    <w:p w14:paraId="1934587A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spellStart"/>
      <w:r w:rsidRPr="00BA74E8">
        <w:rPr>
          <w:szCs w:val="28"/>
        </w:rPr>
        <w:t>Вашкевич</w:t>
      </w:r>
      <w:proofErr w:type="spellEnd"/>
      <w:r w:rsidRPr="00BA74E8">
        <w:rPr>
          <w:szCs w:val="28"/>
        </w:rPr>
        <w:t xml:space="preserve"> Е.Г.</w:t>
      </w:r>
    </w:p>
    <w:p w14:paraId="0832ECCB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Решетнев А.А.</w:t>
      </w:r>
    </w:p>
    <w:p w14:paraId="24B2E6E0" w14:textId="77777777" w:rsidR="00B27F57" w:rsidRPr="00BA74E8" w:rsidRDefault="00B27F57" w:rsidP="00B27F57">
      <w:pPr>
        <w:tabs>
          <w:tab w:val="left" w:pos="2925"/>
        </w:tabs>
        <w:spacing w:line="360" w:lineRule="exact"/>
        <w:rPr>
          <w:szCs w:val="28"/>
        </w:rPr>
      </w:pPr>
    </w:p>
    <w:p w14:paraId="7E4FE74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6813A0" w14:textId="77777777" w:rsidR="00B27F57" w:rsidRPr="00BA74E8" w:rsidRDefault="00B27F57" w:rsidP="00B27F57">
      <w:pPr>
        <w:spacing w:line="360" w:lineRule="exact"/>
        <w:jc w:val="center"/>
        <w:rPr>
          <w:i/>
          <w:szCs w:val="28"/>
        </w:rPr>
      </w:pPr>
    </w:p>
    <w:p w14:paraId="65C5C35B" w14:textId="34FC7409" w:rsidR="00B27F57" w:rsidRDefault="00B27F57" w:rsidP="00B27F57">
      <w:pPr>
        <w:spacing w:line="360" w:lineRule="exact"/>
        <w:jc w:val="center"/>
        <w:rPr>
          <w:i/>
          <w:szCs w:val="28"/>
        </w:rPr>
      </w:pPr>
    </w:p>
    <w:p w14:paraId="6EE458EA" w14:textId="77777777" w:rsidR="00B27F57" w:rsidRPr="00BA74E8" w:rsidRDefault="00B27F57" w:rsidP="00D4005A">
      <w:pPr>
        <w:spacing w:line="360" w:lineRule="exact"/>
        <w:ind w:firstLine="0"/>
        <w:jc w:val="center"/>
        <w:rPr>
          <w:i/>
          <w:szCs w:val="28"/>
        </w:rPr>
      </w:pPr>
    </w:p>
    <w:p w14:paraId="49340790" w14:textId="77777777" w:rsidR="00B27F57" w:rsidRPr="00BA74E8" w:rsidRDefault="00B27F57" w:rsidP="00D4005A">
      <w:pPr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Минск 2025</w:t>
      </w:r>
    </w:p>
    <w:p w14:paraId="3C7C9BCE" w14:textId="0D7E0DAB" w:rsidR="0025561F" w:rsidRDefault="0025561F" w:rsidP="0025561F">
      <w:r w:rsidRPr="00BA74E8">
        <w:rPr>
          <w:rStyle w:val="aff"/>
          <w:szCs w:val="28"/>
        </w:rPr>
        <w:lastRenderedPageBreak/>
        <w:t>Объект исследования:</w:t>
      </w:r>
      <w:r w:rsidRPr="00BA74E8">
        <w:t xml:space="preserve"> интеллектуальный светодиодный светильник (лампа) с датчиками для авторегулирования света</w:t>
      </w:r>
    </w:p>
    <w:p w14:paraId="13720368" w14:textId="77777777" w:rsidR="0025561F" w:rsidRDefault="0025561F" w:rsidP="0025561F">
      <w:r w:rsidRPr="00BA74E8">
        <w:rPr>
          <w:rStyle w:val="aff"/>
          <w:szCs w:val="28"/>
        </w:rPr>
        <w:t>Предлагаемое наименование разработки:</w:t>
      </w:r>
      <w:r w:rsidRPr="00BA74E8">
        <w:t xml:space="preserve"> «Интеллектуальный светильник с контекстной адаптацией освещения»</w:t>
      </w:r>
    </w:p>
    <w:p w14:paraId="17F970E5" w14:textId="77777777" w:rsidR="0025561F" w:rsidRPr="00BA74E8" w:rsidRDefault="0025561F" w:rsidP="0025561F">
      <w:r w:rsidRPr="00BA74E8">
        <w:rPr>
          <w:rStyle w:val="aff"/>
          <w:szCs w:val="28"/>
        </w:rPr>
        <w:t>МПК:</w:t>
      </w:r>
      <w:r w:rsidRPr="00BA74E8">
        <w:t xml:space="preserve"> H05B 47/10; H05B 45/10; H05B 45/20; (доп.) G01J 1/44</w:t>
      </w:r>
    </w:p>
    <w:p w14:paraId="576CB8F0" w14:textId="77777777" w:rsidR="0025561F" w:rsidRPr="00BA74E8" w:rsidRDefault="0025561F" w:rsidP="0025561F"/>
    <w:p w14:paraId="00FFAE6D" w14:textId="77777777" w:rsidR="0025561F" w:rsidRDefault="0025561F" w:rsidP="0025561F">
      <w:pPr>
        <w:rPr>
          <w:b/>
          <w:sz w:val="32"/>
          <w:szCs w:val="32"/>
        </w:rPr>
      </w:pPr>
      <w:r w:rsidRPr="00BA74E8">
        <w:rPr>
          <w:b/>
          <w:sz w:val="32"/>
          <w:szCs w:val="32"/>
        </w:rPr>
        <w:t>Введение</w:t>
      </w:r>
    </w:p>
    <w:p w14:paraId="6BD339E7" w14:textId="77777777" w:rsidR="0025561F" w:rsidRPr="00BA74E8" w:rsidRDefault="0025561F" w:rsidP="0025561F">
      <w:pPr>
        <w:rPr>
          <w:b/>
          <w:sz w:val="32"/>
          <w:szCs w:val="32"/>
        </w:rPr>
      </w:pPr>
    </w:p>
    <w:p w14:paraId="21613680" w14:textId="77777777" w:rsidR="0025561F" w:rsidRPr="00BA74E8" w:rsidRDefault="0025561F" w:rsidP="0025561F">
      <w:r w:rsidRPr="00BA74E8">
        <w:t xml:space="preserve">Промышленная собственность охватывает изобретения, полезные модели, промышленные образцы и др.; основной формой правовой охраны технических решений является патент, удостоверяющий исключительное право, авторство и приоритет. Для изобретения требуются критерии новизны, изобретательского уровня и промышленной применимости; для полезной модели — новизны и промышленной применимости. В рамках практического занятия выполнены патентные исследования и подготовлены материалы заявки на устройство в области светотехники </w:t>
      </w:r>
      <w:r>
        <w:t>–</w:t>
      </w:r>
      <w:r w:rsidRPr="00BA74E8">
        <w:t xml:space="preserve"> </w:t>
      </w:r>
      <w:r w:rsidRPr="00BA74E8">
        <w:rPr>
          <w:rStyle w:val="aff"/>
          <w:b w:val="0"/>
          <w:szCs w:val="28"/>
        </w:rPr>
        <w:t>интеллектуальный светильник</w:t>
      </w:r>
      <w:r w:rsidRPr="00BA74E8">
        <w:t>, автоматически подстраивающий яркость, коррелированную цветовую температуру (CCT) и, при наличии, цвет свечения под «атмосферу» помещения и вид деятельности пользователей.</w:t>
      </w:r>
    </w:p>
    <w:p w14:paraId="29749AF4" w14:textId="77777777" w:rsidR="0025561F" w:rsidRPr="00BA74E8" w:rsidRDefault="0025561F" w:rsidP="0025561F"/>
    <w:p w14:paraId="79693CEF" w14:textId="77777777" w:rsidR="0025561F" w:rsidRDefault="0025561F" w:rsidP="0025561F">
      <w:pPr>
        <w:rPr>
          <w:b/>
          <w:sz w:val="32"/>
          <w:szCs w:val="32"/>
        </w:rPr>
      </w:pPr>
      <w:r w:rsidRPr="00CA15C5">
        <w:rPr>
          <w:b/>
          <w:sz w:val="32"/>
          <w:szCs w:val="32"/>
        </w:rPr>
        <w:t>Уровень техники и аналоги</w:t>
      </w:r>
    </w:p>
    <w:p w14:paraId="555382CD" w14:textId="77777777" w:rsidR="0025561F" w:rsidRPr="00CA15C5" w:rsidRDefault="0025561F" w:rsidP="0025561F">
      <w:pPr>
        <w:rPr>
          <w:b/>
          <w:sz w:val="32"/>
          <w:szCs w:val="32"/>
        </w:rPr>
      </w:pPr>
    </w:p>
    <w:p w14:paraId="7FCDD48D" w14:textId="77777777" w:rsidR="0025561F" w:rsidRPr="00BA74E8" w:rsidRDefault="0025561F" w:rsidP="0025561F">
      <w:r w:rsidRPr="00BA74E8">
        <w:t xml:space="preserve">Поиск (2010–2025) по МПК H05B 45/10; H05B 45/12; H05B 45/20; H05B 47/10; доп. G01J 1/44 (базы: </w:t>
      </w:r>
      <w:proofErr w:type="spellStart"/>
      <w:r w:rsidRPr="00BA74E8">
        <w:t>Google</w:t>
      </w:r>
      <w:proofErr w:type="spellEnd"/>
      <w:r w:rsidRPr="00BA74E8">
        <w:t xml:space="preserve"> </w:t>
      </w:r>
      <w:proofErr w:type="spellStart"/>
      <w:r w:rsidRPr="00BA74E8">
        <w:t>Patents</w:t>
      </w:r>
      <w:proofErr w:type="spellEnd"/>
      <w:r w:rsidRPr="00BA74E8">
        <w:t>/USPTO/</w:t>
      </w:r>
      <w:proofErr w:type="spellStart"/>
      <w:r w:rsidRPr="00BA74E8">
        <w:t>Espacenet</w:t>
      </w:r>
      <w:proofErr w:type="spellEnd"/>
      <w:r w:rsidRPr="00BA74E8">
        <w:t>/CNIPA) выявил следующие решения:</w:t>
      </w:r>
    </w:p>
    <w:p w14:paraId="16601C83" w14:textId="21F1014A" w:rsidR="0025561F" w:rsidRPr="00BA74E8" w:rsidRDefault="0025561F" w:rsidP="0025561F">
      <w:r w:rsidRPr="0025561F">
        <w:rPr>
          <w:rStyle w:val="aff"/>
          <w:b w:val="0"/>
          <w:szCs w:val="28"/>
        </w:rPr>
        <w:t>1</w:t>
      </w:r>
      <w:r>
        <w:rPr>
          <w:rStyle w:val="aff"/>
          <w:b w:val="0"/>
          <w:szCs w:val="28"/>
          <w:lang w:val="en-US"/>
        </w:rPr>
        <w:t> </w:t>
      </w:r>
      <w:r w:rsidRPr="0025561F">
        <w:rPr>
          <w:rStyle w:val="aff"/>
          <w:b w:val="0"/>
          <w:szCs w:val="28"/>
        </w:rPr>
        <w:t>Система управления по фоновой</w:t>
      </w:r>
      <w:r w:rsidRPr="00BA74E8">
        <w:rPr>
          <w:rStyle w:val="aff"/>
          <w:szCs w:val="28"/>
        </w:rPr>
        <w:t xml:space="preserve"> освещённости</w:t>
      </w:r>
      <w:r w:rsidRPr="00BA74E8">
        <w:t xml:space="preserve"> (US 9,750,114 B2, </w:t>
      </w:r>
      <w:proofErr w:type="spellStart"/>
      <w:r w:rsidRPr="00BA74E8">
        <w:t>Signify</w:t>
      </w:r>
      <w:proofErr w:type="spellEnd"/>
      <w:r w:rsidRPr="00BA74E8">
        <w:t>/</w:t>
      </w:r>
      <w:proofErr w:type="spellStart"/>
      <w:r w:rsidRPr="00BA74E8">
        <w:t>Philips</w:t>
      </w:r>
      <w:proofErr w:type="spellEnd"/>
      <w:r w:rsidRPr="00BA74E8">
        <w:t>). Поддерживает целевой уровень люксов (</w:t>
      </w:r>
      <w:proofErr w:type="spellStart"/>
      <w:r w:rsidRPr="00BA74E8">
        <w:t>daylight</w:t>
      </w:r>
      <w:proofErr w:type="spellEnd"/>
      <w:r w:rsidRPr="00BA74E8">
        <w:t xml:space="preserve"> </w:t>
      </w:r>
      <w:proofErr w:type="spellStart"/>
      <w:r w:rsidRPr="00BA74E8">
        <w:t>harvesting</w:t>
      </w:r>
      <w:proofErr w:type="spellEnd"/>
      <w:r w:rsidRPr="00BA74E8">
        <w:t xml:space="preserve">). </w:t>
      </w:r>
      <w:r w:rsidRPr="0025561F">
        <w:rPr>
          <w:rStyle w:val="aff"/>
          <w:b w:val="0"/>
          <w:szCs w:val="28"/>
        </w:rPr>
        <w:t>Недостаток</w:t>
      </w:r>
      <w:r w:rsidRPr="00BA74E8">
        <w:rPr>
          <w:rStyle w:val="aff"/>
          <w:szCs w:val="28"/>
        </w:rPr>
        <w:t>:</w:t>
      </w:r>
      <w:r w:rsidRPr="00BA74E8">
        <w:t xml:space="preserve"> однофакторная логика; отсутствует анализ вида деятельности.</w:t>
      </w:r>
    </w:p>
    <w:p w14:paraId="003287AA" w14:textId="52FBA92E" w:rsidR="0025561F" w:rsidRPr="00BA74E8" w:rsidRDefault="0025561F" w:rsidP="0025561F">
      <w:r w:rsidRPr="0025561F">
        <w:rPr>
          <w:rStyle w:val="aff"/>
          <w:b w:val="0"/>
          <w:szCs w:val="28"/>
        </w:rPr>
        <w:t>2</w:t>
      </w:r>
      <w:r w:rsidRPr="0025561F">
        <w:rPr>
          <w:rStyle w:val="aff"/>
          <w:b w:val="0"/>
          <w:szCs w:val="28"/>
          <w:lang w:val="en-US"/>
        </w:rPr>
        <w:t> </w:t>
      </w:r>
      <w:r w:rsidRPr="0025561F">
        <w:rPr>
          <w:rStyle w:val="aff"/>
          <w:b w:val="0"/>
          <w:szCs w:val="28"/>
        </w:rPr>
        <w:t>Светильник с интегрированным датчиком света</w:t>
      </w:r>
      <w:r w:rsidRPr="0025561F">
        <w:rPr>
          <w:b/>
        </w:rPr>
        <w:t xml:space="preserve"> </w:t>
      </w:r>
      <w:r w:rsidRPr="00BA74E8">
        <w:t xml:space="preserve">(US 9,635,727 B2, </w:t>
      </w:r>
      <w:proofErr w:type="spellStart"/>
      <w:r w:rsidRPr="00BA74E8">
        <w:t>Ilumisys</w:t>
      </w:r>
      <w:proofErr w:type="spellEnd"/>
      <w:r w:rsidRPr="00BA74E8">
        <w:t xml:space="preserve">). Компактная компоновка, регулирование яркости. </w:t>
      </w:r>
      <w:r w:rsidRPr="0025561F">
        <w:rPr>
          <w:rStyle w:val="aff"/>
          <w:b w:val="0"/>
          <w:szCs w:val="28"/>
        </w:rPr>
        <w:t>Недостаток</w:t>
      </w:r>
      <w:r w:rsidRPr="00BA74E8">
        <w:rPr>
          <w:rStyle w:val="aff"/>
          <w:szCs w:val="28"/>
        </w:rPr>
        <w:t>:</w:t>
      </w:r>
      <w:r w:rsidRPr="00BA74E8">
        <w:t xml:space="preserve"> нет поведенческого/акустического контекста.</w:t>
      </w:r>
    </w:p>
    <w:p w14:paraId="2D8B2F78" w14:textId="256DE350" w:rsidR="0025561F" w:rsidRPr="00BA74E8" w:rsidRDefault="00246917" w:rsidP="0025561F">
      <w:r>
        <w:rPr>
          <w:rStyle w:val="aff"/>
          <w:b w:val="0"/>
          <w:szCs w:val="28"/>
        </w:rPr>
        <w:t>3 </w:t>
      </w:r>
      <w:r w:rsidR="0025561F" w:rsidRPr="0025561F">
        <w:rPr>
          <w:rStyle w:val="aff"/>
          <w:b w:val="0"/>
          <w:szCs w:val="28"/>
        </w:rPr>
        <w:t>Сетевые LED-светильники с датчиками присутствия и света</w:t>
      </w:r>
      <w:r w:rsidR="0025561F" w:rsidRPr="00BA74E8">
        <w:t xml:space="preserve"> (US 8,536,802 B2, </w:t>
      </w:r>
      <w:proofErr w:type="spellStart"/>
      <w:r w:rsidR="0025561F" w:rsidRPr="00BA74E8">
        <w:t>Digital</w:t>
      </w:r>
      <w:proofErr w:type="spellEnd"/>
      <w:r w:rsidR="0025561F" w:rsidRPr="00BA74E8">
        <w:t xml:space="preserve"> </w:t>
      </w:r>
      <w:proofErr w:type="spellStart"/>
      <w:r w:rsidR="0025561F" w:rsidRPr="00BA74E8">
        <w:t>Lumens</w:t>
      </w:r>
      <w:proofErr w:type="spellEnd"/>
      <w:r w:rsidR="0025561F" w:rsidRPr="00BA74E8">
        <w:t xml:space="preserve">). Групповой контроль. </w:t>
      </w:r>
      <w:r w:rsidR="0025561F" w:rsidRPr="0025561F">
        <w:rPr>
          <w:rStyle w:val="aff"/>
          <w:b w:val="0"/>
          <w:szCs w:val="28"/>
        </w:rPr>
        <w:t>Недостаток</w:t>
      </w:r>
      <w:r w:rsidR="0025561F" w:rsidRPr="00BA74E8">
        <w:rPr>
          <w:rStyle w:val="aff"/>
          <w:szCs w:val="28"/>
        </w:rPr>
        <w:t>:</w:t>
      </w:r>
      <w:r w:rsidR="0025561F" w:rsidRPr="00BA74E8">
        <w:t xml:space="preserve"> типовые сценарии «есть люди/нет людей», без контекстной адаптации CCT/цвета.</w:t>
      </w:r>
    </w:p>
    <w:p w14:paraId="4FA8D69A" w14:textId="7F84BA60" w:rsidR="0025561F" w:rsidRPr="00BA74E8" w:rsidRDefault="00246917" w:rsidP="0025561F">
      <w:r>
        <w:rPr>
          <w:rStyle w:val="aff"/>
          <w:b w:val="0"/>
          <w:szCs w:val="28"/>
        </w:rPr>
        <w:t>4 </w:t>
      </w:r>
      <w:r w:rsidR="0025561F" w:rsidRPr="007F1C94">
        <w:rPr>
          <w:rStyle w:val="aff"/>
          <w:b w:val="0"/>
          <w:szCs w:val="28"/>
        </w:rPr>
        <w:t>Оптоэлектронное устройство оценки спектра</w:t>
      </w:r>
      <w:r w:rsidR="0025561F" w:rsidRPr="00BA74E8">
        <w:t xml:space="preserve"> (EP 2604094 B1, IREC). Согласование с дневным светом. </w:t>
      </w:r>
      <w:r w:rsidR="0025561F" w:rsidRPr="007F1C94">
        <w:rPr>
          <w:rStyle w:val="aff"/>
          <w:b w:val="0"/>
          <w:szCs w:val="28"/>
        </w:rPr>
        <w:t>Недостаток</w:t>
      </w:r>
      <w:r w:rsidR="0025561F" w:rsidRPr="00BA74E8">
        <w:rPr>
          <w:rStyle w:val="aff"/>
          <w:szCs w:val="28"/>
        </w:rPr>
        <w:t>:</w:t>
      </w:r>
      <w:r w:rsidR="0025561F" w:rsidRPr="00BA74E8">
        <w:t xml:space="preserve"> фокус на спектре, без распознавания активности.</w:t>
      </w:r>
    </w:p>
    <w:p w14:paraId="1B3DA92A" w14:textId="69399B0B" w:rsidR="0025561F" w:rsidRPr="00BA74E8" w:rsidRDefault="00246917" w:rsidP="0025561F">
      <w:r>
        <w:rPr>
          <w:rStyle w:val="aff"/>
          <w:b w:val="0"/>
          <w:szCs w:val="28"/>
        </w:rPr>
        <w:t>5 </w:t>
      </w:r>
      <w:r w:rsidR="0025561F" w:rsidRPr="007F1C94">
        <w:rPr>
          <w:rStyle w:val="aff"/>
          <w:b w:val="0"/>
          <w:szCs w:val="28"/>
        </w:rPr>
        <w:t>Автоматическая регулировка CCT по восприятию/времени</w:t>
      </w:r>
      <w:r w:rsidR="0025561F" w:rsidRPr="00BA74E8">
        <w:t xml:space="preserve"> (CN 102281680 A, </w:t>
      </w:r>
      <w:proofErr w:type="spellStart"/>
      <w:r w:rsidR="0025561F" w:rsidRPr="00BA74E8">
        <w:t>Fuzhou</w:t>
      </w:r>
      <w:proofErr w:type="spellEnd"/>
      <w:r w:rsidR="0025561F" w:rsidRPr="00BA74E8">
        <w:t xml:space="preserve"> </w:t>
      </w:r>
      <w:proofErr w:type="spellStart"/>
      <w:r w:rsidR="0025561F" w:rsidRPr="00BA74E8">
        <w:t>Univ</w:t>
      </w:r>
      <w:proofErr w:type="spellEnd"/>
      <w:r w:rsidR="0025561F" w:rsidRPr="00BA74E8">
        <w:t xml:space="preserve">.). </w:t>
      </w:r>
      <w:r w:rsidR="0025561F" w:rsidRPr="007F1C94">
        <w:rPr>
          <w:rStyle w:val="aff"/>
          <w:b w:val="0"/>
          <w:szCs w:val="28"/>
        </w:rPr>
        <w:t>Недостаток</w:t>
      </w:r>
      <w:r w:rsidR="0025561F" w:rsidRPr="00BA74E8">
        <w:rPr>
          <w:rStyle w:val="aff"/>
          <w:szCs w:val="28"/>
        </w:rPr>
        <w:t>:</w:t>
      </w:r>
      <w:r w:rsidR="0025561F" w:rsidRPr="00BA74E8">
        <w:t xml:space="preserve"> </w:t>
      </w:r>
      <w:proofErr w:type="spellStart"/>
      <w:r w:rsidR="0025561F" w:rsidRPr="00BA74E8">
        <w:t>предзаданные</w:t>
      </w:r>
      <w:proofErr w:type="spellEnd"/>
      <w:r w:rsidR="0025561F" w:rsidRPr="00BA74E8">
        <w:t xml:space="preserve"> профили; нет диагностики сценария.</w:t>
      </w:r>
    </w:p>
    <w:p w14:paraId="456A5884" w14:textId="23FDCB76" w:rsidR="0025561F" w:rsidRPr="00BA74E8" w:rsidRDefault="00246917" w:rsidP="00DA71E5">
      <w:r>
        <w:rPr>
          <w:rStyle w:val="aff"/>
          <w:b w:val="0"/>
          <w:szCs w:val="28"/>
        </w:rPr>
        <w:t>6 </w:t>
      </w:r>
      <w:r w:rsidR="0025561F" w:rsidRPr="007F1C94">
        <w:rPr>
          <w:rStyle w:val="aff"/>
          <w:b w:val="0"/>
          <w:szCs w:val="28"/>
        </w:rPr>
        <w:t>EP 2438799 B1 (</w:t>
      </w:r>
      <w:proofErr w:type="spellStart"/>
      <w:r w:rsidR="0025561F" w:rsidRPr="007F1C94">
        <w:rPr>
          <w:rStyle w:val="aff"/>
          <w:b w:val="0"/>
          <w:szCs w:val="28"/>
        </w:rPr>
        <w:t>Philips</w:t>
      </w:r>
      <w:proofErr w:type="spellEnd"/>
      <w:r w:rsidR="0025561F" w:rsidRPr="007F1C94">
        <w:rPr>
          <w:rStyle w:val="aff"/>
          <w:b w:val="0"/>
          <w:szCs w:val="28"/>
        </w:rPr>
        <w:t>/</w:t>
      </w:r>
      <w:proofErr w:type="spellStart"/>
      <w:r w:rsidR="0025561F" w:rsidRPr="007F1C94">
        <w:rPr>
          <w:rStyle w:val="aff"/>
          <w:b w:val="0"/>
          <w:szCs w:val="28"/>
        </w:rPr>
        <w:t>Signify</w:t>
      </w:r>
      <w:proofErr w:type="spellEnd"/>
      <w:r w:rsidR="0025561F" w:rsidRPr="007F1C94">
        <w:rPr>
          <w:rStyle w:val="aff"/>
          <w:b w:val="0"/>
          <w:szCs w:val="28"/>
        </w:rPr>
        <w:t>)</w:t>
      </w:r>
      <w:r w:rsidR="0025561F" w:rsidRPr="00BA74E8">
        <w:t xml:space="preserve"> </w:t>
      </w:r>
      <w:r w:rsidR="007F1C94">
        <w:t>–</w:t>
      </w:r>
      <w:r w:rsidR="0025561F" w:rsidRPr="00BA74E8">
        <w:t xml:space="preserve"> управление по присутствию и освещённости с </w:t>
      </w:r>
      <w:proofErr w:type="spellStart"/>
      <w:r w:rsidR="0025561F" w:rsidRPr="00BA74E8">
        <w:t>диммированием</w:t>
      </w:r>
      <w:proofErr w:type="spellEnd"/>
      <w:r w:rsidR="0025561F" w:rsidRPr="00BA74E8">
        <w:t xml:space="preserve">. </w:t>
      </w:r>
      <w:r w:rsidR="0025561F" w:rsidRPr="001C147A">
        <w:rPr>
          <w:rStyle w:val="aff"/>
          <w:b w:val="0"/>
          <w:szCs w:val="28"/>
        </w:rPr>
        <w:t>Недостатки прототипа</w:t>
      </w:r>
      <w:r w:rsidR="0025561F" w:rsidRPr="00BA74E8">
        <w:rPr>
          <w:rStyle w:val="aff"/>
          <w:szCs w:val="28"/>
        </w:rPr>
        <w:t>:</w:t>
      </w:r>
      <w:r w:rsidR="0025561F" w:rsidRPr="00BA74E8">
        <w:t xml:space="preserve"> отсутствие многофакторного контекстного анализа (акустика, динамика, микроклимат), отсутствие согласованного управления CCT/цветом и групповой «сценой».</w:t>
      </w:r>
    </w:p>
    <w:p w14:paraId="1BD2A76E" w14:textId="5A73332D" w:rsidR="0025561F" w:rsidRPr="00DA71E5" w:rsidRDefault="0025561F" w:rsidP="0025561F">
      <w:pPr>
        <w:rPr>
          <w:b/>
          <w:sz w:val="32"/>
          <w:szCs w:val="32"/>
        </w:rPr>
      </w:pPr>
      <w:r w:rsidRPr="00DA71E5">
        <w:rPr>
          <w:b/>
          <w:sz w:val="32"/>
          <w:szCs w:val="32"/>
        </w:rPr>
        <w:lastRenderedPageBreak/>
        <w:t>Сущность предлагаемого решения</w:t>
      </w:r>
    </w:p>
    <w:p w14:paraId="107F1FDD" w14:textId="77777777" w:rsidR="00DA71E5" w:rsidRPr="00DA71E5" w:rsidRDefault="00DA71E5" w:rsidP="0025561F">
      <w:pPr>
        <w:rPr>
          <w:b/>
        </w:rPr>
      </w:pPr>
    </w:p>
    <w:p w14:paraId="1A00BB6C" w14:textId="77777777" w:rsidR="00DA71E5" w:rsidRDefault="0025561F" w:rsidP="0025561F">
      <w:r w:rsidRPr="00DA71E5">
        <w:rPr>
          <w:rStyle w:val="aff"/>
          <w:b w:val="0"/>
          <w:szCs w:val="28"/>
        </w:rPr>
        <w:t>Конструкция</w:t>
      </w:r>
      <w:r w:rsidRPr="00BA74E8">
        <w:rPr>
          <w:rStyle w:val="aff"/>
          <w:szCs w:val="28"/>
        </w:rPr>
        <w:t>.</w:t>
      </w:r>
      <w:r w:rsidRPr="00BA74E8">
        <w:t xml:space="preserve"> Корпус с теплоотводом; LED-модуль </w:t>
      </w:r>
      <w:proofErr w:type="spellStart"/>
      <w:r w:rsidRPr="00DA71E5">
        <w:rPr>
          <w:rStyle w:val="aff"/>
          <w:b w:val="0"/>
          <w:szCs w:val="28"/>
        </w:rPr>
        <w:t>tunable</w:t>
      </w:r>
      <w:proofErr w:type="spellEnd"/>
      <w:r w:rsidRPr="00DA71E5">
        <w:rPr>
          <w:rStyle w:val="aff"/>
          <w:b w:val="0"/>
          <w:szCs w:val="28"/>
        </w:rPr>
        <w:t xml:space="preserve"> </w:t>
      </w:r>
      <w:proofErr w:type="spellStart"/>
      <w:r w:rsidRPr="00DA71E5">
        <w:rPr>
          <w:rStyle w:val="aff"/>
          <w:b w:val="0"/>
          <w:szCs w:val="28"/>
        </w:rPr>
        <w:t>white</w:t>
      </w:r>
      <w:proofErr w:type="spellEnd"/>
      <w:r w:rsidRPr="00BA74E8">
        <w:t xml:space="preserve"> и/или </w:t>
      </w:r>
      <w:r w:rsidRPr="00DA71E5">
        <w:rPr>
          <w:rStyle w:val="aff"/>
          <w:b w:val="0"/>
          <w:szCs w:val="28"/>
        </w:rPr>
        <w:t>RGBW</w:t>
      </w:r>
      <w:r w:rsidRPr="00BA74E8">
        <w:t>; датчики:</w:t>
      </w:r>
    </w:p>
    <w:p w14:paraId="149160C5" w14:textId="31C40DCB" w:rsidR="00DA71E5" w:rsidRPr="00DA71E5" w:rsidRDefault="00DA71E5" w:rsidP="00DA71E5">
      <w:pPr>
        <w:ind w:left="709" w:firstLine="0"/>
      </w:pPr>
      <w:r>
        <w:t>– </w:t>
      </w:r>
      <w:r w:rsidR="0025561F" w:rsidRPr="00BA74E8">
        <w:t>освещённости (фоновый и направленный на рабочую плоскость)</w:t>
      </w:r>
      <w:r w:rsidRPr="00DA71E5">
        <w:t>;</w:t>
      </w:r>
    </w:p>
    <w:p w14:paraId="7105C407" w14:textId="68DA3B16" w:rsidR="00DA71E5" w:rsidRPr="00DA71E5" w:rsidRDefault="00DA71E5" w:rsidP="00DA71E5">
      <w:pPr>
        <w:ind w:left="709" w:firstLine="0"/>
      </w:pPr>
      <w:r>
        <w:t>– </w:t>
      </w:r>
      <w:r w:rsidR="0025561F" w:rsidRPr="00BA74E8">
        <w:t>присутствия (PIR или мм-волновой радар)</w:t>
      </w:r>
      <w:r w:rsidRPr="00DA71E5">
        <w:t>;</w:t>
      </w:r>
    </w:p>
    <w:p w14:paraId="1DA6F79D" w14:textId="4100BE04" w:rsidR="00DA71E5" w:rsidRPr="00DA71E5" w:rsidRDefault="00DA71E5" w:rsidP="00DA71E5">
      <w:pPr>
        <w:ind w:left="709" w:firstLine="0"/>
      </w:pPr>
      <w:r>
        <w:t>– </w:t>
      </w:r>
      <w:r w:rsidR="0025561F" w:rsidRPr="00BA74E8">
        <w:t>акустический (оценка уровня/характера звука)</w:t>
      </w:r>
      <w:r w:rsidRPr="00DA71E5">
        <w:t>;</w:t>
      </w:r>
    </w:p>
    <w:p w14:paraId="4704971D" w14:textId="77777777" w:rsidR="00DA71E5" w:rsidRDefault="00DA71E5" w:rsidP="00DA71E5">
      <w:pPr>
        <w:ind w:left="709" w:firstLine="0"/>
      </w:pPr>
      <w:r>
        <w:t>– </w:t>
      </w:r>
      <w:r w:rsidR="0025561F" w:rsidRPr="00BA74E8">
        <w:t>опционально датчики температуры и качества воздуха (CO₂/TVOC).</w:t>
      </w:r>
    </w:p>
    <w:p w14:paraId="7B6DFAE1" w14:textId="16261AF0" w:rsidR="0025561F" w:rsidRPr="00BA74E8" w:rsidRDefault="0025561F" w:rsidP="00DA71E5">
      <w:pPr>
        <w:ind w:left="709" w:firstLine="0"/>
      </w:pPr>
      <w:r w:rsidRPr="00DA71E5">
        <w:rPr>
          <w:rStyle w:val="aff"/>
          <w:b w:val="0"/>
          <w:szCs w:val="28"/>
        </w:rPr>
        <w:t>Управление.</w:t>
      </w:r>
      <w:r w:rsidRPr="00BA74E8">
        <w:t xml:space="preserve"> Микроконтроллер/</w:t>
      </w:r>
      <w:proofErr w:type="spellStart"/>
      <w:r w:rsidRPr="00BA74E8">
        <w:t>нейромодуль</w:t>
      </w:r>
      <w:proofErr w:type="spellEnd"/>
      <w:r w:rsidRPr="00BA74E8">
        <w:t xml:space="preserve">, энергонезависимые профили, интерфейс связи </w:t>
      </w:r>
      <w:r w:rsidRPr="00DA71E5">
        <w:rPr>
          <w:rStyle w:val="aff"/>
          <w:b w:val="0"/>
          <w:szCs w:val="28"/>
        </w:rPr>
        <w:t>BLE-</w:t>
      </w:r>
      <w:proofErr w:type="spellStart"/>
      <w:r w:rsidRPr="00DA71E5">
        <w:rPr>
          <w:rStyle w:val="aff"/>
          <w:b w:val="0"/>
          <w:szCs w:val="28"/>
        </w:rPr>
        <w:t>mesh</w:t>
      </w:r>
      <w:proofErr w:type="spellEnd"/>
      <w:r w:rsidRPr="00DA71E5">
        <w:rPr>
          <w:rStyle w:val="aff"/>
          <w:b w:val="0"/>
          <w:szCs w:val="28"/>
        </w:rPr>
        <w:t>/DALI-2/0–10V</w:t>
      </w:r>
      <w:r w:rsidRPr="00BA74E8">
        <w:t xml:space="preserve"> для координации группы.</w:t>
      </w:r>
    </w:p>
    <w:p w14:paraId="453E745C" w14:textId="77777777" w:rsidR="0025561F" w:rsidRPr="00BA74E8" w:rsidRDefault="0025561F" w:rsidP="0025561F">
      <w:r w:rsidRPr="00DA71E5">
        <w:rPr>
          <w:rStyle w:val="aff"/>
          <w:b w:val="0"/>
          <w:szCs w:val="28"/>
        </w:rPr>
        <w:t>Алгоритм.</w:t>
      </w:r>
      <w:r w:rsidRPr="00BA74E8">
        <w:t xml:space="preserve"> Извлечение признаков (уровень и градиент освещённости, доля дневного света, статистика присутствия, акустическая активность, микроклимат), классификация сценариев (</w:t>
      </w:r>
      <w:r w:rsidRPr="00DA71E5">
        <w:rPr>
          <w:rStyle w:val="aff0"/>
          <w:rFonts w:eastAsiaTheme="majorEastAsia"/>
          <w:i w:val="0"/>
          <w:szCs w:val="28"/>
        </w:rPr>
        <w:t>работа, общение, релакс, презентация</w:t>
      </w:r>
      <w:r w:rsidRPr="00BA74E8">
        <w:t xml:space="preserve">) правилами или компактной нейросетью, формирование установок по люксам, CCT и (при наличии) цвету/динамике. Контур управления ограничивает скорость изменения света (без «миганий»), применяет </w:t>
      </w:r>
      <w:proofErr w:type="gramStart"/>
      <w:r w:rsidRPr="00BA74E8">
        <w:t>анти-бликовую</w:t>
      </w:r>
      <w:proofErr w:type="gramEnd"/>
      <w:r w:rsidRPr="00BA74E8">
        <w:t xml:space="preserve"> коррекцию. В варианте исполнения предусмотрено разложение суммарной освещённости на собственную/внешнюю компоненту короткими тест-импульсами LED.</w:t>
      </w:r>
    </w:p>
    <w:p w14:paraId="70608774" w14:textId="6B820FA5" w:rsidR="0025561F" w:rsidRDefault="0025561F" w:rsidP="00DA71E5">
      <w:r w:rsidRPr="00DA71E5">
        <w:rPr>
          <w:rStyle w:val="aff"/>
          <w:b w:val="0"/>
          <w:szCs w:val="28"/>
        </w:rPr>
        <w:t>Технический результат</w:t>
      </w:r>
      <w:r w:rsidRPr="00BA74E8">
        <w:rPr>
          <w:rStyle w:val="aff"/>
          <w:szCs w:val="28"/>
        </w:rPr>
        <w:t>.</w:t>
      </w:r>
      <w:r w:rsidRPr="00BA74E8">
        <w:t xml:space="preserve"> Повышение зрительного комфорта и работоспособности, снижение утомляемости и энергопотребления за счёт </w:t>
      </w:r>
      <w:r w:rsidRPr="00DA71E5">
        <w:rPr>
          <w:rStyle w:val="aff"/>
          <w:b w:val="0"/>
          <w:szCs w:val="28"/>
        </w:rPr>
        <w:t>контекстной адаптации</w:t>
      </w:r>
      <w:r w:rsidRPr="00BA74E8">
        <w:t xml:space="preserve"> освещения и согласованной групповой «сцены».</w:t>
      </w:r>
    </w:p>
    <w:p w14:paraId="779F122B" w14:textId="77777777" w:rsidR="00DA71E5" w:rsidRPr="00BA74E8" w:rsidRDefault="00DA71E5" w:rsidP="00DA71E5"/>
    <w:p w14:paraId="423964CD" w14:textId="77777777" w:rsidR="0025561F" w:rsidRPr="00DA71E5" w:rsidRDefault="0025561F" w:rsidP="0025561F">
      <w:pPr>
        <w:rPr>
          <w:b/>
          <w:sz w:val="32"/>
          <w:szCs w:val="32"/>
        </w:rPr>
      </w:pPr>
      <w:r w:rsidRPr="00DA71E5">
        <w:rPr>
          <w:b/>
          <w:sz w:val="32"/>
          <w:szCs w:val="32"/>
        </w:rPr>
        <w:t>Формула изобретения</w:t>
      </w:r>
    </w:p>
    <w:p w14:paraId="1ABC473C" w14:textId="77777777" w:rsidR="00DA71E5" w:rsidRDefault="00DA71E5" w:rsidP="0025561F">
      <w:pPr>
        <w:rPr>
          <w:rStyle w:val="aff"/>
          <w:szCs w:val="28"/>
        </w:rPr>
      </w:pPr>
    </w:p>
    <w:p w14:paraId="2EDCE976" w14:textId="0B4786B4" w:rsidR="0025561F" w:rsidRPr="00BA74E8" w:rsidRDefault="00DD6B7A" w:rsidP="0025561F">
      <w:r>
        <w:rPr>
          <w:rStyle w:val="aff"/>
          <w:b w:val="0"/>
          <w:szCs w:val="28"/>
        </w:rPr>
        <w:t>1 </w:t>
      </w:r>
      <w:r w:rsidR="0025561F" w:rsidRPr="00DA71E5">
        <w:rPr>
          <w:rStyle w:val="aff"/>
          <w:b w:val="0"/>
          <w:szCs w:val="28"/>
        </w:rPr>
        <w:t>Интеллектуальный светодиодный светильник</w:t>
      </w:r>
      <w:r w:rsidR="0025561F" w:rsidRPr="00BA74E8">
        <w:t xml:space="preserve">, включающий корпус со светодиодным модулем и датчики освещённости и присутствия, </w:t>
      </w:r>
      <w:r w:rsidR="0025561F" w:rsidRPr="00DA71E5">
        <w:rPr>
          <w:rStyle w:val="aff"/>
          <w:b w:val="0"/>
          <w:szCs w:val="28"/>
        </w:rPr>
        <w:t>отличающийся тем, что</w:t>
      </w:r>
      <w:r w:rsidR="0025561F" w:rsidRPr="00BA74E8">
        <w:t xml:space="preserve"> снабжён акустическим датчиком и блоком анализа атмосферы помещения, выполненным с возможностью обработки сигналов от указанных датчиков для определения вида деятельности пользователей, при этом блок управления формирует управляющие сигналы, изменяющие яркость, коррелированную цветовую температуру и, при наличии, цвет излучения светильника в соответствии с определённым сценарием.</w:t>
      </w:r>
    </w:p>
    <w:p w14:paraId="6BF5174D" w14:textId="7F1629BD" w:rsidR="0025561F" w:rsidRPr="00BA74E8" w:rsidRDefault="00DD6B7A" w:rsidP="0025561F">
      <w:r>
        <w:t>2 </w:t>
      </w:r>
      <w:r w:rsidR="0025561F" w:rsidRPr="00BA74E8">
        <w:t xml:space="preserve">Светильник по п. 1, </w:t>
      </w:r>
      <w:r w:rsidR="0025561F" w:rsidRPr="00BD3E77">
        <w:rPr>
          <w:rStyle w:val="aff"/>
          <w:b w:val="0"/>
          <w:szCs w:val="28"/>
        </w:rPr>
        <w:t>отличающийся тем, что</w:t>
      </w:r>
      <w:r w:rsidR="0025561F" w:rsidRPr="00BA74E8">
        <w:t xml:space="preserve"> содержит фоновый и направленный на рабочую плоскость фотодатчики с возможностью разложения суммарной освещённости на собственную и внешнюю компоненты.</w:t>
      </w:r>
    </w:p>
    <w:p w14:paraId="348BD118" w14:textId="5801FFDB" w:rsidR="0025561F" w:rsidRPr="00BA74E8" w:rsidRDefault="00DD6B7A" w:rsidP="0025561F">
      <w:r>
        <w:t>3 </w:t>
      </w:r>
      <w:r w:rsidR="0025561F" w:rsidRPr="00BA74E8">
        <w:t xml:space="preserve">Светильник по п. 1, </w:t>
      </w:r>
      <w:r w:rsidR="0025561F" w:rsidRPr="00BD3E77">
        <w:rPr>
          <w:rStyle w:val="aff"/>
          <w:b w:val="0"/>
          <w:szCs w:val="28"/>
        </w:rPr>
        <w:t>отличающийся тем, что</w:t>
      </w:r>
      <w:r w:rsidR="0025561F" w:rsidRPr="00BA74E8">
        <w:t xml:space="preserve"> оснащён интерфейсом связи для координации нескольких светильников в группе с поддержанием согласованной сцены освещения.</w:t>
      </w:r>
    </w:p>
    <w:p w14:paraId="72E163C0" w14:textId="15F21057" w:rsidR="0025561F" w:rsidRPr="00BA74E8" w:rsidRDefault="00DD6B7A" w:rsidP="0025561F">
      <w:r>
        <w:t>4 </w:t>
      </w:r>
      <w:r w:rsidR="0025561F" w:rsidRPr="00BA74E8">
        <w:t xml:space="preserve">Светильник по п. 1, </w:t>
      </w:r>
      <w:r w:rsidR="0025561F" w:rsidRPr="005B3165">
        <w:rPr>
          <w:rStyle w:val="aff"/>
          <w:b w:val="0"/>
          <w:szCs w:val="28"/>
        </w:rPr>
        <w:t>отличающийся тем, что</w:t>
      </w:r>
      <w:r w:rsidR="0025561F" w:rsidRPr="00BA74E8">
        <w:t xml:space="preserve"> блок анализа реализован на основе искусственной нейронной сети с локальным хранением модели.</w:t>
      </w:r>
    </w:p>
    <w:p w14:paraId="4BBCBB61" w14:textId="76D1BA99" w:rsidR="0025561F" w:rsidRPr="00BA74E8" w:rsidRDefault="0025561F" w:rsidP="0025561F"/>
    <w:p w14:paraId="226D512E" w14:textId="66F084BA" w:rsidR="0025561F" w:rsidRPr="00967D34" w:rsidRDefault="0025561F" w:rsidP="0025561F">
      <w:pPr>
        <w:rPr>
          <w:b/>
          <w:sz w:val="32"/>
          <w:szCs w:val="32"/>
        </w:rPr>
      </w:pPr>
      <w:r w:rsidRPr="00967D34">
        <w:rPr>
          <w:b/>
          <w:sz w:val="32"/>
          <w:szCs w:val="32"/>
        </w:rPr>
        <w:lastRenderedPageBreak/>
        <w:t>Реферат</w:t>
      </w:r>
    </w:p>
    <w:p w14:paraId="3420CB3B" w14:textId="77777777" w:rsidR="00967D34" w:rsidRPr="00967D34" w:rsidRDefault="00967D34" w:rsidP="0025561F">
      <w:pPr>
        <w:rPr>
          <w:b/>
        </w:rPr>
      </w:pPr>
    </w:p>
    <w:p w14:paraId="1BC7E01B" w14:textId="0BE2C7CC" w:rsidR="0072191A" w:rsidRDefault="0025561F" w:rsidP="004560CC">
      <w:r w:rsidRPr="00967D34">
        <w:rPr>
          <w:rStyle w:val="aff"/>
          <w:b w:val="0"/>
          <w:szCs w:val="28"/>
        </w:rPr>
        <w:t>Интеллектуальный светодиодный светильник с контекстной адаптацией освещения</w:t>
      </w:r>
      <w:r w:rsidRPr="00BA74E8">
        <w:rPr>
          <w:rStyle w:val="aff"/>
          <w:szCs w:val="28"/>
        </w:rPr>
        <w:t>.</w:t>
      </w:r>
      <w:r w:rsidRPr="00BA74E8">
        <w:t xml:space="preserve"> Изобретение относится к светотехнике. Светильник содержит LED-модуль, датчики освещённости и присутствия, акустический датчик, блок анализа атмосферы и блок управления. На основании многофакторного анализа устройство автоматически регулирует яркость, цветовую температуру и, при наличии, цвет/динамику излучения; предусмотрена координация группы светильников и </w:t>
      </w:r>
      <w:proofErr w:type="gramStart"/>
      <w:r w:rsidRPr="00BA74E8">
        <w:t>анти-бликовая</w:t>
      </w:r>
      <w:proofErr w:type="gramEnd"/>
      <w:r w:rsidRPr="00BA74E8">
        <w:t xml:space="preserve"> коррекция. Технический результат — повышение зрительного комфорта и энергоэффективности при адаптации освещения к текущему контексту. </w:t>
      </w:r>
      <w:r w:rsidR="00DD6B7A">
        <w:t>Функциональная схема устройства приведена в Приложении А.</w:t>
      </w:r>
    </w:p>
    <w:p w14:paraId="6F2361AE" w14:textId="3B674613" w:rsidR="0072191A" w:rsidRDefault="0072191A" w:rsidP="0025561F"/>
    <w:p w14:paraId="1C85CB95" w14:textId="754EB90C" w:rsidR="0072191A" w:rsidRDefault="004560CC" w:rsidP="004560CC">
      <w:pPr>
        <w:ind w:firstLine="0"/>
        <w:rPr>
          <w:b/>
          <w:sz w:val="32"/>
          <w:szCs w:val="32"/>
        </w:rPr>
      </w:pPr>
      <w:r w:rsidRPr="004560CC">
        <w:rPr>
          <w:b/>
          <w:sz w:val="32"/>
          <w:szCs w:val="32"/>
        </w:rPr>
        <w:t>Список использованных источников</w:t>
      </w:r>
    </w:p>
    <w:p w14:paraId="681DEB61" w14:textId="77777777" w:rsidR="004560CC" w:rsidRDefault="004560CC" w:rsidP="004560CC">
      <w:pPr>
        <w:ind w:firstLine="0"/>
        <w:rPr>
          <w:b/>
          <w:sz w:val="32"/>
          <w:szCs w:val="32"/>
        </w:rPr>
      </w:pPr>
    </w:p>
    <w:p w14:paraId="7B0FCD84" w14:textId="69722FD9" w:rsidR="004560CC" w:rsidRPr="000D4FEB" w:rsidRDefault="004560CC" w:rsidP="004560CC">
      <w:pPr>
        <w:rPr>
          <w:lang w:val="en-US"/>
        </w:rPr>
      </w:pPr>
      <w:r w:rsidRPr="00DE64CA">
        <w:rPr>
          <w:lang w:val="en-US"/>
        </w:rPr>
        <w:t>1 </w:t>
      </w:r>
      <w:r w:rsidRPr="004560CC">
        <w:rPr>
          <w:lang w:val="en-US"/>
        </w:rPr>
        <w:t>US 9,750,114 B2. Lighting control system responsive to ambient lighting conditions (Signify/Philips).</w:t>
      </w:r>
      <w:r w:rsidR="00DE64CA" w:rsidRPr="00DE64CA">
        <w:rPr>
          <w:lang w:val="en-US"/>
        </w:rPr>
        <w:t xml:space="preserve"> </w:t>
      </w:r>
      <w:r w:rsidR="00DE64CA" w:rsidRPr="000D4FEB">
        <w:rPr>
          <w:lang w:val="en-US"/>
        </w:rPr>
        <w:t>–</w:t>
      </w:r>
      <w:r w:rsidR="000D4FEB" w:rsidRPr="000D4FEB">
        <w:rPr>
          <w:lang w:val="en-US"/>
        </w:rPr>
        <w:t xml:space="preserve"> </w:t>
      </w:r>
      <w:r w:rsidRPr="004560CC">
        <w:t>Доступ</w:t>
      </w:r>
      <w:r w:rsidRPr="000D4FEB">
        <w:rPr>
          <w:lang w:val="en-US"/>
        </w:rPr>
        <w:t>: https://patents.google.com/patent/US9750114B2/en.</w:t>
      </w:r>
    </w:p>
    <w:p w14:paraId="284C4966" w14:textId="52F67D4D" w:rsidR="004560CC" w:rsidRPr="00DE64CA" w:rsidRDefault="004560CC" w:rsidP="004560CC">
      <w:pPr>
        <w:rPr>
          <w:lang w:val="en-US"/>
        </w:rPr>
      </w:pPr>
      <w:r>
        <w:t>2 </w:t>
      </w:r>
      <w:r w:rsidRPr="004560CC">
        <w:rPr>
          <w:lang w:val="en-US"/>
        </w:rPr>
        <w:t>US</w:t>
      </w:r>
      <w:r w:rsidRPr="004560CC">
        <w:t xml:space="preserve"> 9,635,727 </w:t>
      </w:r>
      <w:r w:rsidRPr="004560CC">
        <w:rPr>
          <w:lang w:val="en-US"/>
        </w:rPr>
        <w:t>B</w:t>
      </w:r>
      <w:r w:rsidRPr="004560CC">
        <w:t xml:space="preserve">2. </w:t>
      </w:r>
      <w:r w:rsidRPr="004560CC">
        <w:rPr>
          <w:lang w:val="en-US"/>
        </w:rPr>
        <w:t>Light and light sensor (</w:t>
      </w:r>
      <w:proofErr w:type="spellStart"/>
      <w:r w:rsidRPr="004560CC">
        <w:rPr>
          <w:lang w:val="en-US"/>
        </w:rPr>
        <w:t>Ilumisys</w:t>
      </w:r>
      <w:proofErr w:type="spellEnd"/>
      <w:r w:rsidRPr="004560CC">
        <w:rPr>
          <w:lang w:val="en-US"/>
        </w:rPr>
        <w:t xml:space="preserve">). </w:t>
      </w:r>
      <w:r w:rsidR="00C62C3D" w:rsidRPr="00DE64CA">
        <w:rPr>
          <w:lang w:val="en-US"/>
        </w:rPr>
        <w:t>–</w:t>
      </w:r>
      <w:r w:rsidR="00B26224" w:rsidRPr="00DE64CA">
        <w:rPr>
          <w:lang w:val="en-US"/>
        </w:rPr>
        <w:t xml:space="preserve"> </w:t>
      </w:r>
      <w:r w:rsidRPr="004560CC">
        <w:t>Доступ</w:t>
      </w:r>
      <w:r w:rsidRPr="00DE64CA">
        <w:rPr>
          <w:lang w:val="en-US"/>
        </w:rPr>
        <w:t>: https://patents.google.com/patent/US9635727B2/en.</w:t>
      </w:r>
    </w:p>
    <w:p w14:paraId="11A89F0E" w14:textId="75AE7BFE" w:rsidR="004560CC" w:rsidRPr="00C62C3D" w:rsidRDefault="004560CC" w:rsidP="004560CC">
      <w:pPr>
        <w:rPr>
          <w:lang w:val="en-US"/>
        </w:rPr>
      </w:pPr>
      <w:r>
        <w:t>3 </w:t>
      </w:r>
      <w:r w:rsidRPr="004560CC">
        <w:rPr>
          <w:lang w:val="en-US"/>
        </w:rPr>
        <w:t>US</w:t>
      </w:r>
      <w:r w:rsidRPr="004560CC">
        <w:t xml:space="preserve"> 8,536,802 </w:t>
      </w:r>
      <w:r w:rsidRPr="004560CC">
        <w:rPr>
          <w:lang w:val="en-US"/>
        </w:rPr>
        <w:t>B</w:t>
      </w:r>
      <w:r w:rsidRPr="004560CC">
        <w:t xml:space="preserve">2. </w:t>
      </w:r>
      <w:r w:rsidRPr="004560CC">
        <w:rPr>
          <w:lang w:val="en-US"/>
        </w:rPr>
        <w:t xml:space="preserve">LED-based lighting networks with occupancy and ambient light sensors (Digital Lumens). </w:t>
      </w:r>
      <w:r w:rsidR="00862C33" w:rsidRPr="00862C33">
        <w:rPr>
          <w:lang w:val="en-US"/>
        </w:rPr>
        <w:t>–</w:t>
      </w:r>
      <w:r w:rsidR="00862C33" w:rsidRPr="00C62C3D">
        <w:rPr>
          <w:lang w:val="en-US"/>
        </w:rPr>
        <w:t xml:space="preserve"> </w:t>
      </w:r>
      <w:r w:rsidRPr="004560CC">
        <w:t>Доступ</w:t>
      </w:r>
      <w:r w:rsidRPr="00C62C3D">
        <w:rPr>
          <w:lang w:val="en-US"/>
        </w:rPr>
        <w:t>: https://patents.google.com/patent/US8536802B2/en.</w:t>
      </w:r>
    </w:p>
    <w:p w14:paraId="0CEA9D21" w14:textId="60849927" w:rsidR="004560CC" w:rsidRPr="004560CC" w:rsidRDefault="004560CC" w:rsidP="004560CC">
      <w:pPr>
        <w:rPr>
          <w:lang w:val="en-US"/>
        </w:rPr>
      </w:pPr>
      <w:r>
        <w:t>4 </w:t>
      </w:r>
      <w:r w:rsidRPr="004560CC">
        <w:rPr>
          <w:lang w:val="en-US"/>
        </w:rPr>
        <w:t>EP</w:t>
      </w:r>
      <w:r w:rsidRPr="004560CC">
        <w:t xml:space="preserve"> 2604094 </w:t>
      </w:r>
      <w:r w:rsidRPr="004560CC">
        <w:rPr>
          <w:lang w:val="en-US"/>
        </w:rPr>
        <w:t>B</w:t>
      </w:r>
      <w:r w:rsidRPr="004560CC">
        <w:t xml:space="preserve">1. </w:t>
      </w:r>
      <w:r w:rsidRPr="004560CC">
        <w:rPr>
          <w:lang w:val="en-US"/>
        </w:rPr>
        <w:t>Optoelectronic device for obtaining an ambient light spectrum and method for lighting control (IREC).</w:t>
      </w:r>
      <w:r w:rsidR="004C00CD" w:rsidRPr="004C00CD">
        <w:rPr>
          <w:lang w:val="en-US"/>
        </w:rPr>
        <w:t xml:space="preserve"> </w:t>
      </w:r>
      <w:r w:rsidR="004C00CD" w:rsidRPr="00862C33">
        <w:rPr>
          <w:lang w:val="en-US"/>
        </w:rPr>
        <w:t xml:space="preserve">– </w:t>
      </w:r>
      <w:r w:rsidRPr="004560CC">
        <w:t>Доступ</w:t>
      </w:r>
      <w:r w:rsidRPr="004560CC">
        <w:rPr>
          <w:lang w:val="en-US"/>
        </w:rPr>
        <w:t>: https://patents.google.com/patent/EP2604094B1/en.</w:t>
      </w:r>
    </w:p>
    <w:p w14:paraId="1F9AA194" w14:textId="00B10F87" w:rsidR="004560CC" w:rsidRPr="006E56D6" w:rsidRDefault="004560CC" w:rsidP="00AA1BB9">
      <w:pPr>
        <w:rPr>
          <w:lang w:val="en-US"/>
        </w:rPr>
      </w:pPr>
      <w:r w:rsidRPr="004560CC">
        <w:rPr>
          <w:lang w:val="en-US"/>
        </w:rPr>
        <w:t xml:space="preserve">5 CN 102281680 A. Automatic adjustment of correlated color temperature based on human perception (Fuzhou University). </w:t>
      </w:r>
      <w:r w:rsidR="006E56D6" w:rsidRPr="006E56D6">
        <w:rPr>
          <w:lang w:val="en-US"/>
        </w:rPr>
        <w:t xml:space="preserve">– </w:t>
      </w:r>
      <w:r w:rsidRPr="004560CC">
        <w:t>Доступ</w:t>
      </w:r>
      <w:r w:rsidRPr="006E56D6">
        <w:rPr>
          <w:lang w:val="en-US"/>
        </w:rPr>
        <w:t xml:space="preserve">: </w:t>
      </w:r>
      <w:hyperlink r:id="rId8" w:history="1">
        <w:r w:rsidR="00AA1BB9" w:rsidRPr="00AA1BB9">
          <w:rPr>
            <w:lang w:val="en-US"/>
          </w:rPr>
          <w:t>https</w:t>
        </w:r>
        <w:r w:rsidR="00AA1BB9" w:rsidRPr="006E56D6">
          <w:rPr>
            <w:lang w:val="en-US"/>
          </w:rPr>
          <w:t>://</w:t>
        </w:r>
        <w:r w:rsidR="00AA1BB9" w:rsidRPr="00AA1BB9">
          <w:rPr>
            <w:lang w:val="en-US"/>
          </w:rPr>
          <w:t>patents</w:t>
        </w:r>
        <w:r w:rsidR="00AA1BB9" w:rsidRPr="006E56D6">
          <w:rPr>
            <w:lang w:val="en-US"/>
          </w:rPr>
          <w:t>.</w:t>
        </w:r>
        <w:r w:rsidR="00AA1BB9" w:rsidRPr="00AA1BB9">
          <w:rPr>
            <w:lang w:val="en-US"/>
          </w:rPr>
          <w:t>google</w:t>
        </w:r>
        <w:r w:rsidR="00AA1BB9" w:rsidRPr="006E56D6">
          <w:rPr>
            <w:lang w:val="en-US"/>
          </w:rPr>
          <w:t>.</w:t>
        </w:r>
        <w:r w:rsidR="00AA1BB9" w:rsidRPr="00AA1BB9">
          <w:rPr>
            <w:lang w:val="en-US"/>
          </w:rPr>
          <w:t>com</w:t>
        </w:r>
        <w:r w:rsidR="00AA1BB9" w:rsidRPr="006E56D6">
          <w:rPr>
            <w:lang w:val="en-US"/>
          </w:rPr>
          <w:t>/</w:t>
        </w:r>
        <w:r w:rsidR="00AA1BB9" w:rsidRPr="00AA1BB9">
          <w:rPr>
            <w:lang w:val="en-US"/>
          </w:rPr>
          <w:t>patent</w:t>
        </w:r>
        <w:r w:rsidR="00AA1BB9" w:rsidRPr="006E56D6">
          <w:rPr>
            <w:lang w:val="en-US"/>
          </w:rPr>
          <w:t>/</w:t>
        </w:r>
        <w:r w:rsidR="00AA1BB9" w:rsidRPr="00AA1BB9">
          <w:rPr>
            <w:lang w:val="en-US"/>
          </w:rPr>
          <w:t>CN</w:t>
        </w:r>
        <w:r w:rsidR="00AA1BB9" w:rsidRPr="006E56D6">
          <w:rPr>
            <w:lang w:val="en-US"/>
          </w:rPr>
          <w:t>102281680</w:t>
        </w:r>
        <w:r w:rsidR="00AA1BB9" w:rsidRPr="00AA1BB9">
          <w:rPr>
            <w:lang w:val="en-US"/>
          </w:rPr>
          <w:t>A</w:t>
        </w:r>
        <w:r w:rsidR="00AA1BB9" w:rsidRPr="006E56D6">
          <w:rPr>
            <w:lang w:val="en-US"/>
          </w:rPr>
          <w:t>/</w:t>
        </w:r>
        <w:r w:rsidR="00AA1BB9" w:rsidRPr="00AA1BB9">
          <w:rPr>
            <w:lang w:val="en-US"/>
          </w:rPr>
          <w:t>en</w:t>
        </w:r>
      </w:hyperlink>
      <w:r w:rsidRPr="006E56D6">
        <w:rPr>
          <w:lang w:val="en-US"/>
        </w:rPr>
        <w:t>.</w:t>
      </w:r>
    </w:p>
    <w:p w14:paraId="48FC3FA1" w14:textId="061398DE" w:rsidR="00AA1BB9" w:rsidRPr="006E56D6" w:rsidRDefault="00AA1BB9" w:rsidP="00AA1BB9">
      <w:pPr>
        <w:rPr>
          <w:lang w:val="en-US"/>
        </w:rPr>
      </w:pPr>
      <w:r w:rsidRPr="001B060F">
        <w:rPr>
          <w:lang w:val="en-US"/>
        </w:rPr>
        <w:t>6 </w:t>
      </w:r>
      <w:r w:rsidRPr="001B060F">
        <w:rPr>
          <w:lang w:val="en-US"/>
        </w:rPr>
        <w:t xml:space="preserve">EP 2438799 B1. </w:t>
      </w:r>
      <w:r w:rsidRPr="001B060F">
        <w:rPr>
          <w:lang w:val="en-US"/>
        </w:rPr>
        <w:t>Lighting control device (Philips/Signify).</w:t>
      </w:r>
      <w:r w:rsidRPr="00AA1BB9">
        <w:rPr>
          <w:lang w:val="en-US"/>
        </w:rPr>
        <w:t xml:space="preserve"> </w:t>
      </w:r>
      <w:r w:rsidR="001B060F" w:rsidRPr="001B060F">
        <w:rPr>
          <w:lang w:val="en-US"/>
        </w:rPr>
        <w:t>–</w:t>
      </w:r>
      <w:r w:rsidRPr="001B060F">
        <w:rPr>
          <w:lang w:val="en-US"/>
        </w:rPr>
        <w:t xml:space="preserve"> </w:t>
      </w:r>
      <w:r>
        <w:t>Доступ</w:t>
      </w:r>
      <w:r w:rsidRPr="006E56D6">
        <w:rPr>
          <w:lang w:val="en-US"/>
        </w:rPr>
        <w:t xml:space="preserve">: </w:t>
      </w:r>
      <w:r w:rsidR="001B060F" w:rsidRPr="006E56D6">
        <w:rPr>
          <w:lang w:val="en-US"/>
        </w:rPr>
        <w:t>https://patents.google.com/patent/EP2438799B1/en</w:t>
      </w:r>
      <w:r w:rsidRPr="006E56D6">
        <w:rPr>
          <w:lang w:val="en-US"/>
        </w:rPr>
        <w:t>.</w:t>
      </w:r>
    </w:p>
    <w:p w14:paraId="21DEB2FC" w14:textId="77777777" w:rsidR="004560CC" w:rsidRPr="006E56D6" w:rsidRDefault="004560CC" w:rsidP="004560CC">
      <w:pPr>
        <w:ind w:firstLine="0"/>
        <w:rPr>
          <w:b/>
          <w:sz w:val="32"/>
          <w:szCs w:val="32"/>
          <w:lang w:val="en-US"/>
        </w:rPr>
      </w:pPr>
    </w:p>
    <w:p w14:paraId="4C9C056B" w14:textId="1888B031" w:rsidR="0072191A" w:rsidRPr="006E56D6" w:rsidRDefault="0072191A" w:rsidP="0025561F">
      <w:pPr>
        <w:rPr>
          <w:lang w:val="en-US"/>
        </w:rPr>
      </w:pPr>
    </w:p>
    <w:p w14:paraId="4EDC04DE" w14:textId="69B393E9" w:rsidR="0072191A" w:rsidRPr="006E56D6" w:rsidRDefault="0072191A" w:rsidP="0025561F">
      <w:pPr>
        <w:rPr>
          <w:lang w:val="en-US"/>
        </w:rPr>
      </w:pPr>
    </w:p>
    <w:p w14:paraId="293E34A0" w14:textId="5275B5F1" w:rsidR="0072191A" w:rsidRPr="006E56D6" w:rsidRDefault="0072191A" w:rsidP="0025561F">
      <w:pPr>
        <w:rPr>
          <w:lang w:val="en-US"/>
        </w:rPr>
      </w:pPr>
    </w:p>
    <w:p w14:paraId="08D1B3E6" w14:textId="6FEF2DC2" w:rsidR="0072191A" w:rsidRPr="006E56D6" w:rsidRDefault="0072191A" w:rsidP="0025561F">
      <w:pPr>
        <w:rPr>
          <w:lang w:val="en-US"/>
        </w:rPr>
      </w:pPr>
    </w:p>
    <w:p w14:paraId="45BB55F3" w14:textId="3EDD2976" w:rsidR="0072191A" w:rsidRPr="006E56D6" w:rsidRDefault="0072191A" w:rsidP="0025561F">
      <w:pPr>
        <w:rPr>
          <w:lang w:val="en-US"/>
        </w:rPr>
      </w:pPr>
    </w:p>
    <w:p w14:paraId="458C7A12" w14:textId="3933D516" w:rsidR="0072191A" w:rsidRPr="006E56D6" w:rsidRDefault="0072191A" w:rsidP="0025561F">
      <w:pPr>
        <w:rPr>
          <w:lang w:val="en-US"/>
        </w:rPr>
      </w:pPr>
    </w:p>
    <w:p w14:paraId="148290F3" w14:textId="6FFF7997" w:rsidR="0072191A" w:rsidRPr="006E56D6" w:rsidRDefault="0072191A" w:rsidP="0025561F">
      <w:pPr>
        <w:rPr>
          <w:lang w:val="en-US"/>
        </w:rPr>
      </w:pPr>
    </w:p>
    <w:p w14:paraId="36E8825A" w14:textId="10DD9123" w:rsidR="0072191A" w:rsidRPr="006E56D6" w:rsidRDefault="0072191A" w:rsidP="0025561F">
      <w:pPr>
        <w:rPr>
          <w:lang w:val="en-US"/>
        </w:rPr>
      </w:pPr>
    </w:p>
    <w:p w14:paraId="1F15A869" w14:textId="1CEA7C91" w:rsidR="0072191A" w:rsidRPr="006E56D6" w:rsidRDefault="0072191A" w:rsidP="0025561F">
      <w:pPr>
        <w:rPr>
          <w:lang w:val="en-US"/>
        </w:rPr>
      </w:pPr>
    </w:p>
    <w:p w14:paraId="6AB997E5" w14:textId="6D05287F" w:rsidR="0072191A" w:rsidRPr="006E56D6" w:rsidRDefault="0072191A" w:rsidP="0025561F">
      <w:pPr>
        <w:rPr>
          <w:lang w:val="en-US"/>
        </w:rPr>
      </w:pPr>
    </w:p>
    <w:p w14:paraId="79EF7716" w14:textId="72B87702" w:rsidR="0072191A" w:rsidRPr="006E56D6" w:rsidRDefault="0072191A" w:rsidP="0025561F">
      <w:pPr>
        <w:rPr>
          <w:lang w:val="en-US"/>
        </w:rPr>
      </w:pPr>
    </w:p>
    <w:p w14:paraId="6ACC2175" w14:textId="77777777" w:rsidR="001B07D7" w:rsidRDefault="001B07D7" w:rsidP="00F31532">
      <w:pPr>
        <w:pStyle w:val="a3"/>
        <w:ind w:firstLine="0"/>
        <w:jc w:val="center"/>
        <w:rPr>
          <w:szCs w:val="32"/>
        </w:rPr>
      </w:pPr>
    </w:p>
    <w:p w14:paraId="6256D2EF" w14:textId="04FCA17E" w:rsidR="00F31532" w:rsidRPr="00F31532" w:rsidRDefault="00F31532" w:rsidP="00F31532">
      <w:pPr>
        <w:pStyle w:val="a3"/>
        <w:ind w:firstLine="0"/>
        <w:jc w:val="center"/>
        <w:rPr>
          <w:szCs w:val="32"/>
        </w:rPr>
      </w:pPr>
      <w:bookmarkStart w:id="1" w:name="_GoBack"/>
      <w:bookmarkEnd w:id="1"/>
      <w:r w:rsidRPr="00F31532">
        <w:rPr>
          <w:szCs w:val="32"/>
        </w:rPr>
        <w:lastRenderedPageBreak/>
        <w:t>ПРИЛОЖЕНИЕ А</w:t>
      </w:r>
    </w:p>
    <w:p w14:paraId="6740BDEF" w14:textId="7DC11F66" w:rsidR="0072191A" w:rsidRPr="00F31532" w:rsidRDefault="0072191A" w:rsidP="00F31532">
      <w:pPr>
        <w:pStyle w:val="a3"/>
        <w:ind w:firstLine="0"/>
        <w:jc w:val="center"/>
      </w:pPr>
      <w:r>
        <w:rPr>
          <w:rStyle w:val="aff"/>
          <w:b/>
          <w:szCs w:val="28"/>
        </w:rPr>
        <w:t>Функциональная схема устройства</w:t>
      </w:r>
    </w:p>
    <w:p w14:paraId="1AF692AD" w14:textId="77777777" w:rsidR="0072191A" w:rsidRPr="00367A19" w:rsidRDefault="0072191A" w:rsidP="0025561F"/>
    <w:p w14:paraId="5957B38E" w14:textId="3AB6EE89" w:rsidR="0025561F" w:rsidRDefault="00367A19" w:rsidP="00367A19">
      <w:pPr>
        <w:ind w:firstLine="0"/>
        <w:jc w:val="center"/>
        <w:rPr>
          <w:rStyle w:val="aff"/>
          <w:szCs w:val="28"/>
        </w:rPr>
      </w:pPr>
      <w:r w:rsidRPr="00367A19">
        <w:rPr>
          <w:rStyle w:val="aff"/>
          <w:noProof/>
          <w:szCs w:val="28"/>
        </w:rPr>
        <w:drawing>
          <wp:inline distT="0" distB="0" distL="0" distR="0" wp14:anchorId="0CDACB50" wp14:editId="14CA06AF">
            <wp:extent cx="5616704" cy="3867150"/>
            <wp:effectExtent l="19050" t="19050" r="222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7874" cy="3874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0449A" w14:textId="65879AF5" w:rsidR="0025561F" w:rsidRPr="00BA74E8" w:rsidRDefault="0025561F" w:rsidP="0072191A">
      <w:pPr>
        <w:ind w:firstLine="0"/>
      </w:pPr>
      <w:r w:rsidRPr="00BA74E8">
        <w:br/>
        <w:t xml:space="preserve">1 </w:t>
      </w:r>
      <w:r w:rsidR="00367A19">
        <w:t>–</w:t>
      </w:r>
      <w:r w:rsidRPr="00BA74E8">
        <w:t xml:space="preserve"> корпус; 2 </w:t>
      </w:r>
      <w:r w:rsidR="00367A19">
        <w:t>–</w:t>
      </w:r>
      <w:r w:rsidRPr="00BA74E8">
        <w:t xml:space="preserve"> LED-модуль; 3а </w:t>
      </w:r>
      <w:r w:rsidR="00367A19">
        <w:t>–</w:t>
      </w:r>
      <w:r w:rsidRPr="00BA74E8">
        <w:t xml:space="preserve"> фоновый датчик освещённости; 3б </w:t>
      </w:r>
      <w:r w:rsidR="00367A19">
        <w:t>–</w:t>
      </w:r>
      <w:r w:rsidRPr="00BA74E8">
        <w:t xml:space="preserve"> датчик освещённости рабочей зоны; 4 </w:t>
      </w:r>
      <w:r w:rsidR="00367A19">
        <w:t>–</w:t>
      </w:r>
      <w:r w:rsidRPr="00BA74E8">
        <w:t xml:space="preserve"> датчик присутствия; 5 </w:t>
      </w:r>
      <w:r w:rsidR="00367A19">
        <w:t>–</w:t>
      </w:r>
      <w:r w:rsidRPr="00BA74E8">
        <w:t xml:space="preserve"> акустический датчик; 6 </w:t>
      </w:r>
      <w:r w:rsidR="00367A19">
        <w:t>–</w:t>
      </w:r>
      <w:r w:rsidRPr="00BA74E8">
        <w:t xml:space="preserve"> микроконтроллер и блок анализа; 7 </w:t>
      </w:r>
      <w:r w:rsidR="00367A19">
        <w:t>–</w:t>
      </w:r>
      <w:r w:rsidRPr="00BA74E8">
        <w:t xml:space="preserve"> драйвер питания; 8 </w:t>
      </w:r>
      <w:r w:rsidR="00367A19">
        <w:t>–</w:t>
      </w:r>
      <w:r w:rsidRPr="00BA74E8">
        <w:t xml:space="preserve"> интерфейс связи.</w:t>
      </w:r>
      <w:bookmarkEnd w:id="0"/>
    </w:p>
    <w:sectPr w:rsidR="0025561F" w:rsidRPr="00BA74E8" w:rsidSect="001027B0">
      <w:footerReference w:type="default" r:id="rId10"/>
      <w:pgSz w:w="11906" w:h="16838"/>
      <w:pgMar w:top="1134" w:right="850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B0244" w14:textId="77777777" w:rsidR="009203EA" w:rsidRDefault="009203EA" w:rsidP="00B40191">
      <w:r>
        <w:separator/>
      </w:r>
    </w:p>
  </w:endnote>
  <w:endnote w:type="continuationSeparator" w:id="0">
    <w:p w14:paraId="428E1736" w14:textId="77777777" w:rsidR="009203EA" w:rsidRDefault="009203EA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2046791"/>
      <w:docPartObj>
        <w:docPartGallery w:val="Page Numbers (Bottom of Page)"/>
        <w:docPartUnique/>
      </w:docPartObj>
    </w:sdtPr>
    <w:sdtEndPr/>
    <w:sdtContent>
      <w:p w14:paraId="13D372FC" w14:textId="36DEF676" w:rsidR="00C071F8" w:rsidRDefault="00C071F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95EB46" w14:textId="77777777" w:rsidR="009203EA" w:rsidRDefault="009203EA" w:rsidP="00B40191">
      <w:r>
        <w:separator/>
      </w:r>
    </w:p>
  </w:footnote>
  <w:footnote w:type="continuationSeparator" w:id="0">
    <w:p w14:paraId="239780DB" w14:textId="77777777" w:rsidR="009203EA" w:rsidRDefault="009203EA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4B0"/>
    <w:multiLevelType w:val="hybridMultilevel"/>
    <w:tmpl w:val="8E8C3356"/>
    <w:lvl w:ilvl="0" w:tplc="831E8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061463"/>
    <w:multiLevelType w:val="multilevel"/>
    <w:tmpl w:val="7E5C1C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4F82896"/>
    <w:multiLevelType w:val="multilevel"/>
    <w:tmpl w:val="88A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1637BB"/>
    <w:multiLevelType w:val="multilevel"/>
    <w:tmpl w:val="6F7C61F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39F65D77"/>
    <w:multiLevelType w:val="multilevel"/>
    <w:tmpl w:val="F674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70269"/>
    <w:multiLevelType w:val="multilevel"/>
    <w:tmpl w:val="257A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0B016C4"/>
    <w:multiLevelType w:val="multilevel"/>
    <w:tmpl w:val="40320A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9180FAE"/>
    <w:multiLevelType w:val="multilevel"/>
    <w:tmpl w:val="611E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10"/>
  </w:num>
  <w:num w:numId="3">
    <w:abstractNumId w:val="16"/>
  </w:num>
  <w:num w:numId="4">
    <w:abstractNumId w:val="12"/>
  </w:num>
  <w:num w:numId="5">
    <w:abstractNumId w:val="14"/>
  </w:num>
  <w:num w:numId="6">
    <w:abstractNumId w:val="7"/>
  </w:num>
  <w:num w:numId="7">
    <w:abstractNumId w:val="8"/>
  </w:num>
  <w:num w:numId="8">
    <w:abstractNumId w:val="4"/>
  </w:num>
  <w:num w:numId="9">
    <w:abstractNumId w:val="3"/>
  </w:num>
  <w:num w:numId="10">
    <w:abstractNumId w:val="5"/>
  </w:num>
  <w:num w:numId="11">
    <w:abstractNumId w:val="11"/>
  </w:num>
  <w:num w:numId="12">
    <w:abstractNumId w:val="1"/>
  </w:num>
  <w:num w:numId="13">
    <w:abstractNumId w:val="0"/>
  </w:num>
  <w:num w:numId="14">
    <w:abstractNumId w:val="2"/>
  </w:num>
  <w:num w:numId="15">
    <w:abstractNumId w:val="6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DC1"/>
    <w:rsid w:val="00002471"/>
    <w:rsid w:val="00003606"/>
    <w:rsid w:val="000100AF"/>
    <w:rsid w:val="00011820"/>
    <w:rsid w:val="0001429B"/>
    <w:rsid w:val="000149BF"/>
    <w:rsid w:val="00022456"/>
    <w:rsid w:val="0002587E"/>
    <w:rsid w:val="0002731F"/>
    <w:rsid w:val="0003496D"/>
    <w:rsid w:val="000370E5"/>
    <w:rsid w:val="00041302"/>
    <w:rsid w:val="000436C8"/>
    <w:rsid w:val="00045DD8"/>
    <w:rsid w:val="0004664C"/>
    <w:rsid w:val="0005072A"/>
    <w:rsid w:val="000511F4"/>
    <w:rsid w:val="00051C52"/>
    <w:rsid w:val="0005407E"/>
    <w:rsid w:val="00056458"/>
    <w:rsid w:val="00063A8A"/>
    <w:rsid w:val="000652E4"/>
    <w:rsid w:val="0007282B"/>
    <w:rsid w:val="00073B0F"/>
    <w:rsid w:val="0007594F"/>
    <w:rsid w:val="0008000F"/>
    <w:rsid w:val="00082BF6"/>
    <w:rsid w:val="00084286"/>
    <w:rsid w:val="00087783"/>
    <w:rsid w:val="00091488"/>
    <w:rsid w:val="00091F03"/>
    <w:rsid w:val="00093257"/>
    <w:rsid w:val="00094359"/>
    <w:rsid w:val="0009603E"/>
    <w:rsid w:val="00097BB6"/>
    <w:rsid w:val="000A19A6"/>
    <w:rsid w:val="000A386F"/>
    <w:rsid w:val="000C04E4"/>
    <w:rsid w:val="000C088C"/>
    <w:rsid w:val="000C2C0F"/>
    <w:rsid w:val="000D1060"/>
    <w:rsid w:val="000D4FEB"/>
    <w:rsid w:val="000E154F"/>
    <w:rsid w:val="000E3053"/>
    <w:rsid w:val="000E3BA4"/>
    <w:rsid w:val="000E45F2"/>
    <w:rsid w:val="000E573C"/>
    <w:rsid w:val="000E5B35"/>
    <w:rsid w:val="000E67E5"/>
    <w:rsid w:val="001004A7"/>
    <w:rsid w:val="001022FF"/>
    <w:rsid w:val="001027B0"/>
    <w:rsid w:val="001039A5"/>
    <w:rsid w:val="001039EF"/>
    <w:rsid w:val="00104DB0"/>
    <w:rsid w:val="00111BD5"/>
    <w:rsid w:val="001120F4"/>
    <w:rsid w:val="00116EB6"/>
    <w:rsid w:val="00123B13"/>
    <w:rsid w:val="00123D48"/>
    <w:rsid w:val="001260AA"/>
    <w:rsid w:val="001263EB"/>
    <w:rsid w:val="00126A47"/>
    <w:rsid w:val="00127C43"/>
    <w:rsid w:val="00127E2C"/>
    <w:rsid w:val="001330A0"/>
    <w:rsid w:val="00133843"/>
    <w:rsid w:val="00136062"/>
    <w:rsid w:val="00137011"/>
    <w:rsid w:val="001379A7"/>
    <w:rsid w:val="001436AB"/>
    <w:rsid w:val="001462F5"/>
    <w:rsid w:val="001478DD"/>
    <w:rsid w:val="001511E7"/>
    <w:rsid w:val="00151AF5"/>
    <w:rsid w:val="001550A0"/>
    <w:rsid w:val="00156E74"/>
    <w:rsid w:val="00162110"/>
    <w:rsid w:val="00165A72"/>
    <w:rsid w:val="00171AED"/>
    <w:rsid w:val="0017316D"/>
    <w:rsid w:val="001744F5"/>
    <w:rsid w:val="00174D39"/>
    <w:rsid w:val="00181FCD"/>
    <w:rsid w:val="00182441"/>
    <w:rsid w:val="00184DCA"/>
    <w:rsid w:val="00191B20"/>
    <w:rsid w:val="00192E1F"/>
    <w:rsid w:val="0019570B"/>
    <w:rsid w:val="0019617D"/>
    <w:rsid w:val="001A078D"/>
    <w:rsid w:val="001A28A3"/>
    <w:rsid w:val="001A5383"/>
    <w:rsid w:val="001A73D9"/>
    <w:rsid w:val="001B060F"/>
    <w:rsid w:val="001B07D7"/>
    <w:rsid w:val="001B1501"/>
    <w:rsid w:val="001B1AEF"/>
    <w:rsid w:val="001B2786"/>
    <w:rsid w:val="001C147A"/>
    <w:rsid w:val="001C30C7"/>
    <w:rsid w:val="001C5900"/>
    <w:rsid w:val="001C6CCC"/>
    <w:rsid w:val="001D3E49"/>
    <w:rsid w:val="001D6C50"/>
    <w:rsid w:val="001E1D80"/>
    <w:rsid w:val="001E43BE"/>
    <w:rsid w:val="001E6818"/>
    <w:rsid w:val="001F3B15"/>
    <w:rsid w:val="001F402B"/>
    <w:rsid w:val="001F67F7"/>
    <w:rsid w:val="00204391"/>
    <w:rsid w:val="002101D7"/>
    <w:rsid w:val="00213371"/>
    <w:rsid w:val="0021426A"/>
    <w:rsid w:val="00221B2D"/>
    <w:rsid w:val="00222300"/>
    <w:rsid w:val="00227637"/>
    <w:rsid w:val="00230F71"/>
    <w:rsid w:val="00231E44"/>
    <w:rsid w:val="002422BE"/>
    <w:rsid w:val="0024482D"/>
    <w:rsid w:val="00246917"/>
    <w:rsid w:val="002474AB"/>
    <w:rsid w:val="00251396"/>
    <w:rsid w:val="0025151C"/>
    <w:rsid w:val="002517FF"/>
    <w:rsid w:val="00252D43"/>
    <w:rsid w:val="0025561F"/>
    <w:rsid w:val="00255B82"/>
    <w:rsid w:val="00256F98"/>
    <w:rsid w:val="00265E16"/>
    <w:rsid w:val="00266C21"/>
    <w:rsid w:val="00280B02"/>
    <w:rsid w:val="00281F4A"/>
    <w:rsid w:val="0029265E"/>
    <w:rsid w:val="002939BB"/>
    <w:rsid w:val="002955D5"/>
    <w:rsid w:val="002A0D1E"/>
    <w:rsid w:val="002A2D20"/>
    <w:rsid w:val="002A6244"/>
    <w:rsid w:val="002A6987"/>
    <w:rsid w:val="002B3FE5"/>
    <w:rsid w:val="002B712E"/>
    <w:rsid w:val="002C00E8"/>
    <w:rsid w:val="002C79E7"/>
    <w:rsid w:val="002C7A7F"/>
    <w:rsid w:val="002D077D"/>
    <w:rsid w:val="002D4413"/>
    <w:rsid w:val="002D5D5C"/>
    <w:rsid w:val="002E35E7"/>
    <w:rsid w:val="002E4D6F"/>
    <w:rsid w:val="002E7613"/>
    <w:rsid w:val="002E7BCF"/>
    <w:rsid w:val="002F0055"/>
    <w:rsid w:val="002F0BD4"/>
    <w:rsid w:val="002F5F99"/>
    <w:rsid w:val="0030235A"/>
    <w:rsid w:val="00302364"/>
    <w:rsid w:val="0030263A"/>
    <w:rsid w:val="00303FF8"/>
    <w:rsid w:val="00304980"/>
    <w:rsid w:val="003057B1"/>
    <w:rsid w:val="003058AD"/>
    <w:rsid w:val="003123E1"/>
    <w:rsid w:val="0031248B"/>
    <w:rsid w:val="00312D84"/>
    <w:rsid w:val="003132F1"/>
    <w:rsid w:val="00315A31"/>
    <w:rsid w:val="003167F7"/>
    <w:rsid w:val="003214AA"/>
    <w:rsid w:val="003323DC"/>
    <w:rsid w:val="00336D5C"/>
    <w:rsid w:val="00340CF0"/>
    <w:rsid w:val="00350FED"/>
    <w:rsid w:val="00353F42"/>
    <w:rsid w:val="00360A39"/>
    <w:rsid w:val="003623DC"/>
    <w:rsid w:val="0036612C"/>
    <w:rsid w:val="003667EF"/>
    <w:rsid w:val="00367A19"/>
    <w:rsid w:val="00373297"/>
    <w:rsid w:val="003741AE"/>
    <w:rsid w:val="0037680E"/>
    <w:rsid w:val="00384D8B"/>
    <w:rsid w:val="00385AC5"/>
    <w:rsid w:val="00391123"/>
    <w:rsid w:val="0039206D"/>
    <w:rsid w:val="00394D23"/>
    <w:rsid w:val="003A19A3"/>
    <w:rsid w:val="003A25AC"/>
    <w:rsid w:val="003A4B56"/>
    <w:rsid w:val="003B670D"/>
    <w:rsid w:val="003B68BF"/>
    <w:rsid w:val="003C0094"/>
    <w:rsid w:val="003C3BA0"/>
    <w:rsid w:val="003C7C8A"/>
    <w:rsid w:val="003D64F0"/>
    <w:rsid w:val="003E3890"/>
    <w:rsid w:val="003E7BEE"/>
    <w:rsid w:val="003F08BB"/>
    <w:rsid w:val="003F1BE2"/>
    <w:rsid w:val="003F254C"/>
    <w:rsid w:val="003F2886"/>
    <w:rsid w:val="003F4524"/>
    <w:rsid w:val="003F5DF1"/>
    <w:rsid w:val="003F708E"/>
    <w:rsid w:val="00400FEB"/>
    <w:rsid w:val="00405787"/>
    <w:rsid w:val="00405A5D"/>
    <w:rsid w:val="00413B49"/>
    <w:rsid w:val="00416ADE"/>
    <w:rsid w:val="00420321"/>
    <w:rsid w:val="004217E3"/>
    <w:rsid w:val="004232E0"/>
    <w:rsid w:val="004541DE"/>
    <w:rsid w:val="00454307"/>
    <w:rsid w:val="00454379"/>
    <w:rsid w:val="004560CC"/>
    <w:rsid w:val="00460949"/>
    <w:rsid w:val="004638D8"/>
    <w:rsid w:val="00465FC6"/>
    <w:rsid w:val="0046689C"/>
    <w:rsid w:val="00466A2C"/>
    <w:rsid w:val="0047063C"/>
    <w:rsid w:val="00474779"/>
    <w:rsid w:val="00480E80"/>
    <w:rsid w:val="00482C2B"/>
    <w:rsid w:val="00484FE4"/>
    <w:rsid w:val="0048762D"/>
    <w:rsid w:val="004927BA"/>
    <w:rsid w:val="00495EA0"/>
    <w:rsid w:val="00495F4D"/>
    <w:rsid w:val="00496C09"/>
    <w:rsid w:val="00497F2C"/>
    <w:rsid w:val="004A1D49"/>
    <w:rsid w:val="004A4D01"/>
    <w:rsid w:val="004B5487"/>
    <w:rsid w:val="004C00CD"/>
    <w:rsid w:val="004C0E73"/>
    <w:rsid w:val="004C4005"/>
    <w:rsid w:val="004C4FB2"/>
    <w:rsid w:val="004C6814"/>
    <w:rsid w:val="004D0273"/>
    <w:rsid w:val="004D140D"/>
    <w:rsid w:val="004D3E64"/>
    <w:rsid w:val="004E1390"/>
    <w:rsid w:val="004E6D43"/>
    <w:rsid w:val="004E7B33"/>
    <w:rsid w:val="004F170D"/>
    <w:rsid w:val="004F172F"/>
    <w:rsid w:val="004F2763"/>
    <w:rsid w:val="004F2AA0"/>
    <w:rsid w:val="004F7EDA"/>
    <w:rsid w:val="00500BE9"/>
    <w:rsid w:val="00502331"/>
    <w:rsid w:val="00503315"/>
    <w:rsid w:val="00504643"/>
    <w:rsid w:val="0050548A"/>
    <w:rsid w:val="00506334"/>
    <w:rsid w:val="00507760"/>
    <w:rsid w:val="00512575"/>
    <w:rsid w:val="0051267F"/>
    <w:rsid w:val="00512947"/>
    <w:rsid w:val="005143F8"/>
    <w:rsid w:val="005167C8"/>
    <w:rsid w:val="0052067F"/>
    <w:rsid w:val="005214AF"/>
    <w:rsid w:val="00527614"/>
    <w:rsid w:val="00527D7A"/>
    <w:rsid w:val="00544CAB"/>
    <w:rsid w:val="00551432"/>
    <w:rsid w:val="00554811"/>
    <w:rsid w:val="00557757"/>
    <w:rsid w:val="00565509"/>
    <w:rsid w:val="00566291"/>
    <w:rsid w:val="00570E72"/>
    <w:rsid w:val="00570EF0"/>
    <w:rsid w:val="00577A4B"/>
    <w:rsid w:val="00583BD6"/>
    <w:rsid w:val="00583E11"/>
    <w:rsid w:val="0059073A"/>
    <w:rsid w:val="00592EF4"/>
    <w:rsid w:val="00597AA6"/>
    <w:rsid w:val="005A09AB"/>
    <w:rsid w:val="005A731B"/>
    <w:rsid w:val="005A7B6F"/>
    <w:rsid w:val="005B14B9"/>
    <w:rsid w:val="005B3165"/>
    <w:rsid w:val="005B4F10"/>
    <w:rsid w:val="005B5F7B"/>
    <w:rsid w:val="005C07FD"/>
    <w:rsid w:val="005C0CE2"/>
    <w:rsid w:val="005C26B3"/>
    <w:rsid w:val="005C6A97"/>
    <w:rsid w:val="005D26E5"/>
    <w:rsid w:val="005D33B5"/>
    <w:rsid w:val="005D3EBC"/>
    <w:rsid w:val="005D4DFC"/>
    <w:rsid w:val="005E040A"/>
    <w:rsid w:val="005E2F2B"/>
    <w:rsid w:val="005E4A18"/>
    <w:rsid w:val="005E57D2"/>
    <w:rsid w:val="005E5C8D"/>
    <w:rsid w:val="005F09A2"/>
    <w:rsid w:val="005F09A7"/>
    <w:rsid w:val="005F50AC"/>
    <w:rsid w:val="005F557C"/>
    <w:rsid w:val="005F5670"/>
    <w:rsid w:val="00600132"/>
    <w:rsid w:val="006029D1"/>
    <w:rsid w:val="00606CDF"/>
    <w:rsid w:val="0061133C"/>
    <w:rsid w:val="0061144E"/>
    <w:rsid w:val="00623648"/>
    <w:rsid w:val="00623E10"/>
    <w:rsid w:val="00624633"/>
    <w:rsid w:val="00630DE6"/>
    <w:rsid w:val="00631B65"/>
    <w:rsid w:val="006353A5"/>
    <w:rsid w:val="00645FDA"/>
    <w:rsid w:val="00650A1C"/>
    <w:rsid w:val="00651CC2"/>
    <w:rsid w:val="00652F82"/>
    <w:rsid w:val="0065772C"/>
    <w:rsid w:val="006613FC"/>
    <w:rsid w:val="00663BEB"/>
    <w:rsid w:val="00665B83"/>
    <w:rsid w:val="00675883"/>
    <w:rsid w:val="00675C44"/>
    <w:rsid w:val="00681017"/>
    <w:rsid w:val="00681525"/>
    <w:rsid w:val="00685498"/>
    <w:rsid w:val="00692625"/>
    <w:rsid w:val="00693A1D"/>
    <w:rsid w:val="00695AAD"/>
    <w:rsid w:val="00696BEE"/>
    <w:rsid w:val="006A44B5"/>
    <w:rsid w:val="006A61BD"/>
    <w:rsid w:val="006B24E8"/>
    <w:rsid w:val="006B261A"/>
    <w:rsid w:val="006B5EBB"/>
    <w:rsid w:val="006B6A55"/>
    <w:rsid w:val="006B7AC1"/>
    <w:rsid w:val="006C0337"/>
    <w:rsid w:val="006C44D3"/>
    <w:rsid w:val="006C59E8"/>
    <w:rsid w:val="006C6855"/>
    <w:rsid w:val="006C6B30"/>
    <w:rsid w:val="006D0A0B"/>
    <w:rsid w:val="006D1DD2"/>
    <w:rsid w:val="006D2E03"/>
    <w:rsid w:val="006D2F9E"/>
    <w:rsid w:val="006D354B"/>
    <w:rsid w:val="006D60A2"/>
    <w:rsid w:val="006D6916"/>
    <w:rsid w:val="006D7244"/>
    <w:rsid w:val="006E1C45"/>
    <w:rsid w:val="006E1DA5"/>
    <w:rsid w:val="006E1EC5"/>
    <w:rsid w:val="006E3D77"/>
    <w:rsid w:val="006E50BF"/>
    <w:rsid w:val="006E56D6"/>
    <w:rsid w:val="006F08E7"/>
    <w:rsid w:val="006F2B33"/>
    <w:rsid w:val="006F514A"/>
    <w:rsid w:val="006F5DEE"/>
    <w:rsid w:val="006F617F"/>
    <w:rsid w:val="006F6BDD"/>
    <w:rsid w:val="00703F72"/>
    <w:rsid w:val="007040CC"/>
    <w:rsid w:val="00704A97"/>
    <w:rsid w:val="00705E37"/>
    <w:rsid w:val="007063F1"/>
    <w:rsid w:val="0070772E"/>
    <w:rsid w:val="00720EE7"/>
    <w:rsid w:val="0072191A"/>
    <w:rsid w:val="0072293C"/>
    <w:rsid w:val="00724663"/>
    <w:rsid w:val="0072561C"/>
    <w:rsid w:val="00726DD5"/>
    <w:rsid w:val="007270D3"/>
    <w:rsid w:val="00727F41"/>
    <w:rsid w:val="00731E56"/>
    <w:rsid w:val="0073522C"/>
    <w:rsid w:val="00735E37"/>
    <w:rsid w:val="0074047D"/>
    <w:rsid w:val="0074781D"/>
    <w:rsid w:val="00752E24"/>
    <w:rsid w:val="00754F6F"/>
    <w:rsid w:val="0075712A"/>
    <w:rsid w:val="00762DB5"/>
    <w:rsid w:val="00763265"/>
    <w:rsid w:val="00772D14"/>
    <w:rsid w:val="00774CC0"/>
    <w:rsid w:val="00774E03"/>
    <w:rsid w:val="00776ADB"/>
    <w:rsid w:val="00783A98"/>
    <w:rsid w:val="00783F3B"/>
    <w:rsid w:val="00786C68"/>
    <w:rsid w:val="0079496E"/>
    <w:rsid w:val="00795829"/>
    <w:rsid w:val="007A0B76"/>
    <w:rsid w:val="007B31AB"/>
    <w:rsid w:val="007B58CA"/>
    <w:rsid w:val="007B5E5E"/>
    <w:rsid w:val="007C2657"/>
    <w:rsid w:val="007C37F4"/>
    <w:rsid w:val="007C4038"/>
    <w:rsid w:val="007C476B"/>
    <w:rsid w:val="007D1383"/>
    <w:rsid w:val="007D3231"/>
    <w:rsid w:val="007D3BBE"/>
    <w:rsid w:val="007D3CA7"/>
    <w:rsid w:val="007D66A9"/>
    <w:rsid w:val="007D6CD4"/>
    <w:rsid w:val="007E47B6"/>
    <w:rsid w:val="007E4C7A"/>
    <w:rsid w:val="007E6AD8"/>
    <w:rsid w:val="007E7060"/>
    <w:rsid w:val="007F06C8"/>
    <w:rsid w:val="007F16A4"/>
    <w:rsid w:val="007F1C94"/>
    <w:rsid w:val="007F6786"/>
    <w:rsid w:val="00801F3F"/>
    <w:rsid w:val="00802223"/>
    <w:rsid w:val="008028B2"/>
    <w:rsid w:val="00810219"/>
    <w:rsid w:val="00814DFE"/>
    <w:rsid w:val="008150E3"/>
    <w:rsid w:val="00817B39"/>
    <w:rsid w:val="00823F91"/>
    <w:rsid w:val="008248E0"/>
    <w:rsid w:val="00827C1D"/>
    <w:rsid w:val="00827EAB"/>
    <w:rsid w:val="008350AA"/>
    <w:rsid w:val="00835811"/>
    <w:rsid w:val="0084031F"/>
    <w:rsid w:val="0084040B"/>
    <w:rsid w:val="0084151E"/>
    <w:rsid w:val="00843379"/>
    <w:rsid w:val="008459FC"/>
    <w:rsid w:val="00846C6C"/>
    <w:rsid w:val="0085138E"/>
    <w:rsid w:val="008516A9"/>
    <w:rsid w:val="00853EF0"/>
    <w:rsid w:val="0085737B"/>
    <w:rsid w:val="00862C33"/>
    <w:rsid w:val="008649BC"/>
    <w:rsid w:val="00867B4A"/>
    <w:rsid w:val="00872668"/>
    <w:rsid w:val="00876649"/>
    <w:rsid w:val="00881F2B"/>
    <w:rsid w:val="0089531E"/>
    <w:rsid w:val="00895F2C"/>
    <w:rsid w:val="0089651E"/>
    <w:rsid w:val="00896EC4"/>
    <w:rsid w:val="008A210D"/>
    <w:rsid w:val="008A29E9"/>
    <w:rsid w:val="008A7687"/>
    <w:rsid w:val="008B05F3"/>
    <w:rsid w:val="008B2622"/>
    <w:rsid w:val="008B739E"/>
    <w:rsid w:val="008C2330"/>
    <w:rsid w:val="008D025C"/>
    <w:rsid w:val="008D2E7F"/>
    <w:rsid w:val="008D39B1"/>
    <w:rsid w:val="008E1E2B"/>
    <w:rsid w:val="008E509A"/>
    <w:rsid w:val="008E5388"/>
    <w:rsid w:val="008E5F06"/>
    <w:rsid w:val="008E77E8"/>
    <w:rsid w:val="008E7AC9"/>
    <w:rsid w:val="008F1442"/>
    <w:rsid w:val="00911BD3"/>
    <w:rsid w:val="009137D4"/>
    <w:rsid w:val="00917EF0"/>
    <w:rsid w:val="009203EA"/>
    <w:rsid w:val="00922450"/>
    <w:rsid w:val="00923A3F"/>
    <w:rsid w:val="00923C21"/>
    <w:rsid w:val="009253FF"/>
    <w:rsid w:val="00926C37"/>
    <w:rsid w:val="00940AD4"/>
    <w:rsid w:val="00940C9C"/>
    <w:rsid w:val="0094169E"/>
    <w:rsid w:val="009432E4"/>
    <w:rsid w:val="00944460"/>
    <w:rsid w:val="00944CA5"/>
    <w:rsid w:val="009478D3"/>
    <w:rsid w:val="00951FB0"/>
    <w:rsid w:val="009536B4"/>
    <w:rsid w:val="00957BC0"/>
    <w:rsid w:val="009608CF"/>
    <w:rsid w:val="00960A72"/>
    <w:rsid w:val="00962033"/>
    <w:rsid w:val="00965EA8"/>
    <w:rsid w:val="00965FDE"/>
    <w:rsid w:val="00967D34"/>
    <w:rsid w:val="00975D4E"/>
    <w:rsid w:val="00975F82"/>
    <w:rsid w:val="00975FA8"/>
    <w:rsid w:val="009778C9"/>
    <w:rsid w:val="009809F6"/>
    <w:rsid w:val="009829F8"/>
    <w:rsid w:val="009830B9"/>
    <w:rsid w:val="00992751"/>
    <w:rsid w:val="00993234"/>
    <w:rsid w:val="009966DA"/>
    <w:rsid w:val="009A082F"/>
    <w:rsid w:val="009A78C0"/>
    <w:rsid w:val="009B0865"/>
    <w:rsid w:val="009B0EB1"/>
    <w:rsid w:val="009B553B"/>
    <w:rsid w:val="009C2E73"/>
    <w:rsid w:val="009C4146"/>
    <w:rsid w:val="009C5187"/>
    <w:rsid w:val="009C72EF"/>
    <w:rsid w:val="009C75EC"/>
    <w:rsid w:val="009D10B9"/>
    <w:rsid w:val="009E7125"/>
    <w:rsid w:val="009E7694"/>
    <w:rsid w:val="009F4D4C"/>
    <w:rsid w:val="009F5ECC"/>
    <w:rsid w:val="009F6018"/>
    <w:rsid w:val="00A02C82"/>
    <w:rsid w:val="00A06D9F"/>
    <w:rsid w:val="00A070ED"/>
    <w:rsid w:val="00A0773D"/>
    <w:rsid w:val="00A11E01"/>
    <w:rsid w:val="00A12819"/>
    <w:rsid w:val="00A15A75"/>
    <w:rsid w:val="00A2297A"/>
    <w:rsid w:val="00A247EC"/>
    <w:rsid w:val="00A2529F"/>
    <w:rsid w:val="00A25442"/>
    <w:rsid w:val="00A26FD9"/>
    <w:rsid w:val="00A32B12"/>
    <w:rsid w:val="00A32F37"/>
    <w:rsid w:val="00A35120"/>
    <w:rsid w:val="00A401F8"/>
    <w:rsid w:val="00A402D8"/>
    <w:rsid w:val="00A41262"/>
    <w:rsid w:val="00A5532C"/>
    <w:rsid w:val="00A5631F"/>
    <w:rsid w:val="00A56439"/>
    <w:rsid w:val="00A57FE6"/>
    <w:rsid w:val="00A60BBB"/>
    <w:rsid w:val="00A65898"/>
    <w:rsid w:val="00A66376"/>
    <w:rsid w:val="00A675A0"/>
    <w:rsid w:val="00A701AB"/>
    <w:rsid w:val="00A76FF2"/>
    <w:rsid w:val="00A77594"/>
    <w:rsid w:val="00A80E4C"/>
    <w:rsid w:val="00A845B3"/>
    <w:rsid w:val="00A8537D"/>
    <w:rsid w:val="00A854EF"/>
    <w:rsid w:val="00A85B0C"/>
    <w:rsid w:val="00A94187"/>
    <w:rsid w:val="00A9756B"/>
    <w:rsid w:val="00AA0ED4"/>
    <w:rsid w:val="00AA1BB9"/>
    <w:rsid w:val="00AA2E63"/>
    <w:rsid w:val="00AA3DA5"/>
    <w:rsid w:val="00AB30A2"/>
    <w:rsid w:val="00AB32E7"/>
    <w:rsid w:val="00AB5531"/>
    <w:rsid w:val="00AB68A6"/>
    <w:rsid w:val="00AC3549"/>
    <w:rsid w:val="00AC6AA0"/>
    <w:rsid w:val="00AD1B8D"/>
    <w:rsid w:val="00AD560F"/>
    <w:rsid w:val="00AD6F9C"/>
    <w:rsid w:val="00AD7C50"/>
    <w:rsid w:val="00AE3ADB"/>
    <w:rsid w:val="00AE7276"/>
    <w:rsid w:val="00AF1320"/>
    <w:rsid w:val="00AF68C0"/>
    <w:rsid w:val="00B016A3"/>
    <w:rsid w:val="00B03FDE"/>
    <w:rsid w:val="00B041E4"/>
    <w:rsid w:val="00B05893"/>
    <w:rsid w:val="00B05D32"/>
    <w:rsid w:val="00B07271"/>
    <w:rsid w:val="00B10055"/>
    <w:rsid w:val="00B13CD0"/>
    <w:rsid w:val="00B164A7"/>
    <w:rsid w:val="00B218DC"/>
    <w:rsid w:val="00B241A3"/>
    <w:rsid w:val="00B26224"/>
    <w:rsid w:val="00B2678B"/>
    <w:rsid w:val="00B27F57"/>
    <w:rsid w:val="00B30CC4"/>
    <w:rsid w:val="00B3244A"/>
    <w:rsid w:val="00B3313F"/>
    <w:rsid w:val="00B338B3"/>
    <w:rsid w:val="00B40191"/>
    <w:rsid w:val="00B45E41"/>
    <w:rsid w:val="00B50245"/>
    <w:rsid w:val="00B522E7"/>
    <w:rsid w:val="00B52F8F"/>
    <w:rsid w:val="00B5509E"/>
    <w:rsid w:val="00B56953"/>
    <w:rsid w:val="00B5765F"/>
    <w:rsid w:val="00B57FDD"/>
    <w:rsid w:val="00B63F60"/>
    <w:rsid w:val="00B748D1"/>
    <w:rsid w:val="00B76651"/>
    <w:rsid w:val="00B84D13"/>
    <w:rsid w:val="00B84F2C"/>
    <w:rsid w:val="00B93EB6"/>
    <w:rsid w:val="00B97338"/>
    <w:rsid w:val="00BA4350"/>
    <w:rsid w:val="00BA73C8"/>
    <w:rsid w:val="00BB1D0D"/>
    <w:rsid w:val="00BB38B5"/>
    <w:rsid w:val="00BB532D"/>
    <w:rsid w:val="00BB53E0"/>
    <w:rsid w:val="00BB5E9F"/>
    <w:rsid w:val="00BB605F"/>
    <w:rsid w:val="00BC0455"/>
    <w:rsid w:val="00BC0BBD"/>
    <w:rsid w:val="00BC1FF0"/>
    <w:rsid w:val="00BC2211"/>
    <w:rsid w:val="00BC3762"/>
    <w:rsid w:val="00BD3E77"/>
    <w:rsid w:val="00BD3FC1"/>
    <w:rsid w:val="00BD4B45"/>
    <w:rsid w:val="00BD55EA"/>
    <w:rsid w:val="00BD64B3"/>
    <w:rsid w:val="00BE4CB0"/>
    <w:rsid w:val="00BF0F33"/>
    <w:rsid w:val="00BF3190"/>
    <w:rsid w:val="00BF3453"/>
    <w:rsid w:val="00BF5FDA"/>
    <w:rsid w:val="00C06B55"/>
    <w:rsid w:val="00C071F8"/>
    <w:rsid w:val="00C12217"/>
    <w:rsid w:val="00C205B6"/>
    <w:rsid w:val="00C251B7"/>
    <w:rsid w:val="00C267E6"/>
    <w:rsid w:val="00C31312"/>
    <w:rsid w:val="00C31E43"/>
    <w:rsid w:val="00C35093"/>
    <w:rsid w:val="00C41581"/>
    <w:rsid w:val="00C45471"/>
    <w:rsid w:val="00C50474"/>
    <w:rsid w:val="00C5136C"/>
    <w:rsid w:val="00C53297"/>
    <w:rsid w:val="00C54DBE"/>
    <w:rsid w:val="00C61D28"/>
    <w:rsid w:val="00C6234E"/>
    <w:rsid w:val="00C6248C"/>
    <w:rsid w:val="00C62C3D"/>
    <w:rsid w:val="00C640A9"/>
    <w:rsid w:val="00C65591"/>
    <w:rsid w:val="00C74686"/>
    <w:rsid w:val="00C74F90"/>
    <w:rsid w:val="00C75AAE"/>
    <w:rsid w:val="00C8008D"/>
    <w:rsid w:val="00C800B1"/>
    <w:rsid w:val="00C82822"/>
    <w:rsid w:val="00C835D8"/>
    <w:rsid w:val="00C871E0"/>
    <w:rsid w:val="00C874A3"/>
    <w:rsid w:val="00C90064"/>
    <w:rsid w:val="00C92F79"/>
    <w:rsid w:val="00C93689"/>
    <w:rsid w:val="00C946F1"/>
    <w:rsid w:val="00CA2D6E"/>
    <w:rsid w:val="00CB24D5"/>
    <w:rsid w:val="00CB2DCB"/>
    <w:rsid w:val="00CC004D"/>
    <w:rsid w:val="00CC1829"/>
    <w:rsid w:val="00CC6E2A"/>
    <w:rsid w:val="00CC6F75"/>
    <w:rsid w:val="00CC7173"/>
    <w:rsid w:val="00CD29BC"/>
    <w:rsid w:val="00CD575B"/>
    <w:rsid w:val="00CE4455"/>
    <w:rsid w:val="00CE628C"/>
    <w:rsid w:val="00CE6CE4"/>
    <w:rsid w:val="00CE758B"/>
    <w:rsid w:val="00CF0782"/>
    <w:rsid w:val="00CF2453"/>
    <w:rsid w:val="00CF4C54"/>
    <w:rsid w:val="00CF72B3"/>
    <w:rsid w:val="00CF7E10"/>
    <w:rsid w:val="00D00832"/>
    <w:rsid w:val="00D01D05"/>
    <w:rsid w:val="00D02DB0"/>
    <w:rsid w:val="00D04C6C"/>
    <w:rsid w:val="00D07A61"/>
    <w:rsid w:val="00D12871"/>
    <w:rsid w:val="00D15014"/>
    <w:rsid w:val="00D20009"/>
    <w:rsid w:val="00D20132"/>
    <w:rsid w:val="00D263C9"/>
    <w:rsid w:val="00D30DD6"/>
    <w:rsid w:val="00D31800"/>
    <w:rsid w:val="00D332F8"/>
    <w:rsid w:val="00D352A4"/>
    <w:rsid w:val="00D352CF"/>
    <w:rsid w:val="00D37EA7"/>
    <w:rsid w:val="00D4005A"/>
    <w:rsid w:val="00D42DF8"/>
    <w:rsid w:val="00D529DC"/>
    <w:rsid w:val="00D575AA"/>
    <w:rsid w:val="00D61BE0"/>
    <w:rsid w:val="00D61FC2"/>
    <w:rsid w:val="00D66B53"/>
    <w:rsid w:val="00D66EF0"/>
    <w:rsid w:val="00D70D30"/>
    <w:rsid w:val="00D70FB8"/>
    <w:rsid w:val="00D711A4"/>
    <w:rsid w:val="00D71A2D"/>
    <w:rsid w:val="00D7232B"/>
    <w:rsid w:val="00D73857"/>
    <w:rsid w:val="00D7392D"/>
    <w:rsid w:val="00D755FE"/>
    <w:rsid w:val="00D85098"/>
    <w:rsid w:val="00D900F7"/>
    <w:rsid w:val="00D93466"/>
    <w:rsid w:val="00D93529"/>
    <w:rsid w:val="00D93E68"/>
    <w:rsid w:val="00D97D71"/>
    <w:rsid w:val="00DA69D6"/>
    <w:rsid w:val="00DA71E5"/>
    <w:rsid w:val="00DB319E"/>
    <w:rsid w:val="00DC2EE1"/>
    <w:rsid w:val="00DC5E25"/>
    <w:rsid w:val="00DC6DB8"/>
    <w:rsid w:val="00DD16C4"/>
    <w:rsid w:val="00DD1815"/>
    <w:rsid w:val="00DD2F46"/>
    <w:rsid w:val="00DD33DF"/>
    <w:rsid w:val="00DD64F2"/>
    <w:rsid w:val="00DD6B7A"/>
    <w:rsid w:val="00DE1020"/>
    <w:rsid w:val="00DE64CA"/>
    <w:rsid w:val="00DE6C1F"/>
    <w:rsid w:val="00DE7C51"/>
    <w:rsid w:val="00DF7E1F"/>
    <w:rsid w:val="00E00044"/>
    <w:rsid w:val="00E00805"/>
    <w:rsid w:val="00E03C85"/>
    <w:rsid w:val="00E07A6D"/>
    <w:rsid w:val="00E1245D"/>
    <w:rsid w:val="00E14A3D"/>
    <w:rsid w:val="00E1724A"/>
    <w:rsid w:val="00E22AF4"/>
    <w:rsid w:val="00E25AAA"/>
    <w:rsid w:val="00E32536"/>
    <w:rsid w:val="00E32A33"/>
    <w:rsid w:val="00E32EB7"/>
    <w:rsid w:val="00E32F01"/>
    <w:rsid w:val="00E420C6"/>
    <w:rsid w:val="00E439EC"/>
    <w:rsid w:val="00E44BEB"/>
    <w:rsid w:val="00E51385"/>
    <w:rsid w:val="00E52BBC"/>
    <w:rsid w:val="00E5754D"/>
    <w:rsid w:val="00E60EE8"/>
    <w:rsid w:val="00E637CA"/>
    <w:rsid w:val="00E638DE"/>
    <w:rsid w:val="00E653E9"/>
    <w:rsid w:val="00E6559D"/>
    <w:rsid w:val="00E66A45"/>
    <w:rsid w:val="00E66DFB"/>
    <w:rsid w:val="00E6792F"/>
    <w:rsid w:val="00E831AF"/>
    <w:rsid w:val="00E838E8"/>
    <w:rsid w:val="00E941AB"/>
    <w:rsid w:val="00E9484A"/>
    <w:rsid w:val="00E97334"/>
    <w:rsid w:val="00EA3D6A"/>
    <w:rsid w:val="00EA573E"/>
    <w:rsid w:val="00EA6380"/>
    <w:rsid w:val="00EA6782"/>
    <w:rsid w:val="00EB3766"/>
    <w:rsid w:val="00EC2F46"/>
    <w:rsid w:val="00EC32C7"/>
    <w:rsid w:val="00ED025D"/>
    <w:rsid w:val="00ED0C4A"/>
    <w:rsid w:val="00ED55AD"/>
    <w:rsid w:val="00EE4B0C"/>
    <w:rsid w:val="00EF5BCF"/>
    <w:rsid w:val="00F00E33"/>
    <w:rsid w:val="00F03441"/>
    <w:rsid w:val="00F06DD2"/>
    <w:rsid w:val="00F07170"/>
    <w:rsid w:val="00F115F6"/>
    <w:rsid w:val="00F1586C"/>
    <w:rsid w:val="00F158CB"/>
    <w:rsid w:val="00F22487"/>
    <w:rsid w:val="00F227CD"/>
    <w:rsid w:val="00F23E7B"/>
    <w:rsid w:val="00F25096"/>
    <w:rsid w:val="00F268CB"/>
    <w:rsid w:val="00F30264"/>
    <w:rsid w:val="00F31532"/>
    <w:rsid w:val="00F323E0"/>
    <w:rsid w:val="00F35590"/>
    <w:rsid w:val="00F35917"/>
    <w:rsid w:val="00F364CE"/>
    <w:rsid w:val="00F3748A"/>
    <w:rsid w:val="00F4054E"/>
    <w:rsid w:val="00F43FB1"/>
    <w:rsid w:val="00F4632F"/>
    <w:rsid w:val="00F53B9D"/>
    <w:rsid w:val="00F556C1"/>
    <w:rsid w:val="00F60643"/>
    <w:rsid w:val="00F655D2"/>
    <w:rsid w:val="00F8036B"/>
    <w:rsid w:val="00F8114E"/>
    <w:rsid w:val="00F850F5"/>
    <w:rsid w:val="00F86200"/>
    <w:rsid w:val="00F87B5B"/>
    <w:rsid w:val="00F95532"/>
    <w:rsid w:val="00F978C7"/>
    <w:rsid w:val="00FA1E4F"/>
    <w:rsid w:val="00FA218D"/>
    <w:rsid w:val="00FA6331"/>
    <w:rsid w:val="00FA63F9"/>
    <w:rsid w:val="00FB1997"/>
    <w:rsid w:val="00FB1ACB"/>
    <w:rsid w:val="00FB30F6"/>
    <w:rsid w:val="00FB4F0C"/>
    <w:rsid w:val="00FB50EF"/>
    <w:rsid w:val="00FB5456"/>
    <w:rsid w:val="00FB7485"/>
    <w:rsid w:val="00FB760B"/>
    <w:rsid w:val="00FB78F2"/>
    <w:rsid w:val="00FC063E"/>
    <w:rsid w:val="00FC171F"/>
    <w:rsid w:val="00FC2C99"/>
    <w:rsid w:val="00FD2D92"/>
    <w:rsid w:val="00FD3E8A"/>
    <w:rsid w:val="00FD7AA4"/>
    <w:rsid w:val="00FD7B99"/>
    <w:rsid w:val="00FE010A"/>
    <w:rsid w:val="00FE24A7"/>
    <w:rsid w:val="00FE30E9"/>
    <w:rsid w:val="00FF1C98"/>
    <w:rsid w:val="00FF3FBD"/>
    <w:rsid w:val="00FF4228"/>
    <w:rsid w:val="00FF72E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53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B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B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B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724663"/>
    <w:pPr>
      <w:jc w:val="left"/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72466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2939BB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724663"/>
    <w:pPr>
      <w:spacing w:after="0"/>
      <w:jc w:val="left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72466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214AA"/>
    <w:pPr>
      <w:tabs>
        <w:tab w:val="right" w:leader="dot" w:pos="9345"/>
      </w:tabs>
      <w:ind w:left="284" w:firstLine="0"/>
      <w:jc w:val="left"/>
    </w:pPr>
    <w:rPr>
      <w:noProof/>
    </w:r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a"/>
    <w:link w:val="af5"/>
    <w:uiPriority w:val="99"/>
    <w:semiHidden/>
    <w:unhideWhenUsed/>
    <w:rsid w:val="00C3509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3509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C35093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BC0BBD"/>
    <w:rPr>
      <w:sz w:val="24"/>
    </w:rPr>
  </w:style>
  <w:style w:type="character" w:styleId="af8">
    <w:name w:val="Placeholder Text"/>
    <w:basedOn w:val="a0"/>
    <w:uiPriority w:val="99"/>
    <w:semiHidden/>
    <w:rsid w:val="006D60A2"/>
    <w:rPr>
      <w:color w:val="666666"/>
    </w:rPr>
  </w:style>
  <w:style w:type="table" w:styleId="af9">
    <w:name w:val="Table Grid"/>
    <w:basedOn w:val="a1"/>
    <w:uiPriority w:val="39"/>
    <w:rsid w:val="00F1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7AA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5A7B6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A7B6F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A7B6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A7B6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A7B6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">
    <w:name w:val="Strong"/>
    <w:basedOn w:val="a0"/>
    <w:uiPriority w:val="22"/>
    <w:qFormat/>
    <w:rsid w:val="003F1BE2"/>
    <w:rPr>
      <w:b/>
      <w:bCs/>
    </w:rPr>
  </w:style>
  <w:style w:type="character" w:styleId="aff0">
    <w:name w:val="Emphasis"/>
    <w:basedOn w:val="a0"/>
    <w:uiPriority w:val="20"/>
    <w:qFormat/>
    <w:rsid w:val="003F1BE2"/>
    <w:rPr>
      <w:i/>
      <w:iCs/>
    </w:rPr>
  </w:style>
  <w:style w:type="paragraph" w:styleId="aff1">
    <w:name w:val="No Spacing"/>
    <w:uiPriority w:val="1"/>
    <w:qFormat/>
    <w:rsid w:val="001C6C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0BE9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0BE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0BE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0BE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katex-mathml">
    <w:name w:val="katex-mathml"/>
    <w:basedOn w:val="a0"/>
    <w:rsid w:val="000652E4"/>
  </w:style>
  <w:style w:type="character" w:customStyle="1" w:styleId="mord">
    <w:name w:val="mord"/>
    <w:basedOn w:val="a0"/>
    <w:rsid w:val="000652E4"/>
  </w:style>
  <w:style w:type="character" w:styleId="HTML">
    <w:name w:val="HTML Code"/>
    <w:basedOn w:val="a0"/>
    <w:uiPriority w:val="99"/>
    <w:semiHidden/>
    <w:unhideWhenUsed/>
    <w:rsid w:val="00A65898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C071F8"/>
  </w:style>
  <w:style w:type="character" w:styleId="aff2">
    <w:name w:val="line number"/>
    <w:basedOn w:val="a0"/>
    <w:uiPriority w:val="99"/>
    <w:semiHidden/>
    <w:unhideWhenUsed/>
    <w:rsid w:val="00774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0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CN102281680A/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{A884DE68-7A26-4ACD-9A74-A90EE2E8C54D}</b:Guid>
    <b:RefOrder>1</b:RefOrder>
  </b:Source>
</b:Sources>
</file>

<file path=customXml/itemProps1.xml><?xml version="1.0" encoding="utf-8"?>
<ds:datastoreItem xmlns:ds="http://schemas.openxmlformats.org/officeDocument/2006/customXml" ds:itemID="{BDCCCF84-93E1-4638-964E-208DBD351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1077</Words>
  <Characters>6142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50</cp:revision>
  <cp:lastPrinted>2025-10-03T15:43:00Z</cp:lastPrinted>
  <dcterms:created xsi:type="dcterms:W3CDTF">2025-09-18T11:08:00Z</dcterms:created>
  <dcterms:modified xsi:type="dcterms:W3CDTF">2025-10-03T15:44:00Z</dcterms:modified>
</cp:coreProperties>
</file>