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32.0" w:type="dxa"/>
        <w:jc w:val="left"/>
        <w:tblInd w:w="-8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2"/>
        <w:tblGridChange w:id="0">
          <w:tblGrid>
            <w:gridCol w:w="10632"/>
          </w:tblGrid>
        </w:tblGridChange>
      </w:tblGrid>
      <w:tr>
        <w:trPr>
          <w:cantSplit w:val="0"/>
          <w:tblHeader w:val="0"/>
        </w:trPr>
        <w:tc>
          <w:tcPr>
            <w:shd w:fill="c6d9f1"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r>
      <w:tr>
        <w:trPr>
          <w:cantSplit w:val="0"/>
          <w:tblHeader w:val="0"/>
        </w:trPr>
        <w:tc>
          <w:tcPr/>
          <w:p w:rsidR="00000000" w:rsidDel="00000000" w:rsidP="00000000" w:rsidRDefault="00000000" w:rsidRPr="00000000" w14:paraId="00000003">
            <w:pPr>
              <w:spacing w:line="276" w:lineRule="auto"/>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Proporcionar una herramienta para identificar y entender las razones fundamentales detrás de un  incidente o accidente;  permitiendo tomar decisiones informadas para prevenir su recurrencia y mejorar los procesos de gestión de riesgos en la actividad de turismo de aventura. </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blHeader w:val="0"/>
        </w:trPr>
        <w:tc>
          <w:tcPr/>
          <w:p w:rsidR="00000000" w:rsidDel="00000000" w:rsidP="00000000" w:rsidRDefault="00000000" w:rsidRPr="00000000" w14:paraId="00000005">
            <w:pPr>
              <w:spacing w:line="276"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6">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Acción correctiva:</w:t>
            </w:r>
            <w:r w:rsidDel="00000000" w:rsidR="00000000" w:rsidRPr="00000000">
              <w:rPr>
                <w:rFonts w:ascii="Arial" w:cs="Arial" w:eastAsia="Arial" w:hAnsi="Arial"/>
                <w:sz w:val="20"/>
                <w:szCs w:val="20"/>
                <w:rtl w:val="0"/>
              </w:rPr>
              <w:t xml:space="preserve"> Acción para eliminar la causa de una </w:t>
            </w:r>
            <w:r w:rsidDel="00000000" w:rsidR="00000000" w:rsidRPr="00000000">
              <w:rPr>
                <w:rFonts w:ascii="Arial" w:cs="Arial" w:eastAsia="Arial" w:hAnsi="Arial"/>
                <w:i w:val="1"/>
                <w:sz w:val="20"/>
                <w:szCs w:val="20"/>
                <w:rtl w:val="0"/>
              </w:rPr>
              <w:t xml:space="preserve">no conformidad</w:t>
            </w:r>
            <w:r w:rsidDel="00000000" w:rsidR="00000000" w:rsidRPr="00000000">
              <w:rPr>
                <w:rFonts w:ascii="Arial" w:cs="Arial" w:eastAsia="Arial" w:hAnsi="Arial"/>
                <w:sz w:val="20"/>
                <w:szCs w:val="20"/>
                <w:rtl w:val="0"/>
              </w:rPr>
              <w:t xml:space="preserve"> y evitar que vuelva a ocurrir. (Fuente: NTC-ISO 21101:2020.)</w:t>
            </w:r>
          </w:p>
          <w:p w:rsidR="00000000" w:rsidDel="00000000" w:rsidP="00000000" w:rsidRDefault="00000000" w:rsidRPr="00000000" w14:paraId="00000007">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Causas: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Aquello que se considera como fundamento u origen de algo.</w:t>
            </w:r>
            <w:r w:rsidDel="00000000" w:rsidR="00000000" w:rsidRPr="00000000">
              <w:rPr>
                <w:rFonts w:ascii="Arial" w:cs="Arial" w:eastAsia="Arial" w:hAnsi="Arial"/>
                <w:sz w:val="20"/>
                <w:szCs w:val="20"/>
                <w:rtl w:val="0"/>
              </w:rPr>
              <w:t xml:space="preserve"> Fuente: (Real Academia Española RAE)</w:t>
              <w:br w:type="textWrapping"/>
            </w:r>
          </w:p>
          <w:p w:rsidR="00000000" w:rsidDel="00000000" w:rsidP="00000000" w:rsidRDefault="00000000" w:rsidRPr="00000000" w14:paraId="00000009">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Causa efecto: </w:t>
            </w:r>
            <w:r w:rsidDel="00000000" w:rsidR="00000000" w:rsidRPr="00000000">
              <w:rPr>
                <w:rFonts w:ascii="Arial" w:cs="Arial" w:eastAsia="Arial" w:hAnsi="Arial"/>
                <w:sz w:val="20"/>
                <w:szCs w:val="20"/>
                <w:rtl w:val="0"/>
              </w:rPr>
              <w:t xml:space="preserve">La relación entre causa y efecto se refiere al concepto de causalidad, más allá de que la causa es aquello que produce el efecto, y lógicamente el efecto será aquello que dependa de la causa para existir u ocurrir. (Fuente: Adaptado de:"Causa y efecto". Autor: Equipo editorial, Etecé. De: Argentina.)</w:t>
            </w:r>
          </w:p>
          <w:p w:rsidR="00000000" w:rsidDel="00000000" w:rsidP="00000000" w:rsidRDefault="00000000" w:rsidRPr="00000000" w14:paraId="0000000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Causa raíz:</w:t>
            </w:r>
            <w:r w:rsidDel="00000000" w:rsidR="00000000" w:rsidRPr="00000000">
              <w:rPr>
                <w:rFonts w:ascii="Arial" w:cs="Arial" w:eastAsia="Arial" w:hAnsi="Arial"/>
                <w:sz w:val="20"/>
                <w:szCs w:val="20"/>
                <w:rtl w:val="0"/>
              </w:rPr>
              <w:t xml:space="preserve"> Es en esencia la razón “original” por la que se presenta un problema, una no conformidad </w:t>
            </w:r>
            <w:r w:rsidDel="00000000" w:rsidR="00000000" w:rsidRPr="00000000">
              <w:rPr>
                <w:rFonts w:ascii="Arial" w:cs="Arial" w:eastAsia="Arial" w:hAnsi="Arial"/>
                <w:i w:val="1"/>
                <w:sz w:val="20"/>
                <w:szCs w:val="20"/>
                <w:rtl w:val="0"/>
              </w:rPr>
              <w:t xml:space="preserve">Fuente: </w:t>
            </w:r>
            <w:r w:rsidDel="00000000" w:rsidR="00000000" w:rsidRPr="00000000">
              <w:rPr>
                <w:rFonts w:ascii="Arial" w:cs="Arial" w:eastAsia="Arial" w:hAnsi="Arial"/>
                <w:sz w:val="20"/>
                <w:szCs w:val="20"/>
                <w:rtl w:val="0"/>
              </w:rPr>
              <w:t xml:space="preserve">(Escuela Europea de Excelencia)</w:t>
            </w:r>
          </w:p>
          <w:p w:rsidR="00000000" w:rsidDel="00000000" w:rsidP="00000000" w:rsidRDefault="00000000" w:rsidRPr="00000000" w14:paraId="0000000C">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Corrección:</w:t>
            </w:r>
            <w:r w:rsidDel="00000000" w:rsidR="00000000" w:rsidRPr="00000000">
              <w:rPr>
                <w:rFonts w:ascii="Arial" w:cs="Arial" w:eastAsia="Arial" w:hAnsi="Arial"/>
                <w:sz w:val="20"/>
                <w:szCs w:val="20"/>
                <w:rtl w:val="0"/>
              </w:rPr>
              <w:t xml:space="preserve"> Acción inmediata para eliminar una no conformidad detectada.</w:t>
            </w: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Fuente: (NTC ISO 9000:2015)</w:t>
            </w:r>
          </w:p>
          <w:p w:rsidR="00000000" w:rsidDel="00000000" w:rsidP="00000000" w:rsidRDefault="00000000" w:rsidRPr="00000000" w14:paraId="0000000E">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Diagrama Causa-efecto:</w:t>
            </w:r>
            <w:r w:rsidDel="00000000" w:rsidR="00000000" w:rsidRPr="00000000">
              <w:rPr>
                <w:rFonts w:ascii="Arial" w:cs="Arial" w:eastAsia="Arial" w:hAnsi="Arial"/>
                <w:sz w:val="20"/>
                <w:szCs w:val="20"/>
                <w:rtl w:val="0"/>
              </w:rPr>
              <w:t xml:space="preserve"> (llamado también de espina de pescado debido a su forma o de Ishikawa debido a su autor) es un método para crear y clasificar ideas o hipótesis sobre las causas de un problema de manera gráfica. Fuente: (Asociación Española para la calidad)</w:t>
            </w:r>
          </w:p>
          <w:p w:rsidR="00000000" w:rsidDel="00000000" w:rsidP="00000000" w:rsidRDefault="00000000" w:rsidRPr="00000000" w14:paraId="00000010">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sz w:val="20"/>
                <w:szCs w:val="20"/>
                <w:highlight w:val="yellow"/>
              </w:rPr>
            </w:pPr>
            <w:r w:rsidDel="00000000" w:rsidR="00000000" w:rsidRPr="00000000">
              <w:rPr>
                <w:rFonts w:ascii="Arial" w:cs="Arial" w:eastAsia="Arial" w:hAnsi="Arial"/>
                <w:b w:val="1"/>
                <w:sz w:val="20"/>
                <w:szCs w:val="20"/>
                <w:rtl w:val="0"/>
              </w:rPr>
              <w:t xml:space="preserve">Eficacia:</w:t>
            </w:r>
            <w:r w:rsidDel="00000000" w:rsidR="00000000" w:rsidRPr="00000000">
              <w:rPr>
                <w:rFonts w:ascii="Arial" w:cs="Arial" w:eastAsia="Arial" w:hAnsi="Arial"/>
                <w:sz w:val="20"/>
                <w:szCs w:val="20"/>
                <w:rtl w:val="0"/>
              </w:rPr>
              <w:t xml:space="preserve"> Medida en que se realizan las actividades planificadas y se logran los resultados previstos. (Fuente: NTC-ISO 21101:2020.)</w:t>
            </w:r>
            <w:r w:rsidDel="00000000" w:rsidR="00000000" w:rsidRPr="00000000">
              <w:rPr>
                <w:rtl w:val="0"/>
              </w:rPr>
            </w:r>
          </w:p>
          <w:p w:rsidR="00000000" w:rsidDel="00000000" w:rsidP="00000000" w:rsidRDefault="00000000" w:rsidRPr="00000000" w14:paraId="0000001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Fuente de verificación:</w:t>
            </w:r>
            <w:r w:rsidDel="00000000" w:rsidR="00000000" w:rsidRPr="00000000">
              <w:rPr>
                <w:rFonts w:ascii="Arial" w:cs="Arial" w:eastAsia="Arial" w:hAnsi="Arial"/>
                <w:sz w:val="20"/>
                <w:szCs w:val="20"/>
                <w:rtl w:val="0"/>
              </w:rPr>
              <w:t xml:space="preserve"> Documentos o registros que permiten verificar el cumplimiento de actividades. (Fuente: NTC ISO 9001:2015)</w:t>
            </w:r>
          </w:p>
          <w:p w:rsidR="00000000" w:rsidDel="00000000" w:rsidP="00000000" w:rsidRDefault="00000000" w:rsidRPr="00000000" w14:paraId="00000014">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Hallazgo:</w:t>
            </w:r>
            <w:r w:rsidDel="00000000" w:rsidR="00000000" w:rsidRPr="00000000">
              <w:rPr>
                <w:rFonts w:ascii="Arial" w:cs="Arial" w:eastAsia="Arial" w:hAnsi="Arial"/>
                <w:sz w:val="20"/>
                <w:szCs w:val="20"/>
                <w:rtl w:val="0"/>
              </w:rPr>
              <w:t xml:space="preserve"> Resultado de la evaluación de la evidencia de la Auditoría recopilada frente a los criterios establecidos. (Fuente: GTC-ISO-19011:2018).</w:t>
            </w:r>
          </w:p>
          <w:p w:rsidR="00000000" w:rsidDel="00000000" w:rsidP="00000000" w:rsidRDefault="00000000" w:rsidRPr="00000000" w14:paraId="0000001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Incertidumbre:</w:t>
            </w:r>
            <w:r w:rsidDel="00000000" w:rsidR="00000000" w:rsidRPr="00000000">
              <w:rPr>
                <w:rFonts w:ascii="Arial" w:cs="Arial" w:eastAsia="Arial" w:hAnsi="Arial"/>
                <w:sz w:val="20"/>
                <w:szCs w:val="20"/>
                <w:rtl w:val="0"/>
              </w:rPr>
              <w:t xml:space="preserve"> Estado incluso parcial de deficiencia de información relacionada con la comprensión o el conocimiento de un evento, su consecuencia y probabilidad. Fuente: (NTC ISO 9001:2015)</w:t>
            </w:r>
          </w:p>
          <w:p w:rsidR="00000000" w:rsidDel="00000000" w:rsidP="00000000" w:rsidRDefault="00000000" w:rsidRPr="00000000" w14:paraId="00000018">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Mejora continua:</w:t>
            </w:r>
            <w:r w:rsidDel="00000000" w:rsidR="00000000" w:rsidRPr="00000000">
              <w:rPr>
                <w:rFonts w:ascii="Arial" w:cs="Arial" w:eastAsia="Arial" w:hAnsi="Arial"/>
                <w:sz w:val="20"/>
                <w:szCs w:val="20"/>
                <w:rtl w:val="0"/>
              </w:rPr>
              <w:t xml:space="preserve"> Actividad recurrente para mejorar el desempeño. (Fuente: NTC-ISO 21101:2020.)</w:t>
            </w:r>
          </w:p>
          <w:p w:rsidR="00000000" w:rsidDel="00000000" w:rsidP="00000000" w:rsidRDefault="00000000" w:rsidRPr="00000000" w14:paraId="0000001A">
            <w:pPr>
              <w:spacing w:line="276"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1B">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 conformidad:</w:t>
            </w:r>
            <w:r w:rsidDel="00000000" w:rsidR="00000000" w:rsidRPr="00000000">
              <w:rPr>
                <w:rFonts w:ascii="Arial" w:cs="Arial" w:eastAsia="Arial" w:hAnsi="Arial"/>
                <w:sz w:val="20"/>
                <w:szCs w:val="20"/>
                <w:rtl w:val="0"/>
              </w:rPr>
              <w:t xml:space="preserve"> Incumplimiento de un requisito. (Fuente: NTC-ISO 21101:2020)</w:t>
            </w:r>
          </w:p>
          <w:p w:rsidR="00000000" w:rsidDel="00000000" w:rsidP="00000000" w:rsidRDefault="00000000" w:rsidRPr="00000000" w14:paraId="0000001C">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Proceso:</w:t>
            </w:r>
            <w:r w:rsidDel="00000000" w:rsidR="00000000" w:rsidRPr="00000000">
              <w:rPr>
                <w:rFonts w:ascii="Arial" w:cs="Arial" w:eastAsia="Arial" w:hAnsi="Arial"/>
                <w:sz w:val="20"/>
                <w:szCs w:val="20"/>
                <w:rtl w:val="0"/>
              </w:rPr>
              <w:t xml:space="preserve"> Conjunto de actividades interrelacionadas o que interactúan, que transforman las entradas en salidas.  (Fuente: NTC-ISO 21101:2020.)</w:t>
            </w:r>
          </w:p>
          <w:p w:rsidR="00000000" w:rsidDel="00000000" w:rsidP="00000000" w:rsidRDefault="00000000" w:rsidRPr="00000000" w14:paraId="0000001E">
            <w:pPr>
              <w:spacing w:line="276" w:lineRule="auto"/>
              <w:jc w:val="both"/>
              <w:rPr>
                <w:rFonts w:ascii="Arial" w:cs="Arial" w:eastAsia="Arial" w:hAnsi="Arial"/>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01F">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Riesgo:</w:t>
            </w:r>
            <w:r w:rsidDel="00000000" w:rsidR="00000000" w:rsidRPr="00000000">
              <w:rPr>
                <w:rFonts w:ascii="Arial" w:cs="Arial" w:eastAsia="Arial" w:hAnsi="Arial"/>
                <w:sz w:val="20"/>
                <w:szCs w:val="20"/>
                <w:rtl w:val="0"/>
              </w:rPr>
              <w:t xml:space="preserve"> Efecto de la incertidumbre.</w:t>
            </w:r>
          </w:p>
          <w:p w:rsidR="00000000" w:rsidDel="00000000" w:rsidP="00000000" w:rsidRDefault="00000000" w:rsidRPr="00000000" w14:paraId="0000002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a la entrada. Un efecto es una desviación de aquello que se espera ya sea positivo o negativo.</w:t>
            </w:r>
          </w:p>
          <w:p w:rsidR="00000000" w:rsidDel="00000000" w:rsidP="00000000" w:rsidRDefault="00000000" w:rsidRPr="00000000" w14:paraId="0000002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a la entrada. La incertidumbre es el estado, incluso parcial, de la deficiencia de información relacionada con un acontecimiento, su comprensión o conocimiento, su consecuencia o su posibilidad. </w:t>
            </w:r>
          </w:p>
          <w:p w:rsidR="00000000" w:rsidDel="00000000" w:rsidP="00000000" w:rsidRDefault="00000000" w:rsidRPr="00000000" w14:paraId="00000023">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3 a la entrada. El riesgo suele caracterizarse por referencia a los posibles </w:t>
            </w:r>
            <w:r w:rsidDel="00000000" w:rsidR="00000000" w:rsidRPr="00000000">
              <w:rPr>
                <w:rFonts w:ascii="Arial" w:cs="Arial" w:eastAsia="Arial" w:hAnsi="Arial"/>
                <w:i w:val="1"/>
                <w:sz w:val="20"/>
                <w:szCs w:val="20"/>
                <w:rtl w:val="0"/>
              </w:rPr>
              <w:t xml:space="preserve">eventos</w:t>
            </w:r>
            <w:r w:rsidDel="00000000" w:rsidR="00000000" w:rsidRPr="00000000">
              <w:rPr>
                <w:rFonts w:ascii="Arial" w:cs="Arial" w:eastAsia="Arial" w:hAnsi="Arial"/>
                <w:sz w:val="20"/>
                <w:szCs w:val="20"/>
                <w:rtl w:val="0"/>
              </w:rPr>
              <w:t xml:space="preserve"> y las </w:t>
            </w:r>
            <w:r w:rsidDel="00000000" w:rsidR="00000000" w:rsidRPr="00000000">
              <w:rPr>
                <w:rFonts w:ascii="Arial" w:cs="Arial" w:eastAsia="Arial" w:hAnsi="Arial"/>
                <w:i w:val="1"/>
                <w:sz w:val="20"/>
                <w:szCs w:val="20"/>
                <w:rtl w:val="0"/>
              </w:rPr>
              <w:t xml:space="preserve">consecuencias</w:t>
            </w:r>
            <w:r w:rsidDel="00000000" w:rsidR="00000000" w:rsidRPr="00000000">
              <w:rPr>
                <w:rFonts w:ascii="Arial" w:cs="Arial" w:eastAsia="Arial" w:hAnsi="Arial"/>
                <w:sz w:val="20"/>
                <w:szCs w:val="20"/>
                <w:rtl w:val="0"/>
              </w:rPr>
              <w:t xml:space="preserve">, o una combinación de éstos. </w:t>
            </w:r>
          </w:p>
          <w:p w:rsidR="00000000" w:rsidDel="00000000" w:rsidP="00000000" w:rsidRDefault="00000000" w:rsidRPr="00000000" w14:paraId="00000025">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4 a la entrada. El riesgo suele expresarse en términos de una combinación de las consecuencias de un evento (incluidos los cambios en las circunstancias) y la </w:t>
            </w:r>
            <w:r w:rsidDel="00000000" w:rsidR="00000000" w:rsidRPr="00000000">
              <w:rPr>
                <w:rFonts w:ascii="Arial" w:cs="Arial" w:eastAsia="Arial" w:hAnsi="Arial"/>
                <w:i w:val="1"/>
                <w:sz w:val="20"/>
                <w:szCs w:val="20"/>
                <w:rtl w:val="0"/>
              </w:rPr>
              <w:t xml:space="preserve">posibilidad</w:t>
            </w:r>
            <w:r w:rsidDel="00000000" w:rsidR="00000000" w:rsidRPr="00000000">
              <w:rPr>
                <w:rFonts w:ascii="Arial" w:cs="Arial" w:eastAsia="Arial" w:hAnsi="Arial"/>
                <w:sz w:val="20"/>
                <w:szCs w:val="20"/>
                <w:rtl w:val="0"/>
              </w:rPr>
              <w:t xml:space="preserve"> asociada de que ocurra.</w:t>
            </w:r>
          </w:p>
          <w:p w:rsidR="00000000" w:rsidDel="00000000" w:rsidP="00000000" w:rsidRDefault="00000000" w:rsidRPr="00000000" w14:paraId="00000027">
            <w:pPr>
              <w:spacing w:line="276" w:lineRule="auto"/>
              <w:jc w:val="both"/>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(Fuente: NTC-ISO 21101:2020.)</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ACLARACIONES</w:t>
            </w:r>
          </w:p>
        </w:tc>
      </w:tr>
      <w:tr>
        <w:trPr>
          <w:cantSplit w:val="0"/>
          <w:tblHeader w:val="0"/>
        </w:trPr>
        <w:tc>
          <w:tcPr>
            <w:tcMar>
              <w:left w:w="70.0" w:type="dxa"/>
              <w:right w:w="70.0" w:type="dxa"/>
            </w:tcMar>
          </w:tcPr>
          <w:p w:rsidR="00000000" w:rsidDel="00000000" w:rsidP="00000000" w:rsidRDefault="00000000" w:rsidRPr="00000000" w14:paraId="0000002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Ninguna.</w:t>
            </w:r>
          </w:p>
          <w:p w:rsidR="00000000" w:rsidDel="00000000" w:rsidP="00000000" w:rsidRDefault="00000000" w:rsidRPr="00000000" w14:paraId="0000002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blHeader w:val="0"/>
        </w:trPr>
        <w:tc>
          <w:tcPr>
            <w:shd w:fill="ffffff" w:val="clear"/>
            <w:vAlign w:val="center"/>
          </w:tcPr>
          <w:p w:rsidR="00000000" w:rsidDel="00000000" w:rsidP="00000000" w:rsidRDefault="00000000" w:rsidRPr="00000000" w14:paraId="0000002D">
            <w:pP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INTRODUCCIÓN:</w:t>
            </w:r>
          </w:p>
          <w:p w:rsidR="00000000" w:rsidDel="00000000" w:rsidP="00000000" w:rsidRDefault="00000000" w:rsidRPr="00000000" w14:paraId="0000002E">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Cuando se presenta una no conformidad en el  Sistema de Gestión, se deben generar acciones correctivas para eliminar la causa de la no conformidad y evitar que vuelva a ocurrir; para proponer estas acciones correctivas se hace necesario identificar la causa raíz, es decir, descubrir qué es lo que está generando el problema o situación que conlleva  a la no conformidad, posteriormente con esta claridad se pueden plantear las acciones a implementar que se elimine esa causa raíz.</w:t>
            </w:r>
          </w:p>
          <w:p w:rsidR="00000000" w:rsidDel="00000000" w:rsidP="00000000" w:rsidRDefault="00000000" w:rsidRPr="00000000" w14:paraId="0000003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realizar el análisis de causas se pueden utilizar diferentes metodologías como: lluvia de ideas, cinco por qué, causa efecto, las cuales exponemos en este documento para que de acuerdo a la elección del prestador de servicios turísticos, pueda aplicarlas. </w:t>
            </w:r>
          </w:p>
          <w:p w:rsidR="00000000" w:rsidDel="00000000" w:rsidP="00000000" w:rsidRDefault="00000000" w:rsidRPr="00000000" w14:paraId="0000003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0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 </w:t>
            </w:r>
            <w:r w:rsidDel="00000000" w:rsidR="00000000" w:rsidRPr="00000000">
              <w:rPr>
                <w:rFonts w:ascii="Arial" w:cs="Arial" w:eastAsia="Arial" w:hAnsi="Arial"/>
                <w:b w:val="1"/>
                <w:color w:val="000000"/>
                <w:sz w:val="20"/>
                <w:szCs w:val="20"/>
                <w:rtl w:val="0"/>
              </w:rPr>
              <w:t xml:space="preserve">LLUVIA DE IDEAS</w:t>
            </w:r>
            <w:r w:rsidDel="00000000" w:rsidR="00000000" w:rsidRPr="00000000">
              <w:rPr>
                <w:rFonts w:ascii="Arial" w:cs="Arial" w:eastAsia="Arial" w:hAnsi="Arial"/>
                <w:b w:val="1"/>
                <w:sz w:val="20"/>
                <w:szCs w:val="20"/>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Lluvia de ideas (Brainstorming) es una técnica de grupo para generar ideas originales en un ambiente relajado. Esta herramienta fue creada en el año 1941 por Alex Osborne, cuando su búsqueda de ideas creativas resultó en un proceso interactivo de grupo no estructurado de “lluvia de ideas” que generaba más y mejores ideas que los individuos podían producir trabajando de forma independiente.”</w:t>
            </w:r>
          </w:p>
          <w:p w:rsidR="00000000" w:rsidDel="00000000" w:rsidP="00000000" w:rsidRDefault="00000000" w:rsidRPr="00000000" w14:paraId="00000036">
            <w:pP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¿Cuándo se utiliza? </w:t>
            </w:r>
          </w:p>
          <w:p w:rsidR="00000000" w:rsidDel="00000000" w:rsidP="00000000" w:rsidRDefault="00000000" w:rsidRPr="00000000" w14:paraId="000000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técnica de lluvia de ideas puede utilizarse cuando contamos con un equipo de trabajo involucrado en el proceso en el cual se genera la no conformidad, permite libertad de expresión en los miembros del equipo; sirve para generar cohesión, sentido de pertenencia y compromiso frente a las soluciones que permitan la implementación del plan de acción. </w:t>
            </w:r>
          </w:p>
          <w:p w:rsidR="00000000" w:rsidDel="00000000" w:rsidP="00000000" w:rsidRDefault="00000000" w:rsidRPr="00000000" w14:paraId="0000003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¿Cómo se utiliza?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 técnica puede aplicarse de tres formas diferentes: </w:t>
            </w:r>
          </w:p>
          <w:p w:rsidR="00000000" w:rsidDel="00000000" w:rsidP="00000000" w:rsidRDefault="00000000" w:rsidRPr="00000000" w14:paraId="0000003B">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ESTRUCTURADO (Flujo libre)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Escoger a alguien para que sea el facilitador y apunte las ideas.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Escribir  una frase que represente el problema y el asunto de discusión.</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Escribir la idea en el menor número de palabras posible. Verificar con la persona que hizo la contribución cuando se esté repitiendo la idea. No interpretar o cambiar las ideas.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Establecer un tiempo libre – aproximadamente 25 minutos.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Fomentar la creatividad. Construir sobre las ideas de otros. Los miembros del grupo de Lluvia de ideas y </w:t>
            </w:r>
            <w:r w:rsidDel="00000000" w:rsidR="00000000" w:rsidRPr="00000000">
              <w:rPr>
                <w:rFonts w:ascii="Arial" w:cs="Arial" w:eastAsia="Arial" w:hAnsi="Arial"/>
                <w:sz w:val="20"/>
                <w:szCs w:val="20"/>
                <w:rtl w:val="0"/>
              </w:rPr>
              <w:t xml:space="preserve">facilitadores</w:t>
            </w:r>
            <w:r w:rsidDel="00000000" w:rsidR="00000000" w:rsidRPr="00000000">
              <w:rPr>
                <w:rFonts w:ascii="Arial" w:cs="Arial" w:eastAsia="Arial" w:hAnsi="Arial"/>
                <w:color w:val="000000"/>
                <w:sz w:val="20"/>
                <w:szCs w:val="20"/>
                <w:rtl w:val="0"/>
              </w:rPr>
              <w:t xml:space="preserve"> nunca deben criticar las ideas.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Revisar la lista para verificar su comprensión. </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line="276" w:lineRule="auto"/>
              <w:ind w:left="284" w:hanging="284"/>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Eliminar las duplicaciones, problemas no importantes y aspectos no negociables. Llegar a un consenso sobre las causas que parecen redundantes o no importantes.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ESTRUCTURADO (En círculo): </w:t>
            </w:r>
          </w:p>
          <w:p w:rsidR="00000000" w:rsidDel="00000000" w:rsidP="00000000" w:rsidRDefault="00000000" w:rsidRPr="00000000" w14:paraId="0000004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Tiene las mismas metas que la Lluvia de ideas No Estructurada, la diferencia consiste en que cada miembro del equipo presenta sus ideas respondiendo a los siguientes interrogantes: Quién?, Qué?, ¿Cuándo?, ¿Por qué?  y ¿Cómo?</w:t>
            </w:r>
          </w:p>
          <w:p w:rsidR="00000000" w:rsidDel="00000000" w:rsidP="00000000" w:rsidRDefault="00000000" w:rsidRPr="00000000" w14:paraId="0000004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SILENCIOSA  (Lluvia de ideas escritas): </w:t>
            </w:r>
          </w:p>
          <w:p w:rsidR="00000000" w:rsidDel="00000000" w:rsidP="00000000" w:rsidRDefault="00000000" w:rsidRPr="00000000" w14:paraId="0000004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similar a la Lluvia de Ideas no estructurada, los participantes piensan las ideas pero las registran en papel  en silencio. Cada participante pone su hoja en la mesa y la cambia por otra hoja de papel. Cada participante puede entonces agregar otras ideas relacionadas o pensar en nuevas ideas. Este proceso continúa por cerca de 30 minutos y permite a los participantes construir sobre las ideas de otros y evitar conflictos o intimidaciones por parte de los miembros dominantes.</w:t>
            </w:r>
          </w:p>
          <w:p w:rsidR="00000000" w:rsidDel="00000000" w:rsidP="00000000" w:rsidRDefault="00000000" w:rsidRPr="00000000" w14:paraId="00000049">
            <w:pPr>
              <w:spacing w:line="276" w:lineRule="auto"/>
              <w:jc w:val="both"/>
              <w:rPr>
                <w:rFonts w:ascii="Arial" w:cs="Arial" w:eastAsia="Arial" w:hAnsi="Arial"/>
                <w:sz w:val="20"/>
                <w:szCs w:val="20"/>
                <w:highlight w:val="red"/>
              </w:rPr>
            </w:pPr>
            <w:r w:rsidDel="00000000" w:rsidR="00000000" w:rsidRPr="00000000">
              <w:rPr>
                <w:rtl w:val="0"/>
              </w:rPr>
            </w:r>
          </w:p>
          <w:p w:rsidR="00000000" w:rsidDel="00000000" w:rsidP="00000000" w:rsidRDefault="00000000" w:rsidRPr="00000000" w14:paraId="0000004A">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CONSEJOS PARA LA CONSTRUCCIÓN / INTERPRETACIÓN.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Realizar una</w:t>
            </w:r>
            <w:r w:rsidDel="00000000" w:rsidR="00000000" w:rsidRPr="00000000">
              <w:rPr>
                <w:rFonts w:ascii="Arial" w:cs="Arial" w:eastAsia="Arial" w:hAnsi="Arial"/>
                <w:color w:val="000000"/>
                <w:sz w:val="20"/>
                <w:szCs w:val="20"/>
                <w:rtl w:val="0"/>
              </w:rPr>
              <w:t xml:space="preserve"> lista de las </w:t>
            </w:r>
            <w:r w:rsidDel="00000000" w:rsidR="00000000" w:rsidRPr="00000000">
              <w:rPr>
                <w:rFonts w:ascii="Arial" w:cs="Arial" w:eastAsia="Arial" w:hAnsi="Arial"/>
                <w:sz w:val="20"/>
                <w:szCs w:val="20"/>
                <w:rtl w:val="0"/>
              </w:rPr>
              <w:t xml:space="preserve">causas</w:t>
            </w:r>
            <w:r w:rsidDel="00000000" w:rsidR="00000000" w:rsidRPr="00000000">
              <w:rPr>
                <w:rFonts w:ascii="Arial" w:cs="Arial" w:eastAsia="Arial" w:hAnsi="Arial"/>
                <w:color w:val="000000"/>
                <w:sz w:val="20"/>
                <w:szCs w:val="20"/>
                <w:rtl w:val="0"/>
              </w:rPr>
              <w:t xml:space="preserve"> que puedan ser criticadas, editadas por duplicación, y clasificadas de la más importante a la menos importante.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20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Presentar ideas</w:t>
            </w:r>
            <w:r w:rsidDel="00000000" w:rsidR="00000000" w:rsidRPr="00000000">
              <w:rPr>
                <w:rFonts w:ascii="Arial" w:cs="Arial" w:eastAsia="Arial" w:hAnsi="Arial"/>
                <w:color w:val="000000"/>
                <w:sz w:val="20"/>
                <w:szCs w:val="20"/>
                <w:rtl w:val="0"/>
              </w:rPr>
              <w:t xml:space="preserve"> creativas para</w:t>
            </w:r>
            <w:r w:rsidDel="00000000" w:rsidR="00000000" w:rsidRPr="00000000">
              <w:rPr>
                <w:rFonts w:ascii="Arial" w:cs="Arial" w:eastAsia="Arial" w:hAnsi="Arial"/>
                <w:sz w:val="20"/>
                <w:szCs w:val="20"/>
                <w:rtl w:val="0"/>
              </w:rPr>
              <w:t xml:space="preserve"> dar solución a los </w:t>
            </w:r>
            <w:r w:rsidDel="00000000" w:rsidR="00000000" w:rsidRPr="00000000">
              <w:rPr>
                <w:rFonts w:ascii="Arial" w:cs="Arial" w:eastAsia="Arial" w:hAnsi="Arial"/>
                <w:color w:val="000000"/>
                <w:sz w:val="20"/>
                <w:szCs w:val="20"/>
                <w:rtl w:val="0"/>
              </w:rPr>
              <w:t xml:space="preserve">problemas basados en las contribuciones hechas por todos los miembros del equipo.</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line="276" w:lineRule="auto"/>
              <w:jc w:val="both"/>
              <w:rPr>
                <w:rFonts w:ascii="Arial" w:cs="Arial" w:eastAsia="Arial" w:hAnsi="Arial"/>
                <w:sz w:val="20"/>
                <w:szCs w:val="20"/>
                <w:highlight w:val="red"/>
              </w:rPr>
            </w:pPr>
            <w:r w:rsidDel="00000000" w:rsidR="00000000" w:rsidRPr="00000000">
              <w:rPr>
                <w:rtl w:val="0"/>
              </w:rPr>
            </w:r>
          </w:p>
          <w:p w:rsidR="00000000" w:rsidDel="00000000" w:rsidP="00000000" w:rsidRDefault="00000000" w:rsidRPr="00000000" w14:paraId="0000004E">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spacing w:after="200" w:line="276" w:lineRule="auto"/>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rPr>
              <mc:AlternateContent>
                <mc:Choice Requires="wpg">
                  <w:drawing>
                    <wp:inline distB="0" distT="0" distL="0" distR="0">
                      <wp:extent cx="4791710" cy="2343668"/>
                      <wp:effectExtent b="0" l="0" r="0" t="0"/>
                      <wp:docPr id="1859419773" name=""/>
                      <a:graphic>
                        <a:graphicData uri="http://schemas.microsoft.com/office/word/2010/wordprocessingGroup">
                          <wpg:wgp>
                            <wpg:cNvGrpSpPr/>
                            <wpg:grpSpPr>
                              <a:xfrm>
                                <a:off x="2950125" y="2608150"/>
                                <a:ext cx="4791710" cy="2343668"/>
                                <a:chOff x="2950125" y="2608150"/>
                                <a:chExt cx="4791750" cy="2343700"/>
                              </a:xfrm>
                            </wpg:grpSpPr>
                            <wpg:grpSp>
                              <wpg:cNvGrpSpPr/>
                              <wpg:grpSpPr>
                                <a:xfrm>
                                  <a:off x="2950145" y="2608166"/>
                                  <a:ext cx="4791710" cy="2343668"/>
                                  <a:chOff x="2950125" y="2610900"/>
                                  <a:chExt cx="4791750" cy="2338200"/>
                                </a:xfrm>
                              </wpg:grpSpPr>
                              <wps:wsp>
                                <wps:cNvSpPr/>
                                <wps:cNvPr id="3" name="Shape 3"/>
                                <wps:spPr>
                                  <a:xfrm>
                                    <a:off x="2950125" y="2610900"/>
                                    <a:ext cx="4791750" cy="23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0145" y="2614626"/>
                                    <a:ext cx="4791710" cy="2330749"/>
                                    <a:chOff x="0" y="0"/>
                                    <a:chExt cx="4429125" cy="3924300"/>
                                  </a:xfrm>
                                </wpg:grpSpPr>
                                <wps:wsp>
                                  <wps:cNvSpPr/>
                                  <wps:cNvPr id="19" name="Shape 19"/>
                                  <wps:spPr>
                                    <a:xfrm>
                                      <a:off x="0" y="0"/>
                                      <a:ext cx="4429125" cy="39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429125" cy="3924300"/>
                                      <a:chOff x="0" y="0"/>
                                      <a:chExt cx="4429125" cy="3924300"/>
                                    </a:xfrm>
                                  </wpg:grpSpPr>
                                  <wps:wsp>
                                    <wps:cNvSpPr/>
                                    <wps:cNvPr id="21" name="Shape 21"/>
                                    <wps:spPr>
                                      <a:xfrm>
                                        <a:off x="0" y="0"/>
                                        <a:ext cx="4429125" cy="3924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552783" y="1473586"/>
                                        <a:ext cx="1161000" cy="1161000"/>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707118" y="1861969"/>
                                        <a:ext cx="939300" cy="4695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4"/>
                                              <w:vertAlign w:val="baseline"/>
                                            </w:rPr>
                                            <w:t xml:space="preserve">Situación</w:t>
                                          </w:r>
                                        </w:p>
                                      </w:txbxContent>
                                    </wps:txbx>
                                    <wps:bodyPr anchorCtr="0" anchor="ctr" bIns="10775" lIns="10775" spcFirstLastPara="1" rIns="10775" wrap="square" tIns="10775">
                                      <a:noAutofit/>
                                    </wps:bodyPr>
                                  </wps:wsp>
                                  <wps:wsp>
                                    <wps:cNvSpPr/>
                                    <wps:cNvPr id="24" name="Shape 24"/>
                                    <wps:spPr>
                                      <a:xfrm rot="-5400000">
                                        <a:off x="2039566" y="1327410"/>
                                        <a:ext cx="349991" cy="47177"/>
                                      </a:xfrm>
                                      <a:custGeom>
                                        <a:rect b="b" l="l" r="r" t="t"/>
                                        <a:pathLst>
                                          <a:path extrusionOk="0" h="120000" w="120000">
                                            <a:moveTo>
                                              <a:pt x="0" y="59999"/>
                                            </a:moveTo>
                                            <a:lnTo>
                                              <a:pt x="120000" y="59999"/>
                                            </a:lnTo>
                                          </a:path>
                                        </a:pathLst>
                                      </a:custGeom>
                                      <a:noFill/>
                                      <a:ln cap="flat" cmpd="sng" w="25400">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2205812" y="1342249"/>
                                        <a:ext cx="17499" cy="1749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26" name="Shape 26"/>
                                    <wps:spPr>
                                      <a:xfrm>
                                        <a:off x="1634133" y="15145"/>
                                        <a:ext cx="1160857" cy="1160857"/>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666543" y="185102"/>
                                        <a:ext cx="1067596" cy="82085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Agrupación </w:t>
                                          </w:r>
                                        </w:p>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causa 1</w:t>
                                          </w:r>
                                        </w:p>
                                      </w:txbxContent>
                                    </wps:txbx>
                                    <wps:bodyPr anchorCtr="0" anchor="ctr" bIns="8250" lIns="8250" spcFirstLastPara="1" rIns="8250" wrap="square" tIns="8250">
                                      <a:noAutofit/>
                                    </wps:bodyPr>
                                  </wps:wsp>
                                  <wps:wsp>
                                    <wps:cNvSpPr/>
                                    <wps:cNvPr id="28" name="Shape 28"/>
                                    <wps:spPr>
                                      <a:xfrm rot="-1080000">
                                        <a:off x="2758018" y="1849395"/>
                                        <a:ext cx="349991" cy="47177"/>
                                      </a:xfrm>
                                      <a:custGeom>
                                        <a:rect b="b" l="l" r="r" t="t"/>
                                        <a:pathLst>
                                          <a:path extrusionOk="0" h="120000" w="120000">
                                            <a:moveTo>
                                              <a:pt x="0" y="59999"/>
                                            </a:moveTo>
                                            <a:lnTo>
                                              <a:pt x="120000" y="59999"/>
                                            </a:lnTo>
                                          </a:path>
                                        </a:pathLst>
                                      </a:custGeom>
                                      <a:noFill/>
                                      <a:ln cap="flat" cmpd="sng" w="25400">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1080000">
                                        <a:off x="2924264" y="1864234"/>
                                        <a:ext cx="17499" cy="1749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30" name="Shape 30"/>
                                    <wps:spPr>
                                      <a:xfrm>
                                        <a:off x="3071036" y="1059116"/>
                                        <a:ext cx="1160857" cy="1160857"/>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3241040" y="1229120"/>
                                        <a:ext cx="820849" cy="82084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Agrupación causa 2</w:t>
                                          </w:r>
                                        </w:p>
                                      </w:txbxContent>
                                    </wps:txbx>
                                    <wps:bodyPr anchorCtr="0" anchor="ctr" bIns="8250" lIns="8250" spcFirstLastPara="1" rIns="8250" wrap="square" tIns="8250">
                                      <a:noAutofit/>
                                    </wps:bodyPr>
                                  </wps:wsp>
                                  <wps:wsp>
                                    <wps:cNvSpPr/>
                                    <wps:cNvPr id="32" name="Shape 32"/>
                                    <wps:spPr>
                                      <a:xfrm rot="3240000">
                                        <a:off x="2483594" y="2693985"/>
                                        <a:ext cx="349991" cy="47177"/>
                                      </a:xfrm>
                                      <a:custGeom>
                                        <a:rect b="b" l="l" r="r" t="t"/>
                                        <a:pathLst>
                                          <a:path extrusionOk="0" h="120000" w="120000">
                                            <a:moveTo>
                                              <a:pt x="0" y="59999"/>
                                            </a:moveTo>
                                            <a:lnTo>
                                              <a:pt x="120000" y="59999"/>
                                            </a:lnTo>
                                          </a:path>
                                        </a:pathLst>
                                      </a:custGeom>
                                      <a:noFill/>
                                      <a:ln cap="flat" cmpd="sng" w="25400">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3240000">
                                        <a:off x="2649840" y="2708824"/>
                                        <a:ext cx="17499" cy="1749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34" name="Shape 34"/>
                                    <wps:spPr>
                                      <a:xfrm>
                                        <a:off x="2522188" y="2748296"/>
                                        <a:ext cx="1160857" cy="1160857"/>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692192" y="2918300"/>
                                        <a:ext cx="820849" cy="82084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Agrupación causa 3</w:t>
                                          </w:r>
                                        </w:p>
                                      </w:txbxContent>
                                    </wps:txbx>
                                    <wps:bodyPr anchorCtr="0" anchor="ctr" bIns="8250" lIns="8250" spcFirstLastPara="1" rIns="8250" wrap="square" tIns="8250">
                                      <a:noAutofit/>
                                    </wps:bodyPr>
                                  </wps:wsp>
                                  <wps:wsp>
                                    <wps:cNvSpPr/>
                                    <wps:cNvPr id="36" name="Shape 36"/>
                                    <wps:spPr>
                                      <a:xfrm rot="7560000">
                                        <a:off x="1595539" y="2693985"/>
                                        <a:ext cx="349991" cy="47177"/>
                                      </a:xfrm>
                                      <a:custGeom>
                                        <a:rect b="b" l="l" r="r" t="t"/>
                                        <a:pathLst>
                                          <a:path extrusionOk="0" h="120000" w="120000">
                                            <a:moveTo>
                                              <a:pt x="0" y="59999"/>
                                            </a:moveTo>
                                            <a:lnTo>
                                              <a:pt x="120000" y="59999"/>
                                            </a:lnTo>
                                          </a:path>
                                        </a:pathLst>
                                      </a:custGeom>
                                      <a:noFill/>
                                      <a:ln cap="flat" cmpd="sng" w="25400">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3240000">
                                        <a:off x="1761785" y="2708824"/>
                                        <a:ext cx="17499" cy="1749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38" name="Shape 38"/>
                                    <wps:spPr>
                                      <a:xfrm>
                                        <a:off x="746078" y="2748296"/>
                                        <a:ext cx="1160857" cy="1160857"/>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916082" y="2918300"/>
                                        <a:ext cx="820849" cy="82084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Agrupación causa 4</w:t>
                                          </w:r>
                                        </w:p>
                                      </w:txbxContent>
                                    </wps:txbx>
                                    <wps:bodyPr anchorCtr="0" anchor="ctr" bIns="8250" lIns="8250" spcFirstLastPara="1" rIns="8250" wrap="square" tIns="8250">
                                      <a:noAutofit/>
                                    </wps:bodyPr>
                                  </wps:wsp>
                                  <wps:wsp>
                                    <wps:cNvSpPr/>
                                    <wps:cNvPr id="40" name="Shape 40"/>
                                    <wps:spPr>
                                      <a:xfrm rot="-9720000">
                                        <a:off x="1321115" y="1849395"/>
                                        <a:ext cx="349991" cy="47177"/>
                                      </a:xfrm>
                                      <a:custGeom>
                                        <a:rect b="b" l="l" r="r" t="t"/>
                                        <a:pathLst>
                                          <a:path extrusionOk="0" h="120000" w="120000">
                                            <a:moveTo>
                                              <a:pt x="0" y="59999"/>
                                            </a:moveTo>
                                            <a:lnTo>
                                              <a:pt x="120000" y="59999"/>
                                            </a:lnTo>
                                          </a:path>
                                        </a:pathLst>
                                      </a:custGeom>
                                      <a:noFill/>
                                      <a:ln cap="flat" cmpd="sng" w="25400">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1080000">
                                        <a:off x="1487361" y="1864234"/>
                                        <a:ext cx="17499" cy="1749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42" name="Shape 42"/>
                                    <wps:spPr>
                                      <a:xfrm>
                                        <a:off x="197230" y="1059116"/>
                                        <a:ext cx="1160857" cy="1160857"/>
                                      </a:xfrm>
                                      <a:prstGeom prst="ellipse">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367234" y="1229120"/>
                                        <a:ext cx="820849" cy="82084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Agrupación causa 5</w:t>
                                          </w:r>
                                        </w:p>
                                      </w:txbxContent>
                                    </wps:txbx>
                                    <wps:bodyPr anchorCtr="0" anchor="ctr" bIns="8250" lIns="8250" spcFirstLastPara="1" rIns="8250" wrap="square" tIns="8250">
                                      <a:noAutofit/>
                                    </wps:bodyPr>
                                  </wps:wsp>
                                </wpg:grpSp>
                              </wpg:grpSp>
                            </wpg:grpSp>
                          </wpg:wgp>
                        </a:graphicData>
                      </a:graphic>
                    </wp:inline>
                  </w:drawing>
                </mc:Choice>
                <mc:Fallback>
                  <w:drawing>
                    <wp:inline distB="0" distT="0" distL="0" distR="0">
                      <wp:extent cx="4791710" cy="2343668"/>
                      <wp:effectExtent b="0" l="0" r="0" t="0"/>
                      <wp:docPr id="185941977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791710" cy="23436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Fuente: Elaboración propia</w:t>
            </w:r>
          </w:p>
          <w:p w:rsidR="00000000" w:rsidDel="00000000" w:rsidP="00000000" w:rsidRDefault="00000000" w:rsidRPr="00000000" w14:paraId="00000051">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u w:val="single"/>
              </w:rPr>
            </w:pPr>
            <w:r w:rsidDel="00000000" w:rsidR="00000000" w:rsidRPr="00000000">
              <w:rPr>
                <w:rFonts w:ascii="Arial" w:cs="Arial" w:eastAsia="Arial" w:hAnsi="Arial"/>
                <w:b w:val="1"/>
                <w:sz w:val="20"/>
                <w:szCs w:val="20"/>
                <w:rtl w:val="0"/>
              </w:rPr>
              <w:t xml:space="preserve">2. </w:t>
            </w:r>
            <w:r w:rsidDel="00000000" w:rsidR="00000000" w:rsidRPr="00000000">
              <w:rPr>
                <w:rFonts w:ascii="Arial" w:cs="Arial" w:eastAsia="Arial" w:hAnsi="Arial"/>
                <w:b w:val="1"/>
                <w:color w:val="000000"/>
                <w:sz w:val="20"/>
                <w:szCs w:val="20"/>
                <w:rtl w:val="0"/>
              </w:rPr>
              <w:t xml:space="preserve">CINCO POR QUÉ</w:t>
            </w:r>
            <w:r w:rsidDel="00000000" w:rsidR="00000000" w:rsidRPr="00000000">
              <w:rPr>
                <w:rtl w:val="0"/>
              </w:rPr>
            </w:r>
          </w:p>
          <w:p w:rsidR="00000000" w:rsidDel="00000000" w:rsidP="00000000" w:rsidRDefault="00000000" w:rsidRPr="00000000" w14:paraId="0000005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Cinco Por Qué es una técnica sistemática de preguntas utilizadas durante la fase de análisis de problemas para buscar posibles causas principales de un problema. Durante esta fase, los miembros del equipo pueden sentir que tienen suficientes respuestas a sus preguntas. Esto podría resultar en la falla de un equipo en identificar las causas principales más probables del problema debido a que el equipo ha fallado en buscar con suficiente profundidad. La técnica requiere que el equipo pregunte “¿Por qué?” al menos cinco veces, o trabaje a través de cinco niveles de detalle. Una vez que sea difícil para el equipo responder al “¿Por Qué?”, la causa más probable habrá sido identificada.</w:t>
            </w:r>
          </w:p>
          <w:p w:rsidR="00000000" w:rsidDel="00000000" w:rsidP="00000000" w:rsidRDefault="00000000" w:rsidRPr="00000000" w14:paraId="00000055">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¿Cuándo se utiliza? </w:t>
            </w:r>
          </w:p>
          <w:p w:rsidR="00000000" w:rsidDel="00000000" w:rsidP="00000000" w:rsidRDefault="00000000" w:rsidRPr="00000000" w14:paraId="00000057">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Este método se  utiliza cuando se busca </w:t>
            </w:r>
            <w:r w:rsidDel="00000000" w:rsidR="00000000" w:rsidRPr="00000000">
              <w:rPr>
                <w:rFonts w:ascii="Arial" w:cs="Arial" w:eastAsia="Arial" w:hAnsi="Arial"/>
                <w:sz w:val="20"/>
                <w:szCs w:val="20"/>
                <w:rtl w:val="0"/>
              </w:rPr>
              <w:t xml:space="preserve">identificar las causas principales más probables de un problema, ya que </w:t>
            </w:r>
            <w:r w:rsidDel="00000000" w:rsidR="00000000" w:rsidRPr="00000000">
              <w:rPr>
                <w:rFonts w:ascii="Arial" w:cs="Arial" w:eastAsia="Arial" w:hAnsi="Arial"/>
                <w:sz w:val="20"/>
                <w:szCs w:val="20"/>
                <w:highlight w:val="white"/>
                <w:rtl w:val="0"/>
              </w:rPr>
              <w:t xml:space="preserve">permite hallar causas raíz, evitando intentar la solución de un problema “sin un correcto análisis"</w:t>
            </w:r>
          </w:p>
          <w:p w:rsidR="00000000" w:rsidDel="00000000" w:rsidP="00000000" w:rsidRDefault="00000000" w:rsidRPr="00000000" w14:paraId="00000058">
            <w:pPr>
              <w:spacing w:line="276"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¿Cómo se utiliza? </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Reunir al equipo de trabajo y realizar la pregunta ¿Por qué ocurre el problema?, el equipo genera ideas sobre las causas probables.</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 vez que las causas probables hayan sido identificadas, empezar a preguntar ¿ Por qué es así? O ¿Por qué está pasando esto?</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Continuar preguntando Por Qué al menos cinco veces. Esto reta al equipo a buscar a fondo y no con conformarse con causas ya “probadas y ciertas”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Habrá ocasiones en las que se podrá ir más allá de </w:t>
            </w:r>
            <w:r w:rsidDel="00000000" w:rsidR="00000000" w:rsidRPr="00000000">
              <w:rPr>
                <w:rFonts w:ascii="Arial" w:cs="Arial" w:eastAsia="Arial" w:hAnsi="Arial"/>
                <w:sz w:val="20"/>
                <w:szCs w:val="20"/>
                <w:rtl w:val="0"/>
              </w:rPr>
              <w:t xml:space="preserve">las</w:t>
            </w:r>
            <w:r w:rsidDel="00000000" w:rsidR="00000000" w:rsidRPr="00000000">
              <w:rPr>
                <w:rFonts w:ascii="Arial" w:cs="Arial" w:eastAsia="Arial" w:hAnsi="Arial"/>
                <w:color w:val="000000"/>
                <w:sz w:val="20"/>
                <w:szCs w:val="20"/>
                <w:rtl w:val="0"/>
              </w:rPr>
              <w:t xml:space="preserve"> cinco veces preguntando Por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color w:val="000000"/>
                <w:sz w:val="20"/>
                <w:szCs w:val="20"/>
                <w:rtl w:val="0"/>
              </w:rPr>
              <w:t xml:space="preserve"> para poder obtener las causas principales.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Durante este tiempo se debe tener cuidado de N</w:t>
            </w:r>
            <w:r w:rsidDel="00000000" w:rsidR="00000000" w:rsidRPr="00000000">
              <w:rPr>
                <w:rFonts w:ascii="Arial" w:cs="Arial" w:eastAsia="Arial" w:hAnsi="Arial"/>
                <w:sz w:val="20"/>
                <w:szCs w:val="20"/>
                <w:rtl w:val="0"/>
              </w:rPr>
              <w:t xml:space="preserve">O</w:t>
            </w:r>
            <w:r w:rsidDel="00000000" w:rsidR="00000000" w:rsidRPr="00000000">
              <w:rPr>
                <w:rFonts w:ascii="Arial" w:cs="Arial" w:eastAsia="Arial" w:hAnsi="Arial"/>
                <w:color w:val="000000"/>
                <w:sz w:val="20"/>
                <w:szCs w:val="20"/>
                <w:rtl w:val="0"/>
              </w:rPr>
              <w:t xml:space="preserve"> preguntar “</w:t>
            </w:r>
            <w:r w:rsidDel="00000000" w:rsidR="00000000" w:rsidRPr="00000000">
              <w:rPr>
                <w:rFonts w:ascii="Arial" w:cs="Arial" w:eastAsia="Arial" w:hAnsi="Arial"/>
                <w:sz w:val="20"/>
                <w:szCs w:val="20"/>
                <w:rtl w:val="0"/>
              </w:rPr>
              <w:t xml:space="preserve">Quién</w:t>
            </w:r>
            <w:r w:rsidDel="00000000" w:rsidR="00000000" w:rsidRPr="00000000">
              <w:rPr>
                <w:rFonts w:ascii="Arial" w:cs="Arial" w:eastAsia="Arial" w:hAnsi="Arial"/>
                <w:color w:val="000000"/>
                <w:sz w:val="20"/>
                <w:szCs w:val="20"/>
                <w:rtl w:val="0"/>
              </w:rPr>
              <w:t xml:space="preserve">”. Se debe recordar que el equipo está interesado en el proceso y no en las personas involucradas.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276" w:lineRule="auto"/>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CONSEJOS PARA LA CONSTRUCCIÓN / INTERPRETACIÓN</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técnica se utiliza mejor en equipos pequeños (4 a 8 personas). El facilitador deberá conocer la dinámica del equipo y las relaciones entre los miembros del equipo. Durante los Cinco Por qué, existe la posibilidad de que muchas preguntas de Por Qué, Por Qué, etc podrían causar molestia entre algunos de los miembros del equipo.</w:t>
            </w:r>
          </w:p>
          <w:p w:rsidR="00000000" w:rsidDel="00000000" w:rsidP="00000000" w:rsidRDefault="00000000" w:rsidRPr="00000000" w14:paraId="00000063">
            <w:pPr>
              <w:spacing w:after="20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Veamos un ejemplo:</w:t>
            </w:r>
          </w:p>
          <w:p w:rsidR="00000000" w:rsidDel="00000000" w:rsidP="00000000" w:rsidRDefault="00000000" w:rsidRPr="00000000" w14:paraId="00000064">
            <w:pPr>
              <w:spacing w:after="20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Pr>
              <mc:AlternateContent>
                <mc:Choice Requires="wpg">
                  <w:drawing>
                    <wp:inline distB="114300" distT="114300" distL="114300" distR="114300">
                      <wp:extent cx="5868353" cy="4360091"/>
                      <wp:effectExtent b="0" l="0" r="0" t="0"/>
                      <wp:docPr id="1859419772" name=""/>
                      <a:graphic>
                        <a:graphicData uri="http://schemas.microsoft.com/office/word/2010/wordprocessingGroup">
                          <wpg:wgp>
                            <wpg:cNvGrpSpPr/>
                            <wpg:grpSpPr>
                              <a:xfrm>
                                <a:off x="2123875" y="1384450"/>
                                <a:ext cx="5868353" cy="4360091"/>
                                <a:chOff x="2123875" y="1384450"/>
                                <a:chExt cx="6444250" cy="4791100"/>
                              </a:xfrm>
                            </wpg:grpSpPr>
                            <wpg:grpSp>
                              <wpg:cNvGrpSpPr/>
                              <wpg:grpSpPr>
                                <a:xfrm>
                                  <a:off x="2123894" y="1384463"/>
                                  <a:ext cx="6444213" cy="4791075"/>
                                  <a:chOff x="2119125" y="1379700"/>
                                  <a:chExt cx="6453750" cy="4800625"/>
                                </a:xfrm>
                              </wpg:grpSpPr>
                              <wps:wsp>
                                <wps:cNvSpPr/>
                                <wps:cNvPr id="3" name="Shape 3"/>
                                <wps:spPr>
                                  <a:xfrm>
                                    <a:off x="2119125" y="1379700"/>
                                    <a:ext cx="6453750" cy="480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3894" y="1384463"/>
                                    <a:ext cx="6444213" cy="4791075"/>
                                    <a:chOff x="155587" y="132949"/>
                                    <a:chExt cx="5307584" cy="6133906"/>
                                  </a:xfrm>
                                </wpg:grpSpPr>
                                <wps:wsp>
                                  <wps:cNvSpPr/>
                                  <wps:cNvPr id="5" name="Shape 5"/>
                                  <wps:spPr>
                                    <a:xfrm>
                                      <a:off x="155587" y="132949"/>
                                      <a:ext cx="5307575" cy="613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5771" y="631049"/>
                                      <a:ext cx="5267400" cy="575029"/>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Respuesta: </w:t>
                                        </w:r>
                                        <w:r w:rsidDel="00000000" w:rsidR="00000000" w:rsidRPr="00000000">
                                          <w:rPr>
                                            <w:rFonts w:ascii="Arial" w:cs="Arial" w:eastAsia="Arial" w:hAnsi="Arial"/>
                                            <w:b w:val="0"/>
                                            <w:i w:val="0"/>
                                            <w:smallCaps w:val="0"/>
                                            <w:strike w:val="0"/>
                                            <w:color w:val="000000"/>
                                            <w:sz w:val="22"/>
                                            <w:vertAlign w:val="baseline"/>
                                          </w:rPr>
                                          <w:t xml:space="preserve">  Porque no se tiene asignado un responsable.</w:t>
                                        </w:r>
                                      </w:p>
                                    </w:txbxContent>
                                  </wps:txbx>
                                  <wps:bodyPr anchorCtr="0" anchor="ctr" bIns="91425" lIns="91425" spcFirstLastPara="1" rIns="91425" wrap="square" tIns="91425">
                                    <a:noAutofit/>
                                  </wps:bodyPr>
                                </wps:wsp>
                                <wps:wsp>
                                  <wps:cNvSpPr/>
                                  <wps:cNvPr id="7" name="Shape 7"/>
                                  <wps:spPr>
                                    <a:xfrm>
                                      <a:off x="244600" y="193950"/>
                                      <a:ext cx="3684900" cy="375600"/>
                                    </a:xfrm>
                                    <a:prstGeom prst="rect">
                                      <a:avLst/>
                                    </a:prstGeom>
                                    <a:noFill/>
                                    <a:ln>
                                      <a:noFill/>
                                    </a:ln>
                                  </wps:spPr>
                                  <wps:txbx>
                                    <w:txbxContent>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¿Por qué se ha detenido la máquina?</w:t>
                                        </w:r>
                                      </w:p>
                                    </w:txbxContent>
                                  </wps:txbx>
                                  <wps:bodyPr anchorCtr="0" anchor="t" bIns="91425" lIns="91425" spcFirstLastPara="1" rIns="91425" wrap="square" tIns="91425">
                                    <a:noAutofit/>
                                  </wps:bodyPr>
                                </wps:wsp>
                                <wps:wsp>
                                  <wps:cNvSpPr/>
                                  <wps:cNvPr id="8" name="Shape 8"/>
                                  <wps:spPr>
                                    <a:xfrm>
                                      <a:off x="175725" y="132949"/>
                                      <a:ext cx="5267376" cy="585343"/>
                                    </a:xfrm>
                                    <a:prstGeom prst="flowChartTerminator">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85.9999847412109" w:right="0" w:firstLine="1211.9999694824219"/>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¿Por qué no se ha dado respuesta a las quejas de los clientes?</w:t>
                                        </w:r>
                                      </w:p>
                                    </w:txbxContent>
                                  </wps:txbx>
                                  <wps:bodyPr anchorCtr="0" anchor="ctr" bIns="91425" lIns="91425" spcFirstLastPara="1" rIns="91425" wrap="square" tIns="91425">
                                    <a:noAutofit/>
                                  </wps:bodyPr>
                                </wps:wsp>
                                <wps:wsp>
                                  <wps:cNvSpPr/>
                                  <wps:cNvPr id="9" name="Shape 9"/>
                                  <wps:spPr>
                                    <a:xfrm>
                                      <a:off x="155587" y="1206078"/>
                                      <a:ext cx="5287518" cy="576019"/>
                                    </a:xfrm>
                                    <a:prstGeom prst="flowChartTerminator">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2. ¿Por qué no se tiene asignado un responsable?</w:t>
                                        </w:r>
                                      </w:p>
                                    </w:txbxContent>
                                  </wps:txbx>
                                  <wps:bodyPr anchorCtr="0" anchor="ctr" bIns="91425" lIns="91425" spcFirstLastPara="1" rIns="91425" wrap="square" tIns="91425">
                                    <a:noAutofit/>
                                  </wps:bodyPr>
                                </wps:wsp>
                                <wps:wsp>
                                  <wps:cNvSpPr/>
                                  <wps:cNvPr id="10" name="Shape 10"/>
                                  <wps:spPr>
                                    <a:xfrm>
                                      <a:off x="224357" y="1782098"/>
                                      <a:ext cx="5238574" cy="537941"/>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Respuesta: </w:t>
                                        </w:r>
                                        <w:r w:rsidDel="00000000" w:rsidR="00000000" w:rsidRPr="00000000">
                                          <w:rPr>
                                            <w:rFonts w:ascii="Arial" w:cs="Arial" w:eastAsia="Arial" w:hAnsi="Arial"/>
                                            <w:b w:val="0"/>
                                            <w:i w:val="0"/>
                                            <w:smallCaps w:val="0"/>
                                            <w:strike w:val="0"/>
                                            <w:color w:val="000000"/>
                                            <w:sz w:val="22"/>
                                            <w:vertAlign w:val="baseline"/>
                                          </w:rPr>
                                          <w:t xml:space="preserve">Porque no se cuenta con un manual de funciones que asigne la responsabilidad</w:t>
                                        </w:r>
                                        <w:r w:rsidDel="00000000" w:rsidR="00000000" w:rsidRPr="00000000">
                                          <w:rPr>
                                            <w:rFonts w:ascii="Arial" w:cs="Arial" w:eastAsia="Arial" w:hAnsi="Arial"/>
                                            <w:b w:val="0"/>
                                            <w:i w:val="0"/>
                                            <w:smallCaps w:val="0"/>
                                            <w:strike w:val="0"/>
                                            <w:color w:val="000000"/>
                                            <w:sz w:val="28"/>
                                            <w:vertAlign w:val="baseline"/>
                                          </w:rPr>
                                          <w:t xml:space="preserve"> a algún cargo.</w:t>
                                        </w:r>
                                      </w:p>
                                    </w:txbxContent>
                                  </wps:txbx>
                                  <wps:bodyPr anchorCtr="0" anchor="ctr" bIns="91425" lIns="91425" spcFirstLastPara="1" rIns="91425" wrap="square" tIns="91425">
                                    <a:noAutofit/>
                                  </wps:bodyPr>
                                </wps:wsp>
                                <wps:wsp>
                                  <wps:cNvSpPr/>
                                  <wps:cNvPr id="11" name="Shape 11"/>
                                  <wps:spPr>
                                    <a:xfrm>
                                      <a:off x="224368" y="2320038"/>
                                      <a:ext cx="5201226" cy="641392"/>
                                    </a:xfrm>
                                    <a:prstGeom prst="flowChartTerminator">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3. ¿Por qué no se cuenta con el manual de funciones de cargos?</w:t>
                                        </w:r>
                                      </w:p>
                                    </w:txbxContent>
                                  </wps:txbx>
                                  <wps:bodyPr anchorCtr="0" anchor="ctr" bIns="91425" lIns="91425" spcFirstLastPara="1" rIns="91425" wrap="square" tIns="91425">
                                    <a:noAutofit/>
                                  </wps:bodyPr>
                                </wps:wsp>
                                <wps:wsp>
                                  <wps:cNvSpPr/>
                                  <wps:cNvPr id="12" name="Shape 12"/>
                                  <wps:spPr>
                                    <a:xfrm>
                                      <a:off x="244598" y="2961430"/>
                                      <a:ext cx="5181000" cy="6519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Respuesta: </w:t>
                                        </w:r>
                                        <w:r w:rsidDel="00000000" w:rsidR="00000000" w:rsidRPr="00000000">
                                          <w:rPr>
                                            <w:rFonts w:ascii="Arial" w:cs="Arial" w:eastAsia="Arial" w:hAnsi="Arial"/>
                                            <w:b w:val="0"/>
                                            <w:i w:val="0"/>
                                            <w:smallCaps w:val="0"/>
                                            <w:strike w:val="0"/>
                                            <w:color w:val="000000"/>
                                            <w:sz w:val="22"/>
                                            <w:vertAlign w:val="baseline"/>
                                          </w:rPr>
                                          <w:t xml:space="preserve">Porque las instrucciones se dan de manera verbal.</w:t>
                                        </w:r>
                                      </w:p>
                                    </w:txbxContent>
                                  </wps:txbx>
                                  <wps:bodyPr anchorCtr="0" anchor="ctr" bIns="91425" lIns="91425" spcFirstLastPara="1" rIns="91425" wrap="square" tIns="91425">
                                    <a:noAutofit/>
                                  </wps:bodyPr>
                                </wps:wsp>
                                <wps:wsp>
                                  <wps:cNvSpPr/>
                                  <wps:cNvPr id="13" name="Shape 13"/>
                                  <wps:spPr>
                                    <a:xfrm>
                                      <a:off x="266573" y="3613330"/>
                                      <a:ext cx="5158639" cy="676629"/>
                                    </a:xfrm>
                                    <a:prstGeom prst="flowChartTerminator">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4. ¿Por qué las instrucciones se dan de manera verbal?</w:t>
                                        </w:r>
                                      </w:p>
                                    </w:txbxContent>
                                  </wps:txbx>
                                  <wps:bodyPr anchorCtr="0" anchor="ctr" bIns="91425" lIns="91425" spcFirstLastPara="1" rIns="91425" wrap="square" tIns="91425">
                                    <a:noAutofit/>
                                  </wps:bodyPr>
                                </wps:wsp>
                                <wps:wsp>
                                  <wps:cNvSpPr/>
                                  <wps:cNvPr id="14" name="Shape 14"/>
                                  <wps:spPr>
                                    <a:xfrm>
                                      <a:off x="321625" y="4289959"/>
                                      <a:ext cx="5050800" cy="4872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Respuesta: </w:t>
                                        </w:r>
                                        <w:r w:rsidDel="00000000" w:rsidR="00000000" w:rsidRPr="00000000">
                                          <w:rPr>
                                            <w:rFonts w:ascii="Arial" w:cs="Arial" w:eastAsia="Arial" w:hAnsi="Arial"/>
                                            <w:b w:val="0"/>
                                            <w:i w:val="0"/>
                                            <w:smallCaps w:val="0"/>
                                            <w:strike w:val="0"/>
                                            <w:color w:val="000000"/>
                                            <w:sz w:val="22"/>
                                            <w:vertAlign w:val="baseline"/>
                                          </w:rPr>
                                          <w:t xml:space="preserve">Porque en la empresa lo único que tiene es el formato de PQRSF y no tiene nada más</w:t>
                                        </w:r>
                                        <w:r w:rsidDel="00000000" w:rsidR="00000000" w:rsidRPr="00000000">
                                          <w:rPr>
                                            <w:rFonts w:ascii="Arial" w:cs="Arial" w:eastAsia="Arial" w:hAnsi="Arial"/>
                                            <w:b w:val="0"/>
                                            <w:i w:val="0"/>
                                            <w:smallCaps w:val="0"/>
                                            <w:strike w:val="0"/>
                                            <w:color w:val="000000"/>
                                            <w:sz w:val="20"/>
                                            <w:vertAlign w:val="baseline"/>
                                          </w:rPr>
                                          <w:t xml:space="preserve"> documentado que nos diga qué hacer, quién lo hace y las demás directrices para tratar las PQRSF.</w:t>
                                        </w:r>
                                      </w:p>
                                    </w:txbxContent>
                                  </wps:txbx>
                                  <wps:bodyPr anchorCtr="0" anchor="ctr" bIns="91425" lIns="91425" spcFirstLastPara="1" rIns="91425" wrap="square" tIns="91425">
                                    <a:noAutofit/>
                                  </wps:bodyPr>
                                </wps:wsp>
                                <wps:wsp>
                                  <wps:cNvSpPr/>
                                  <wps:cNvPr id="15" name="Shape 15"/>
                                  <wps:spPr>
                                    <a:xfrm>
                                      <a:off x="339189" y="4777159"/>
                                      <a:ext cx="5033047" cy="659042"/>
                                    </a:xfrm>
                                    <a:prstGeom prst="flowChartTerminator">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5. ¿Por qué no se tiene nada documentado de PQRSF aparte del formato?</w:t>
                                        </w:r>
                                      </w:p>
                                    </w:txbxContent>
                                  </wps:txbx>
                                  <wps:bodyPr anchorCtr="0" anchor="ctr" bIns="91425" lIns="91425" spcFirstLastPara="1" rIns="91425" wrap="square" tIns="91425">
                                    <a:noAutofit/>
                                  </wps:bodyPr>
                                </wps:wsp>
                                <wps:wsp>
                                  <wps:cNvSpPr/>
                                  <wps:cNvPr id="16" name="Shape 16"/>
                                  <wps:spPr>
                                    <a:xfrm>
                                      <a:off x="321619" y="5443019"/>
                                      <a:ext cx="5050240" cy="823836"/>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Respuesta: </w:t>
                                        </w:r>
                                        <w:r w:rsidDel="00000000" w:rsidR="00000000" w:rsidRPr="00000000">
                                          <w:rPr>
                                            <w:rFonts w:ascii="Arial" w:cs="Arial" w:eastAsia="Arial" w:hAnsi="Arial"/>
                                            <w:b w:val="0"/>
                                            <w:i w:val="0"/>
                                            <w:smallCaps w:val="0"/>
                                            <w:strike w:val="0"/>
                                            <w:color w:val="000000"/>
                                            <w:sz w:val="22"/>
                                            <w:vertAlign w:val="baseline"/>
                                          </w:rPr>
                                          <w:t xml:space="preserve">Porque no se cuenta con un documento puede ser un procedimiento que contenga todo el tratamiento de las PQRSF, incluido el</w:t>
                                        </w:r>
                                        <w:r w:rsidDel="00000000" w:rsidR="00000000" w:rsidRPr="00000000">
                                          <w:rPr>
                                            <w:rFonts w:ascii="Arial" w:cs="Arial" w:eastAsia="Arial" w:hAnsi="Arial"/>
                                            <w:b w:val="0"/>
                                            <w:i w:val="0"/>
                                            <w:smallCaps w:val="0"/>
                                            <w:strike w:val="0"/>
                                            <w:color w:val="000000"/>
                                            <w:sz w:val="28"/>
                                            <w:vertAlign w:val="baseline"/>
                                          </w:rPr>
                                          <w:t xml:space="preserve"> formato o evidencias.</w:t>
                                        </w: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5868353" cy="4360091"/>
                      <wp:effectExtent b="0" l="0" r="0" t="0"/>
                      <wp:docPr id="185941977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68353" cy="43600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La cantidad de veces que se realiza la pregunta ¿Por qué? no es fija puesto que el proceso iterativo de pregunta-respuesta se puede repetir tantas veces como sea necesario para encontrar la causa raíz del problema. La experiencia dice que a partir del 5 por qué resulta suficiente para sacar a la luz las causas principales del problema. </w:t>
            </w:r>
          </w:p>
          <w:p w:rsidR="00000000" w:rsidDel="00000000" w:rsidP="00000000" w:rsidRDefault="00000000" w:rsidRPr="00000000" w14:paraId="00000066">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Una vez identificada la causa principal del problema se podrán establecer con mayor precisión las acciones correctivas. </w:t>
            </w:r>
          </w:p>
          <w:p w:rsidR="00000000" w:rsidDel="00000000" w:rsidP="00000000" w:rsidRDefault="00000000" w:rsidRPr="00000000" w14:paraId="00000067">
            <w:pPr>
              <w:spacing w:line="276" w:lineRule="auto"/>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68">
            <w:pPr>
              <w:spacing w:line="276"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3. </w:t>
            </w:r>
            <w:r w:rsidDel="00000000" w:rsidR="00000000" w:rsidRPr="00000000">
              <w:rPr>
                <w:rFonts w:ascii="Arial" w:cs="Arial" w:eastAsia="Arial" w:hAnsi="Arial"/>
                <w:b w:val="1"/>
                <w:color w:val="000000"/>
                <w:sz w:val="20"/>
                <w:szCs w:val="20"/>
                <w:rtl w:val="0"/>
              </w:rPr>
              <w:t xml:space="preserve">CAUSA EFECTO</w:t>
            </w:r>
            <w:r w:rsidDel="00000000" w:rsidR="00000000" w:rsidRPr="00000000">
              <w:rPr>
                <w:rtl w:val="0"/>
              </w:rPr>
            </w:r>
          </w:p>
          <w:p w:rsidR="00000000" w:rsidDel="00000000" w:rsidP="00000000" w:rsidRDefault="00000000" w:rsidRPr="00000000" w14:paraId="000000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diagrama causa y efecto es la representación de varios elementos (CAUSAS) de un sistema que pueden contribuir a un problema (EFECTO). Fue desarrollado por Kaoru Ishikawa, por eso algunas veces se denomina como diagrama de Ishikawa, o espina de pescado. Es una herramienta efectiva para estudiar procesos y situaciones y desarrollar la recolección de datos.</w:t>
            </w:r>
          </w:p>
          <w:p w:rsidR="00000000" w:rsidDel="00000000" w:rsidP="00000000" w:rsidRDefault="00000000" w:rsidRPr="00000000" w14:paraId="0000006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¿Cuándo se utiliza? </w:t>
            </w:r>
          </w:p>
          <w:p w:rsidR="00000000" w:rsidDel="00000000" w:rsidP="00000000" w:rsidRDefault="00000000" w:rsidRPr="00000000" w14:paraId="000000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diagrama causa efecto es utilizado para identificar las posibles causas de un problema específico. La naturaleza gráfica del diagrama permite que los grupos organicen grandes cantidades de información sobre el problema y la determinación exacta de posibles causas, finalmente aumenta la probabilidad de identificar las causas principales.</w:t>
            </w:r>
          </w:p>
          <w:p w:rsidR="00000000" w:rsidDel="00000000" w:rsidP="00000000" w:rsidRDefault="00000000" w:rsidRPr="00000000" w14:paraId="0000006D">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¿Cómo se utiliza?</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el problema (el efecto generalmente está en una característica), o lo que queremos mejorar o controlar, debe ser </w:t>
            </w:r>
            <w:r w:rsidDel="00000000" w:rsidR="00000000" w:rsidRPr="00000000">
              <w:rPr>
                <w:rFonts w:ascii="Arial" w:cs="Arial" w:eastAsia="Arial" w:hAnsi="Arial"/>
                <w:sz w:val="20"/>
                <w:szCs w:val="20"/>
                <w:rtl w:val="0"/>
              </w:rPr>
              <w:t xml:space="preserve">específico</w:t>
            </w:r>
            <w:r w:rsidDel="00000000" w:rsidR="00000000" w:rsidRPr="00000000">
              <w:rPr>
                <w:rFonts w:ascii="Arial" w:cs="Arial" w:eastAsia="Arial" w:hAnsi="Arial"/>
                <w:color w:val="000000"/>
                <w:sz w:val="20"/>
                <w:szCs w:val="20"/>
                <w:rtl w:val="0"/>
              </w:rPr>
              <w:t xml:space="preserve"> y concreto: </w:t>
            </w:r>
            <w:r w:rsidDel="00000000" w:rsidR="00000000" w:rsidRPr="00000000">
              <w:rPr>
                <w:rFonts w:ascii="Arial" w:cs="Arial" w:eastAsia="Arial" w:hAnsi="Arial"/>
                <w:sz w:val="20"/>
                <w:szCs w:val="20"/>
                <w:rtl w:val="0"/>
              </w:rPr>
              <w:t xml:space="preserve">Incumplimiento. Cantidades</w:t>
            </w:r>
            <w:r w:rsidDel="00000000" w:rsidR="00000000" w:rsidRPr="00000000">
              <w:rPr>
                <w:rFonts w:ascii="Arial" w:cs="Arial" w:eastAsia="Arial" w:hAnsi="Arial"/>
                <w:color w:val="000000"/>
                <w:sz w:val="20"/>
                <w:szCs w:val="20"/>
                <w:rtl w:val="0"/>
              </w:rPr>
              <w:t xml:space="preserve"> inexactas en la facturación… </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Registrar la frase que resume el problema (efecto), en la casilla a la derecha rotulada como efecto.</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Realizar una lluvia de ideas de la causas, utilizando las espinas principales identificadas </w:t>
            </w: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000000"/>
                <w:sz w:val="20"/>
                <w:szCs w:val="20"/>
                <w:rtl w:val="0"/>
              </w:rPr>
              <w:t xml:space="preserve">uadros de color azul</w:t>
            </w:r>
            <w:r w:rsidDel="00000000" w:rsidR="00000000" w:rsidRPr="00000000">
              <w:rPr>
                <w:rFonts w:ascii="Arial" w:cs="Arial" w:eastAsia="Arial" w:hAnsi="Arial"/>
                <w:sz w:val="20"/>
                <w:szCs w:val="20"/>
                <w:rtl w:val="0"/>
              </w:rPr>
              <w:t xml:space="preserve"> se registran las categorías causales del problema.</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 vez validado la espina principal, registrar el aspecto que desencadena la ocurrencia (causa en los cuadros de color morado).</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debe seguir profundizando para indagar el aspecto puntual del desencadenador.</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20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 estos resultados se </w:t>
            </w:r>
            <w:r w:rsidDel="00000000" w:rsidR="00000000" w:rsidRPr="00000000">
              <w:rPr>
                <w:rFonts w:ascii="Arial" w:cs="Arial" w:eastAsia="Arial" w:hAnsi="Arial"/>
                <w:sz w:val="20"/>
                <w:szCs w:val="20"/>
                <w:rtl w:val="0"/>
              </w:rPr>
              <w:t xml:space="preserve">establecen</w:t>
            </w:r>
            <w:r w:rsidDel="00000000" w:rsidR="00000000" w:rsidRPr="00000000">
              <w:rPr>
                <w:rFonts w:ascii="Arial" w:cs="Arial" w:eastAsia="Arial" w:hAnsi="Arial"/>
                <w:color w:val="000000"/>
                <w:sz w:val="20"/>
                <w:szCs w:val="20"/>
                <w:rtl w:val="0"/>
              </w:rPr>
              <w:t xml:space="preserve"> las acciones para eliminar la causa.</w:t>
            </w:r>
          </w:p>
          <w:p w:rsidR="00000000" w:rsidDel="00000000" w:rsidP="00000000" w:rsidRDefault="00000000" w:rsidRPr="00000000" w14:paraId="00000075">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6311892" cy="3901502"/>
                      <wp:effectExtent b="0" l="0" r="0" t="0"/>
                      <wp:docPr id="1859419774" name=""/>
                      <a:graphic>
                        <a:graphicData uri="http://schemas.microsoft.com/office/word/2010/wordprocessingGroup">
                          <wpg:wgp>
                            <wpg:cNvGrpSpPr/>
                            <wpg:grpSpPr>
                              <a:xfrm>
                                <a:off x="2188925" y="1828125"/>
                                <a:ext cx="6311892" cy="3901502"/>
                                <a:chOff x="2188925" y="1828125"/>
                                <a:chExt cx="6314175" cy="3903775"/>
                              </a:xfrm>
                            </wpg:grpSpPr>
                            <wpg:grpSp>
                              <wpg:cNvGrpSpPr/>
                              <wpg:grpSpPr>
                                <a:xfrm>
                                  <a:off x="2190054" y="1829249"/>
                                  <a:ext cx="6311892" cy="3901502"/>
                                  <a:chOff x="1930825" y="2065500"/>
                                  <a:chExt cx="8295075" cy="5122900"/>
                                </a:xfrm>
                              </wpg:grpSpPr>
                              <wps:wsp>
                                <wps:cNvSpPr/>
                                <wps:cNvPr id="3" name="Shape 3"/>
                                <wps:spPr>
                                  <a:xfrm>
                                    <a:off x="1930825" y="2065500"/>
                                    <a:ext cx="8295075" cy="512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35605" y="2070282"/>
                                    <a:ext cx="8285521" cy="5113349"/>
                                    <a:chOff x="-609507" y="-391280"/>
                                    <a:chExt cx="9240015" cy="4790920"/>
                                  </a:xfrm>
                                </wpg:grpSpPr>
                                <wps:wsp>
                                  <wps:cNvSpPr/>
                                  <wps:cNvPr id="46" name="Shape 46"/>
                                  <wps:spPr>
                                    <a:xfrm>
                                      <a:off x="-609507" y="-391280"/>
                                      <a:ext cx="9240000" cy="479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6429965" y="1557275"/>
                                      <a:ext cx="2086200" cy="840600"/>
                                    </a:xfrm>
                                    <a:prstGeom prst="homePlate">
                                      <a:avLst>
                                        <a:gd fmla="val 50000" name="adj"/>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Efecto: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(problema)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4"/>
                                            <w:vertAlign w:val="baseline"/>
                                          </w:rPr>
                                          <w:t xml:space="preserve">Los planes de aventura se cancelaron</w:t>
                                        </w:r>
                                      </w:p>
                                    </w:txbxContent>
                                  </wps:txbx>
                                  <wps:bodyPr anchorCtr="0" anchor="ctr" bIns="91425" lIns="91425" spcFirstLastPara="1" rIns="91425" wrap="square" tIns="91425">
                                    <a:noAutofit/>
                                  </wps:bodyPr>
                                </wps:wsp>
                                <wps:wsp>
                                  <wps:cNvCnPr/>
                                  <wps:spPr>
                                    <a:xfrm>
                                      <a:off x="143459" y="2056846"/>
                                      <a:ext cx="6434136" cy="28401"/>
                                    </a:xfrm>
                                    <a:prstGeom prst="straightConnector1">
                                      <a:avLst/>
                                    </a:prstGeom>
                                    <a:noFill/>
                                    <a:ln cap="flat" cmpd="sng" w="76200">
                                      <a:solidFill>
                                        <a:srgbClr val="9FC5E8"/>
                                      </a:solidFill>
                                      <a:prstDash val="solid"/>
                                      <a:round/>
                                      <a:headEnd len="sm" w="sm" type="none"/>
                                      <a:tailEnd len="sm" w="sm" type="none"/>
                                    </a:ln>
                                  </wps:spPr>
                                  <wps:bodyPr anchorCtr="0" anchor="ctr" bIns="91425" lIns="91425" spcFirstLastPara="1" rIns="91425" wrap="square" tIns="91425">
                                    <a:noAutofit/>
                                  </wps:bodyPr>
                                </wps:wsp>
                                <wps:wsp>
                                  <wps:cNvCnPr/>
                                  <wps:spPr>
                                    <a:xfrm flipH="1">
                                      <a:off x="1521587" y="2085701"/>
                                      <a:ext cx="1611410" cy="1695095"/>
                                    </a:xfrm>
                                    <a:prstGeom prst="straightConnector1">
                                      <a:avLst/>
                                    </a:prstGeom>
                                    <a:noFill/>
                                    <a:ln cap="flat" cmpd="sng" w="38100">
                                      <a:solidFill>
                                        <a:srgbClr val="6FA8DC"/>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2816640" y="157402"/>
                                      <a:ext cx="1703102" cy="1834361"/>
                                    </a:xfrm>
                                    <a:prstGeom prst="straightConnector1">
                                      <a:avLst/>
                                    </a:prstGeom>
                                    <a:noFill/>
                                    <a:ln cap="flat" cmpd="sng" w="38100">
                                      <a:solidFill>
                                        <a:srgbClr val="6FA8DC"/>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4757068" y="201688"/>
                                      <a:ext cx="1125250" cy="1790104"/>
                                    </a:xfrm>
                                    <a:prstGeom prst="straightConnector1">
                                      <a:avLst/>
                                    </a:prstGeom>
                                    <a:noFill/>
                                    <a:ln cap="flat" cmpd="sng" w="38100">
                                      <a:solidFill>
                                        <a:srgbClr val="6FA8DC"/>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482967" y="157435"/>
                                      <a:ext cx="1882818" cy="1878571"/>
                                    </a:xfrm>
                                    <a:prstGeom prst="straightConnector1">
                                      <a:avLst/>
                                    </a:prstGeom>
                                    <a:noFill/>
                                    <a:ln cap="flat" cmpd="sng" w="38100">
                                      <a:solidFill>
                                        <a:srgbClr val="6FA8DC"/>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2951791" y="2085076"/>
                                      <a:ext cx="1805531" cy="1768301"/>
                                    </a:xfrm>
                                    <a:prstGeom prst="straightConnector1">
                                      <a:avLst/>
                                    </a:prstGeom>
                                    <a:noFill/>
                                    <a:ln cap="flat" cmpd="sng" w="38100">
                                      <a:solidFill>
                                        <a:srgbClr val="6FA8DC"/>
                                      </a:solidFill>
                                      <a:prstDash val="solid"/>
                                      <a:round/>
                                      <a:headEnd len="sm" w="sm" type="none"/>
                                      <a:tailEnd len="med" w="med" type="triangle"/>
                                    </a:ln>
                                  </wps:spPr>
                                  <wps:bodyPr anchorCtr="0" anchor="ctr" bIns="91425" lIns="91425" spcFirstLastPara="1" rIns="91425" wrap="square" tIns="91425">
                                    <a:noAutofit/>
                                  </wps:bodyPr>
                                </wps:wsp>
                                <wps:wsp>
                                  <wps:cNvSpPr/>
                                  <wps:cNvPr id="54" name="Shape 54"/>
                                  <wps:spPr>
                                    <a:xfrm>
                                      <a:off x="-447744" y="-391248"/>
                                      <a:ext cx="1861423" cy="548682"/>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Maquinaria</w:t>
                                        </w:r>
                                      </w:p>
                                    </w:txbxContent>
                                  </wps:txbx>
                                  <wps:bodyPr anchorCtr="0" anchor="ctr" bIns="91425" lIns="91425" spcFirstLastPara="1" rIns="91425" wrap="square" tIns="91425">
                                    <a:noAutofit/>
                                  </wps:bodyPr>
                                </wps:wsp>
                                <wps:wsp>
                                  <wps:cNvSpPr/>
                                  <wps:cNvPr id="55" name="Shape 55"/>
                                  <wps:spPr>
                                    <a:xfrm>
                                      <a:off x="1755569" y="-391280"/>
                                      <a:ext cx="2122143" cy="548682"/>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Personal</w:t>
                                        </w:r>
                                      </w:p>
                                    </w:txbxContent>
                                  </wps:txbx>
                                  <wps:bodyPr anchorCtr="0" anchor="ctr" bIns="91425" lIns="91425" spcFirstLastPara="1" rIns="91425" wrap="square" tIns="91425">
                                    <a:noAutofit/>
                                  </wps:bodyPr>
                                </wps:wsp>
                                <wps:wsp>
                                  <wps:cNvSpPr/>
                                  <wps:cNvPr id="56" name="Shape 56"/>
                                  <wps:spPr>
                                    <a:xfrm>
                                      <a:off x="4188093" y="-391280"/>
                                      <a:ext cx="1756052" cy="593075"/>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Política</w:t>
                                        </w:r>
                                      </w:p>
                                    </w:txbxContent>
                                  </wps:txbx>
                                  <wps:bodyPr anchorCtr="0" anchor="ctr" bIns="91425" lIns="91425" spcFirstLastPara="1" rIns="91425" wrap="square" tIns="91425">
                                    <a:noAutofit/>
                                  </wps:bodyPr>
                                </wps:wsp>
                                <wps:wsp>
                                  <wps:cNvSpPr/>
                                  <wps:cNvPr id="57" name="Shape 57"/>
                                  <wps:spPr>
                                    <a:xfrm>
                                      <a:off x="-171276" y="3781350"/>
                                      <a:ext cx="1920804" cy="61829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Procedimientos</w:t>
                                        </w:r>
                                      </w:p>
                                    </w:txbxContent>
                                  </wps:txbx>
                                  <wps:bodyPr anchorCtr="0" anchor="ctr" bIns="91425" lIns="91425" spcFirstLastPara="1" rIns="91425" wrap="square" tIns="91425">
                                    <a:noAutofit/>
                                  </wps:bodyPr>
                                </wps:wsp>
                                <wps:wsp>
                                  <wps:cNvSpPr/>
                                  <wps:cNvPr id="58" name="Shape 58"/>
                                  <wps:spPr>
                                    <a:xfrm>
                                      <a:off x="2113352" y="3853377"/>
                                      <a:ext cx="1676879" cy="517993"/>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Material</w:t>
                                        </w:r>
                                      </w:p>
                                    </w:txbxContent>
                                  </wps:txbx>
                                  <wps:bodyPr anchorCtr="0" anchor="ctr" bIns="91425" lIns="91425" spcFirstLastPara="1" rIns="91425" wrap="square" tIns="91425">
                                    <a:noAutofit/>
                                  </wps:bodyPr>
                                </wps:wsp>
                                <wps:wsp>
                                  <wps:cNvSpPr/>
                                  <wps:cNvPr id="59" name="Shape 59"/>
                                  <wps:spPr>
                                    <a:xfrm>
                                      <a:off x="5574676" y="287027"/>
                                      <a:ext cx="2941516" cy="473055"/>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 se han establecido adecuadamente los turnos u horarios de personal</w:t>
                                        </w:r>
                                      </w:p>
                                    </w:txbxContent>
                                  </wps:txbx>
                                  <wps:bodyPr anchorCtr="0" anchor="ctr" bIns="91425" lIns="91425" spcFirstLastPara="1" rIns="91425" wrap="square" tIns="91425">
                                    <a:noAutofit/>
                                  </wps:bodyPr>
                                </wps:wsp>
                                <wps:wsp>
                                  <wps:cNvSpPr/>
                                  <wps:cNvPr id="60" name="Shape 60"/>
                                  <wps:spPr>
                                    <a:xfrm>
                                      <a:off x="5574655" y="894686"/>
                                      <a:ext cx="3055853" cy="544748"/>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Falta de políticas claras de cancelación</w:t>
                                        </w:r>
                                      </w:p>
                                    </w:txbxContent>
                                  </wps:txbx>
                                  <wps:bodyPr anchorCtr="0" anchor="ctr" bIns="91425" lIns="91425" spcFirstLastPara="1" rIns="91425" wrap="square" tIns="91425">
                                    <a:noAutofit/>
                                  </wps:bodyPr>
                                </wps:wsp>
                                <wps:wsp>
                                  <wps:cNvSpPr/>
                                  <wps:cNvPr id="61" name="Shape 61"/>
                                  <wps:spPr>
                                    <a:xfrm>
                                      <a:off x="4334200" y="2517964"/>
                                      <a:ext cx="2591778" cy="725729"/>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Insumos insuficientes</w:t>
                                        </w:r>
                                      </w:p>
                                    </w:txbxContent>
                                  </wps:txbx>
                                  <wps:bodyPr anchorCtr="0" anchor="ctr" bIns="91425" lIns="91425" spcFirstLastPara="1" rIns="91425" wrap="square" tIns="91425">
                                    <a:noAutofit/>
                                  </wps:bodyPr>
                                </wps:wsp>
                                <wps:wsp>
                                  <wps:cNvSpPr/>
                                  <wps:cNvPr id="62" name="Shape 62"/>
                                  <wps:spPr>
                                    <a:xfrm>
                                      <a:off x="-609507" y="698525"/>
                                      <a:ext cx="1550073" cy="635400"/>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Falta de mantenimiento a la atracción</w:t>
                                        </w:r>
                                      </w:p>
                                    </w:txbxContent>
                                  </wps:txbx>
                                  <wps:bodyPr anchorCtr="0" anchor="ctr" bIns="91425" lIns="91425" spcFirstLastPara="1" rIns="91425" wrap="square" tIns="91425">
                                    <a:noAutofit/>
                                  </wps:bodyPr>
                                </wps:wsp>
                                <wps:wsp>
                                  <wps:cNvSpPr/>
                                  <wps:cNvPr id="63" name="Shape 63"/>
                                  <wps:spPr>
                                    <a:xfrm>
                                      <a:off x="594771" y="2189061"/>
                                      <a:ext cx="1720800" cy="482101"/>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Falta documentar las criterios para la prestación del servicio</w:t>
                                        </w:r>
                                      </w:p>
                                    </w:txbxContent>
                                  </wps:txbx>
                                  <wps:bodyPr anchorCtr="0" anchor="ctr" bIns="91425" lIns="91425" spcFirstLastPara="1" rIns="91425" wrap="square" tIns="91425">
                                    <a:noAutofit/>
                                  </wps:bodyPr>
                                </wps:wsp>
                                <wps:wsp>
                                  <wps:cNvSpPr/>
                                  <wps:cNvPr id="64" name="Shape 64"/>
                                  <wps:spPr>
                                    <a:xfrm>
                                      <a:off x="1696300" y="698525"/>
                                      <a:ext cx="1436700" cy="482100"/>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Personal  sin capacitar</w:t>
                                        </w:r>
                                      </w:p>
                                    </w:txbxContent>
                                  </wps:txbx>
                                  <wps:bodyPr anchorCtr="0" anchor="ctr" bIns="91425" lIns="91425" spcFirstLastPara="1" rIns="91425" wrap="square" tIns="91425">
                                    <a:noAutofit/>
                                  </wps:bodyPr>
                                </wps:wsp>
                                <wps:wsp>
                                  <wps:cNvSpPr/>
                                  <wps:cNvPr id="65" name="Shape 65"/>
                                  <wps:spPr>
                                    <a:xfrm>
                                      <a:off x="2343636" y="1264171"/>
                                      <a:ext cx="2086272" cy="653259"/>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Insuficiente personal </w:t>
                                        </w:r>
                                      </w:p>
                                    </w:txbxContent>
                                  </wps:txbx>
                                  <wps:bodyPr anchorCtr="0" anchor="ctr" bIns="91425" lIns="91425" spcFirstLastPara="1" rIns="91425" wrap="square" tIns="91425">
                                    <a:noAutofit/>
                                  </wps:bodyPr>
                                </wps:wsp>
                                <wps:wsp>
                                  <wps:cNvSpPr/>
                                  <wps:cNvPr id="66" name="Shape 66"/>
                                  <wps:spPr>
                                    <a:xfrm>
                                      <a:off x="-465825" y="1456195"/>
                                      <a:ext cx="1879499" cy="482101"/>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Fallas en los sistemas a utilizar</w:t>
                                        </w:r>
                                      </w:p>
                                    </w:txbxContent>
                                  </wps:txbx>
                                  <wps:bodyPr anchorCtr="0" anchor="ctr" bIns="91425" lIns="91425" spcFirstLastPara="1" rIns="91425" wrap="square" tIns="91425">
                                    <a:noAutofit/>
                                  </wps:bodyPr>
                                </wps:wsp>
                                <wps:wsp>
                                  <wps:cNvSpPr/>
                                  <wps:cNvPr id="67" name="Shape 67"/>
                                  <wps:spPr>
                                    <a:xfrm>
                                      <a:off x="-339821" y="2771524"/>
                                      <a:ext cx="1949670" cy="840750"/>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 se dispone de herramientas para conocer la  disponibilidad </w:t>
                                        </w:r>
                                      </w:p>
                                    </w:txbxContent>
                                  </wps:txbx>
                                  <wps:bodyPr anchorCtr="0" anchor="ctr" bIns="91425" lIns="91425" spcFirstLastPara="1" rIns="91425" wrap="square" tIns="91425">
                                    <a:noAutofit/>
                                  </wps:bodyPr>
                                </wps:wsp>
                                <wps:wsp>
                                  <wps:cNvSpPr/>
                                  <wps:cNvPr id="68" name="Shape 68"/>
                                  <wps:spPr>
                                    <a:xfrm>
                                      <a:off x="3877708" y="3347266"/>
                                      <a:ext cx="3613976" cy="504565"/>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Fallas en la programación de adquisición de los servicios</w:t>
                                        </w: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6311892" cy="3901502"/>
                      <wp:effectExtent b="0" l="0" r="0" t="0"/>
                      <wp:docPr id="185941977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11892" cy="39015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Fuente: Elaboración propia</w:t>
            </w:r>
          </w:p>
          <w:p w:rsidR="00000000" w:rsidDel="00000000" w:rsidP="00000000" w:rsidRDefault="00000000" w:rsidRPr="00000000" w14:paraId="00000079">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Una vez identificadas las causas se podrán generar con mayor precisión las acciones correctivas.</w:t>
            </w:r>
          </w:p>
          <w:p w:rsidR="00000000" w:rsidDel="00000000" w:rsidP="00000000" w:rsidRDefault="00000000" w:rsidRPr="00000000" w14:paraId="0000007B">
            <w:pPr>
              <w:spacing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C">
      <w:pPr>
        <w:rPr>
          <w:rFonts w:ascii="Arial" w:cs="Arial" w:eastAsia="Arial" w:hAnsi="Arial"/>
          <w:b w:val="1"/>
          <w:sz w:val="20"/>
          <w:szCs w:val="20"/>
        </w:rPr>
      </w:pPr>
      <w:r w:rsidDel="00000000" w:rsidR="00000000" w:rsidRPr="00000000">
        <w:rPr>
          <w:rtl w:val="0"/>
        </w:rPr>
      </w:r>
    </w:p>
    <w:sectPr>
      <w:headerReference r:id="rId10" w:type="default"/>
      <w:foot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Página </w:t>
    </w:r>
    <w:r w:rsidDel="00000000" w:rsidR="00000000" w:rsidRPr="00000000">
      <w:rPr>
        <w:rFonts w:ascii="Arial" w:cs="Arial" w:eastAsia="Arial" w:hAnsi="Arial"/>
        <w:b w:val="1"/>
        <w:color w:val="000000"/>
      </w:rPr>
      <w:fldChar w:fldCharType="begin"/>
      <w:instrText xml:space="preserve">PAGE</w:instrText>
      <w:fldChar w:fldCharType="separate"/>
      <w:fldChar w:fldCharType="end"/>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b w:val="1"/>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Rule="auto"/>
      <w:rPr>
        <w:rFonts w:ascii="Arial" w:cs="Arial" w:eastAsia="Arial" w:hAnsi="Arial"/>
        <w:b w:val="1"/>
      </w:rPr>
    </w:pPr>
    <w:r w:rsidDel="00000000" w:rsidR="00000000" w:rsidRPr="00000000">
      <w:rPr>
        <w:rtl w:val="0"/>
      </w:rPr>
    </w:r>
  </w:p>
  <w:tbl>
    <w:tblPr>
      <w:tblStyle w:val="Table2"/>
      <w:tblW w:w="11115.0" w:type="dxa"/>
      <w:jc w:val="left"/>
      <w:tblInd w:w="-80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5"/>
      <w:gridCol w:w="3135"/>
      <w:gridCol w:w="3705"/>
      <w:gridCol w:w="2190"/>
      <w:tblGridChange w:id="0">
        <w:tblGrid>
          <w:gridCol w:w="2085"/>
          <w:gridCol w:w="3135"/>
          <w:gridCol w:w="3705"/>
          <w:gridCol w:w="2190"/>
        </w:tblGrid>
      </w:tblGridChange>
    </w:tblGrid>
    <w:tr>
      <w:trPr>
        <w:cantSplit w:val="1"/>
        <w:trHeight w:val="628" w:hRule="atLeast"/>
        <w:tblHeader w:val="0"/>
      </w:trPr>
      <w:tc>
        <w:tcPr>
          <w:vMerge w:val="restart"/>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color w:val="000000"/>
              <w:sz w:val="20"/>
              <w:szCs w:val="20"/>
            </w:rPr>
          </w:pPr>
          <w:r w:rsidDel="00000000" w:rsidR="00000000" w:rsidRPr="00000000">
            <w:rPr>
              <w:rFonts w:ascii="Arial" w:cs="Arial" w:eastAsia="Arial" w:hAnsi="Arial"/>
              <w:b w:val="1"/>
              <w:smallCaps w:val="1"/>
              <w:color w:val="000000"/>
              <w:sz w:val="20"/>
              <w:szCs w:val="20"/>
              <w:rtl w:val="0"/>
            </w:rPr>
            <w:t xml:space="preserve">LOGO DE</w:t>
          </w:r>
          <w:r w:rsidDel="00000000" w:rsidR="00000000" w:rsidRPr="00000000">
            <w:rPr>
              <w:rFonts w:ascii="Arial" w:cs="Arial" w:eastAsia="Arial" w:hAnsi="Arial"/>
              <w:b w:val="1"/>
              <w:smallCaps w:val="1"/>
              <w:sz w:val="20"/>
              <w:szCs w:val="20"/>
              <w:rtl w:val="0"/>
            </w:rPr>
            <w:t xml:space="preserve">L PST</w:t>
          </w:r>
          <w:r w:rsidDel="00000000" w:rsidR="00000000" w:rsidRPr="00000000">
            <w:rPr>
              <w:rtl w:val="0"/>
            </w:rPr>
          </w:r>
        </w:p>
      </w:tc>
      <w:tc>
        <w:tcPr>
          <w:vMerge w:val="restart"/>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w:t>
          </w:r>
          <w:r w:rsidDel="00000000" w:rsidR="00000000" w:rsidRPr="00000000">
            <w:rPr>
              <w:rFonts w:ascii="Arial" w:cs="Arial" w:eastAsia="Arial" w:hAnsi="Arial"/>
              <w:b w:val="1"/>
              <w:sz w:val="20"/>
              <w:szCs w:val="20"/>
              <w:rtl w:val="0"/>
            </w:rPr>
            <w:t xml:space="preserve">L PST</w:t>
          </w:r>
          <w:r w:rsidDel="00000000" w:rsidR="00000000" w:rsidRPr="00000000">
            <w:rPr>
              <w:rtl w:val="0"/>
            </w:rPr>
          </w:r>
        </w:p>
      </w:tc>
      <w:tc>
        <w:tcPr>
          <w:vMerge w:val="restart"/>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GUÍA DE ANÁLISIS DE CAUSAS</w:t>
          </w:r>
        </w:p>
      </w:tc>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VERSIÓN:</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nhideWhenUsed w:val="1"/>
    <w:rsid w:val="00B81B1D"/>
    <w:pPr>
      <w:tabs>
        <w:tab w:val="center" w:pos="4419"/>
        <w:tab w:val="right" w:pos="8838"/>
      </w:tabs>
      <w:spacing w:after="0" w:line="240" w:lineRule="auto"/>
    </w:pPr>
  </w:style>
  <w:style w:type="character" w:styleId="EncabezadoCar" w:customStyle="1">
    <w:name w:val="Encabezado Car"/>
    <w:basedOn w:val="Fuentedeprrafopredeter"/>
    <w:link w:val="Encabezado"/>
    <w:rsid w:val="00B81B1D"/>
  </w:style>
  <w:style w:type="paragraph" w:styleId="Piedepgina">
    <w:name w:val="footer"/>
    <w:basedOn w:val="Normal"/>
    <w:link w:val="PiedepginaCar"/>
    <w:uiPriority w:val="99"/>
    <w:unhideWhenUsed w:val="1"/>
    <w:rsid w:val="00B81B1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81B1D"/>
  </w:style>
  <w:style w:type="table" w:styleId="Tablaconcuadrcula">
    <w:name w:val="Table Grid"/>
    <w:basedOn w:val="Tablanormal"/>
    <w:uiPriority w:val="59"/>
    <w:rsid w:val="00B81B1D"/>
    <w:pPr>
      <w:spacing w:after="0" w:line="240" w:lineRule="auto"/>
    </w:pPr>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B81B1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81B1D"/>
    <w:rPr>
      <w:rFonts w:ascii="Tahoma" w:cs="Tahoma" w:hAnsi="Tahoma"/>
      <w:sz w:val="16"/>
      <w:szCs w:val="16"/>
    </w:rPr>
  </w:style>
  <w:style w:type="paragraph" w:styleId="Prrafodelista">
    <w:name w:val="List Paragraph"/>
    <w:basedOn w:val="Normal"/>
    <w:uiPriority w:val="34"/>
    <w:qFormat w:val="1"/>
    <w:rsid w:val="00B81B1D"/>
    <w:pPr>
      <w:ind w:left="720"/>
      <w:contextualSpacing w:val="1"/>
    </w:pPr>
  </w:style>
  <w:style w:type="paragraph" w:styleId="Default" w:customStyle="1">
    <w:name w:val="Default"/>
    <w:rsid w:val="00213920"/>
    <w:pPr>
      <w:autoSpaceDE w:val="0"/>
      <w:autoSpaceDN w:val="0"/>
      <w:adjustRightInd w:val="0"/>
      <w:spacing w:after="0" w:line="240" w:lineRule="auto"/>
    </w:pPr>
    <w:rPr>
      <w:rFonts w:ascii="Arial" w:cs="Arial" w:hAnsi="Arial"/>
      <w:color w:val="000000"/>
      <w:sz w:val="24"/>
      <w:szCs w:val="24"/>
    </w:rPr>
  </w:style>
  <w:style w:type="character" w:styleId="shorttext" w:customStyle="1">
    <w:name w:val="short_text"/>
    <w:basedOn w:val="Fuentedeprrafopredeter"/>
    <w:rsid w:val="009B291B"/>
  </w:style>
  <w:style w:type="character" w:styleId="hps" w:customStyle="1">
    <w:name w:val="hps"/>
    <w:basedOn w:val="Fuentedeprrafopredeter"/>
    <w:rsid w:val="009B291B"/>
  </w:style>
  <w:style w:type="paragraph" w:styleId="Sinespaciado">
    <w:name w:val="No Spacing"/>
    <w:uiPriority w:val="1"/>
    <w:qFormat w:val="1"/>
    <w:rsid w:val="009B291B"/>
    <w:pPr>
      <w:spacing w:after="0" w:line="240" w:lineRule="auto"/>
    </w:pPr>
    <w:rPr>
      <w:rFonts w:cs="Times New Roman"/>
      <w:lang w:val="es-MX"/>
    </w:rPr>
  </w:style>
  <w:style w:type="character" w:styleId="Textoennegrita">
    <w:name w:val="Strong"/>
    <w:basedOn w:val="Fuentedeprrafopredeter"/>
    <w:uiPriority w:val="22"/>
    <w:qFormat w:val="1"/>
    <w:rsid w:val="00147B54"/>
    <w:rPr>
      <w:b w:val="1"/>
      <w:bCs w:val="1"/>
    </w:rPr>
  </w:style>
  <w:style w:type="character" w:styleId="Refdecomentario">
    <w:name w:val="annotation reference"/>
    <w:basedOn w:val="Fuentedeprrafopredeter"/>
    <w:uiPriority w:val="99"/>
    <w:semiHidden w:val="1"/>
    <w:unhideWhenUsed w:val="1"/>
    <w:rsid w:val="004D4FA0"/>
    <w:rPr>
      <w:sz w:val="16"/>
      <w:szCs w:val="16"/>
    </w:rPr>
  </w:style>
  <w:style w:type="paragraph" w:styleId="Textocomentario">
    <w:name w:val="annotation text"/>
    <w:basedOn w:val="Normal"/>
    <w:link w:val="TextocomentarioCar"/>
    <w:uiPriority w:val="99"/>
    <w:unhideWhenUsed w:val="1"/>
    <w:rsid w:val="004D4FA0"/>
    <w:pPr>
      <w:spacing w:line="240" w:lineRule="auto"/>
    </w:pPr>
    <w:rPr>
      <w:sz w:val="20"/>
      <w:szCs w:val="20"/>
    </w:rPr>
  </w:style>
  <w:style w:type="character" w:styleId="TextocomentarioCar" w:customStyle="1">
    <w:name w:val="Texto comentario Car"/>
    <w:basedOn w:val="Fuentedeprrafopredeter"/>
    <w:link w:val="Textocomentario"/>
    <w:uiPriority w:val="99"/>
    <w:rsid w:val="004D4F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D4FA0"/>
    <w:rPr>
      <w:b w:val="1"/>
      <w:bCs w:val="1"/>
    </w:rPr>
  </w:style>
  <w:style w:type="character" w:styleId="AsuntodelcomentarioCar" w:customStyle="1">
    <w:name w:val="Asunto del comentario Car"/>
    <w:basedOn w:val="TextocomentarioCar"/>
    <w:link w:val="Asuntodelcomentario"/>
    <w:uiPriority w:val="99"/>
    <w:semiHidden w:val="1"/>
    <w:rsid w:val="004D4FA0"/>
    <w:rPr>
      <w:b w:val="1"/>
      <w:bCs w:val="1"/>
      <w:sz w:val="20"/>
      <w:szCs w:val="20"/>
    </w:rPr>
  </w:style>
  <w:style w:type="character" w:styleId="fontstyle01" w:customStyle="1">
    <w:name w:val="fontstyle01"/>
    <w:basedOn w:val="Fuentedeprrafopredeter"/>
    <w:rsid w:val="00867847"/>
    <w:rPr>
      <w:rFonts w:ascii="ArialMT" w:hAnsi="ArialMT" w:hint="default"/>
      <w:b w:val="0"/>
      <w:bCs w:val="0"/>
      <w:i w:val="0"/>
      <w:iCs w:val="0"/>
      <w:color w:val="000000"/>
      <w:sz w:val="22"/>
      <w:szCs w:val="22"/>
    </w:rPr>
  </w:style>
  <w:style w:type="paragraph" w:styleId="NormalWeb">
    <w:name w:val="Normal (Web)"/>
    <w:basedOn w:val="Normal"/>
    <w:uiPriority w:val="99"/>
    <w:semiHidden w:val="1"/>
    <w:unhideWhenUsed w:val="1"/>
    <w:rsid w:val="00BE6101"/>
    <w:pPr>
      <w:spacing w:after="100" w:afterAutospacing="1" w:before="100" w:beforeAutospacing="1" w:line="240" w:lineRule="auto"/>
    </w:pPr>
    <w:rPr>
      <w:rFonts w:ascii="Times New Roman" w:cs="Times New Roman" w:eastAsia="Times New Roman" w:hAnsi="Times New Roman"/>
      <w:sz w:val="24"/>
      <w:szCs w:val="24"/>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70.0" w:type="dxa"/>
        <w:right w:w="70.0" w:type="dxa"/>
      </w:tblCellMar>
    </w:tblPr>
  </w:style>
  <w:style w:type="table" w:styleId="GridTable5DarkAccent2" w:customStyle="1">
    <w:name w:val="Grid Table 5 Dark Accent 2"/>
    <w:basedOn w:val="Tablanormal"/>
    <w:uiPriority w:val="50"/>
    <w:rsid w:val="007E54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1" w:customStyle="1">
    <w:name w:val="Grid Table 5 Dark Accent 1"/>
    <w:basedOn w:val="Tablanormal"/>
    <w:uiPriority w:val="50"/>
    <w:rsid w:val="007E54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4" w:customStyle="1">
    <w:name w:val="Grid Table 5 Dark Accent 4"/>
    <w:basedOn w:val="Tablanormal"/>
    <w:uiPriority w:val="50"/>
    <w:rsid w:val="00F84477"/>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 w:customStyle="1">
    <w:name w:val="Grid Table 5 Dark"/>
    <w:basedOn w:val="Tablanormal"/>
    <w:uiPriority w:val="50"/>
    <w:rsid w:val="00F84477"/>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5" w:customStyle="1">
    <w:name w:val="Grid Table 5 Dark Accent 5"/>
    <w:basedOn w:val="Tablanormal"/>
    <w:uiPriority w:val="50"/>
    <w:rsid w:val="0028223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paragraph" w:styleId="Revisin">
    <w:name w:val="Revision"/>
    <w:hidden w:val="1"/>
    <w:uiPriority w:val="99"/>
    <w:semiHidden w:val="1"/>
    <w:rsid w:val="00EF664B"/>
    <w:pPr>
      <w:spacing w:after="0" w:line="240" w:lineRule="auto"/>
    </w:pPr>
  </w:style>
  <w:style w:type="table" w:styleId="a3" w:customStyle="1">
    <w:basedOn w:val="TableNormal0"/>
    <w:pPr>
      <w:spacing w:after="0" w:line="240" w:lineRule="auto"/>
    </w:pPr>
    <w:tblPr>
      <w:tblStyleRowBandSize w:val="1"/>
      <w:tblStyleColBandSize w:val="1"/>
      <w:tblCellMar>
        <w:left w:w="70.0" w:type="dxa"/>
        <w:right w:w="70.0" w:type="dxa"/>
      </w:tblCellMar>
    </w:tblPr>
  </w:style>
  <w:style w:type="table" w:styleId="a4" w:customStyle="1">
    <w:basedOn w:val="TableNormal0"/>
    <w:pPr>
      <w:spacing w:after="0" w:line="240" w:lineRule="auto"/>
    </w:pPr>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U5n3gv0XD/CvIx6QUKKiU82iw==">CgMxLjAyCGguZ2pkZ3hzOAByITFBMTNLQUVDa3BGem03bzlueXFvMnlDSnBGY3NaVlVPcQ==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2024-07-19T21:09:00Z</dcterms:created>
  <dc:creator>ISOLUCIONES</dc:creator>
</cp:coreProperties>
</file>