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76" w:lineRule="auto"/>
        <w:ind w:left="720" w:hanging="720"/>
        <w:rPr>
          <w:rFonts w:ascii="Arial" w:cs="Arial" w:eastAsia="Arial" w:hAnsi="Arial"/>
          <w:color w:val="000000"/>
          <w:sz w:val="22"/>
          <w:szCs w:val="22"/>
        </w:rPr>
      </w:pPr>
      <w:r w:rsidDel="00000000" w:rsidR="00000000" w:rsidRPr="00000000">
        <w:rPr>
          <w:rtl w:val="0"/>
        </w:rPr>
      </w:r>
    </w:p>
    <w:tbl>
      <w:tblPr>
        <w:tblStyle w:val="Table1"/>
        <w:tblW w:w="1037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77"/>
        <w:tblGridChange w:id="0">
          <w:tblGrid>
            <w:gridCol w:w="10377"/>
          </w:tblGrid>
        </w:tblGridChange>
      </w:tblGrid>
      <w:tr>
        <w:trPr>
          <w:cantSplit w:val="0"/>
          <w:tblHeader w:val="0"/>
        </w:trPr>
        <w:tc>
          <w:tcPr>
            <w:shd w:fill="c6d9f1" w:val="clear"/>
            <w:vAlign w:val="center"/>
          </w:tcPr>
          <w:p w:rsidR="00000000" w:rsidDel="00000000" w:rsidP="00000000" w:rsidRDefault="00000000" w:rsidRPr="00000000" w14:paraId="00000004">
            <w:pPr>
              <w:jc w:val="center"/>
              <w:rPr>
                <w:rFonts w:ascii="Arial" w:cs="Arial" w:eastAsia="Arial" w:hAnsi="Arial"/>
                <w:b w:val="1"/>
              </w:rPr>
            </w:pPr>
            <w:r w:rsidDel="00000000" w:rsidR="00000000" w:rsidRPr="00000000">
              <w:rPr>
                <w:rFonts w:ascii="Arial" w:cs="Arial" w:eastAsia="Arial" w:hAnsi="Arial"/>
                <w:b w:val="1"/>
                <w:rtl w:val="0"/>
              </w:rPr>
              <w:t xml:space="preserve">OBJETIVO</w:t>
            </w:r>
          </w:p>
        </w:tc>
      </w:tr>
      <w:tr>
        <w:trPr>
          <w:cantSplit w:val="0"/>
          <w:trHeight w:val="475" w:hRule="atLeast"/>
          <w:tblHeader w:val="0"/>
        </w:trPr>
        <w:tc>
          <w:tcPr>
            <w:shd w:fill="auto" w:val="clear"/>
            <w:vAlign w:val="center"/>
          </w:tcPr>
          <w:p w:rsidR="00000000" w:rsidDel="00000000" w:rsidP="00000000" w:rsidRDefault="00000000" w:rsidRPr="00000000" w14:paraId="00000005">
            <w:pP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006">
            <w:pPr>
              <w:ind w:hanging="2"/>
              <w:jc w:val="both"/>
              <w:rPr>
                <w:rFonts w:ascii="Arial" w:cs="Arial" w:eastAsia="Arial" w:hAnsi="Arial"/>
              </w:rPr>
            </w:pPr>
            <w:r w:rsidDel="00000000" w:rsidR="00000000" w:rsidRPr="00000000">
              <w:rPr>
                <w:rFonts w:ascii="Arial" w:cs="Arial" w:eastAsia="Arial" w:hAnsi="Arial"/>
                <w:color w:val="000000"/>
                <w:rtl w:val="0"/>
              </w:rPr>
              <w:t xml:space="preserve">Identificar los perfiles, seleccionar el personal idóneo para nuestra</w:t>
            </w:r>
            <w:r w:rsidDel="00000000" w:rsidR="00000000" w:rsidRPr="00000000">
              <w:rPr>
                <w:rFonts w:ascii="Arial" w:cs="Arial" w:eastAsia="Arial" w:hAnsi="Arial"/>
                <w:rtl w:val="0"/>
              </w:rPr>
              <w:t xml:space="preserve"> organización</w:t>
            </w:r>
            <w:r w:rsidDel="00000000" w:rsidR="00000000" w:rsidRPr="00000000">
              <w:rPr>
                <w:rFonts w:ascii="Arial" w:cs="Arial" w:eastAsia="Arial" w:hAnsi="Arial"/>
                <w:color w:val="000000"/>
                <w:rtl w:val="0"/>
              </w:rPr>
              <w:t xml:space="preserve"> y fortalecer las competencias con el fin de proporcionar y mantener un recurso humano competente en los diferentes cargos y facilitar la formación de estos, mejorando su perfil para garantizar el desempeño de nuestros colaboradores y la toma de conciencia con el sistema de gestión de seguridad de turismo de aventura.</w:t>
            </w:r>
            <w:r w:rsidDel="00000000" w:rsidR="00000000" w:rsidRPr="00000000">
              <w:rPr>
                <w:rtl w:val="0"/>
              </w:rPr>
            </w:r>
          </w:p>
          <w:p w:rsidR="00000000" w:rsidDel="00000000" w:rsidP="00000000" w:rsidRDefault="00000000" w:rsidRPr="00000000" w14:paraId="00000007">
            <w:pPr>
              <w:ind w:hanging="2"/>
              <w:jc w:val="both"/>
              <w:rPr>
                <w:rFonts w:ascii="Arial" w:cs="Arial" w:eastAsia="Arial" w:hAnsi="Arial"/>
              </w:rPr>
            </w:pPr>
            <w:r w:rsidDel="00000000" w:rsidR="00000000" w:rsidRPr="00000000">
              <w:rPr>
                <w:rtl w:val="0"/>
              </w:rPr>
            </w:r>
          </w:p>
        </w:tc>
      </w:tr>
      <w:tr>
        <w:trPr>
          <w:cantSplit w:val="0"/>
          <w:tblHeader w:val="0"/>
        </w:trPr>
        <w:tc>
          <w:tcPr>
            <w:shd w:fill="c6d9f1" w:val="clear"/>
            <w:vAlign w:val="center"/>
          </w:tcPr>
          <w:p w:rsidR="00000000" w:rsidDel="00000000" w:rsidP="00000000" w:rsidRDefault="00000000" w:rsidRPr="00000000" w14:paraId="00000008">
            <w:pPr>
              <w:jc w:val="center"/>
              <w:rPr>
                <w:rFonts w:ascii="Arial" w:cs="Arial" w:eastAsia="Arial" w:hAnsi="Arial"/>
                <w:b w:val="1"/>
              </w:rPr>
            </w:pPr>
            <w:r w:rsidDel="00000000" w:rsidR="00000000" w:rsidRPr="00000000">
              <w:rPr>
                <w:rFonts w:ascii="Arial" w:cs="Arial" w:eastAsia="Arial" w:hAnsi="Arial"/>
                <w:b w:val="1"/>
                <w:rtl w:val="0"/>
              </w:rPr>
              <w:t xml:space="preserve">ALCANCE</w:t>
            </w:r>
          </w:p>
        </w:tc>
      </w:tr>
      <w:tr>
        <w:trPr>
          <w:cantSplit w:val="0"/>
          <w:trHeight w:val="510" w:hRule="atLeast"/>
          <w:tblHeader w:val="0"/>
        </w:trPr>
        <w:tc>
          <w:tcPr>
            <w:shd w:fill="auto" w:val="clear"/>
            <w:vAlign w:val="center"/>
          </w:tcPr>
          <w:p w:rsidR="00000000" w:rsidDel="00000000" w:rsidP="00000000" w:rsidRDefault="00000000" w:rsidRPr="00000000" w14:paraId="00000009">
            <w:pP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00A">
            <w:pPr>
              <w:ind w:hanging="2"/>
              <w:jc w:val="both"/>
              <w:rPr>
                <w:rFonts w:ascii="Arial" w:cs="Arial" w:eastAsia="Arial" w:hAnsi="Arial"/>
                <w:color w:val="000000"/>
              </w:rPr>
            </w:pPr>
            <w:r w:rsidDel="00000000" w:rsidR="00000000" w:rsidRPr="00000000">
              <w:rPr>
                <w:rFonts w:ascii="Arial" w:cs="Arial" w:eastAsia="Arial" w:hAnsi="Arial"/>
                <w:color w:val="000000"/>
                <w:rtl w:val="0"/>
              </w:rPr>
              <w:t xml:space="preserve">Aplica para todos los colaboradores y demás partes interesadas que deseen vincularse laboral o contractualmente con la organización. </w:t>
            </w:r>
          </w:p>
          <w:p w:rsidR="00000000" w:rsidDel="00000000" w:rsidP="00000000" w:rsidRDefault="00000000" w:rsidRPr="00000000" w14:paraId="0000000B">
            <w:pPr>
              <w:ind w:hanging="2"/>
              <w:jc w:val="both"/>
              <w:rPr>
                <w:rFonts w:ascii="Arial" w:cs="Arial" w:eastAsia="Arial" w:hAnsi="Arial"/>
              </w:rPr>
            </w:pPr>
            <w:r w:rsidDel="00000000" w:rsidR="00000000" w:rsidRPr="00000000">
              <w:rPr>
                <w:rtl w:val="0"/>
              </w:rPr>
            </w:r>
          </w:p>
        </w:tc>
      </w:tr>
      <w:tr>
        <w:trPr>
          <w:cantSplit w:val="0"/>
          <w:trHeight w:val="169" w:hRule="atLeast"/>
          <w:tblHeader w:val="0"/>
        </w:trPr>
        <w:tc>
          <w:tcPr>
            <w:shd w:fill="c6d9f1" w:val="clear"/>
            <w:vAlign w:val="center"/>
          </w:tcPr>
          <w:p w:rsidR="00000000" w:rsidDel="00000000" w:rsidP="00000000" w:rsidRDefault="00000000" w:rsidRPr="00000000" w14:paraId="0000000C">
            <w:pPr>
              <w:jc w:val="center"/>
              <w:rPr>
                <w:rFonts w:ascii="Arial" w:cs="Arial" w:eastAsia="Arial" w:hAnsi="Arial"/>
                <w:b w:val="1"/>
              </w:rPr>
            </w:pPr>
            <w:r w:rsidDel="00000000" w:rsidR="00000000" w:rsidRPr="00000000">
              <w:rPr>
                <w:rFonts w:ascii="Arial" w:cs="Arial" w:eastAsia="Arial" w:hAnsi="Arial"/>
                <w:b w:val="1"/>
                <w:rtl w:val="0"/>
              </w:rPr>
              <w:t xml:space="preserve">DEFINICIONES</w:t>
            </w:r>
          </w:p>
        </w:tc>
      </w:tr>
      <w:tr>
        <w:trPr>
          <w:cantSplit w:val="0"/>
          <w:trHeight w:val="4666" w:hRule="atLeast"/>
          <w:tblHeader w:val="0"/>
        </w:trPr>
        <w:tc>
          <w:tcPr>
            <w:shd w:fill="auto" w:val="clear"/>
            <w:vAlign w:val="center"/>
          </w:tcPr>
          <w:p w:rsidR="00000000" w:rsidDel="00000000" w:rsidP="00000000" w:rsidRDefault="00000000" w:rsidRPr="00000000" w14:paraId="0000000D">
            <w:pPr>
              <w:shd w:fill="ffffff" w:val="clear"/>
              <w:ind w:left="-2" w:hanging="2"/>
              <w:jc w:val="both"/>
              <w:rPr>
                <w:rFonts w:ascii="Arial" w:cs="Arial" w:eastAsia="Arial" w:hAnsi="Arial"/>
              </w:rPr>
            </w:pPr>
            <w:r w:rsidDel="00000000" w:rsidR="00000000" w:rsidRPr="00000000">
              <w:rPr>
                <w:rFonts w:ascii="Arial" w:cs="Arial" w:eastAsia="Arial" w:hAnsi="Arial"/>
                <w:b w:val="1"/>
                <w:color w:val="000000"/>
                <w:rtl w:val="0"/>
              </w:rPr>
              <w:t xml:space="preserve">Ambiente de trabajo: </w:t>
            </w:r>
            <w:r w:rsidDel="00000000" w:rsidR="00000000" w:rsidRPr="00000000">
              <w:rPr>
                <w:rFonts w:ascii="Arial" w:cs="Arial" w:eastAsia="Arial" w:hAnsi="Arial"/>
                <w:color w:val="000000"/>
                <w:rtl w:val="0"/>
              </w:rPr>
              <w:t xml:space="preserve">Conjunto de condiciones bajo las cuales se realiza el trabajo.</w:t>
            </w:r>
            <w:r w:rsidDel="00000000" w:rsidR="00000000" w:rsidRPr="00000000">
              <w:rPr>
                <w:rtl w:val="0"/>
              </w:rPr>
            </w:r>
          </w:p>
          <w:p w:rsidR="00000000" w:rsidDel="00000000" w:rsidP="00000000" w:rsidRDefault="00000000" w:rsidRPr="00000000" w14:paraId="0000000E">
            <w:pPr>
              <w:shd w:fill="ffffff" w:val="clear"/>
              <w:ind w:left="-2" w:hanging="2"/>
              <w:jc w:val="both"/>
              <w:rPr>
                <w:rFonts w:ascii="Arial" w:cs="Arial" w:eastAsia="Arial" w:hAnsi="Arial"/>
              </w:rPr>
            </w:pPr>
            <w:r w:rsidDel="00000000" w:rsidR="00000000" w:rsidRPr="00000000">
              <w:rPr>
                <w:rFonts w:ascii="Arial" w:cs="Arial" w:eastAsia="Arial" w:hAnsi="Arial"/>
                <w:color w:val="000000"/>
                <w:rtl w:val="0"/>
              </w:rPr>
              <w:t xml:space="preserve">Nota 1 a la entrada: Las condiciones pueden incluir factores físicos, sociales, psicológicos y ambientales (tales como temperatura, iluminación, esquemas de reconocimiento, estrés laboral, ergonomía y atmósfera en el trabajo).</w:t>
            </w:r>
            <w:r w:rsidDel="00000000" w:rsidR="00000000" w:rsidRPr="00000000">
              <w:rPr>
                <w:rtl w:val="0"/>
              </w:rPr>
            </w:r>
          </w:p>
          <w:p w:rsidR="00000000" w:rsidDel="00000000" w:rsidP="00000000" w:rsidRDefault="00000000" w:rsidRPr="00000000" w14:paraId="0000000F">
            <w:pPr>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color w:val="000000"/>
                <w:rtl w:val="0"/>
              </w:rPr>
              <w:t xml:space="preserve">Fuente: Norma ISO 9001:2015)</w:t>
            </w: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ind w:left="-2" w:hanging="2"/>
              <w:jc w:val="both"/>
              <w:rPr>
                <w:rFonts w:ascii="Arial" w:cs="Arial" w:eastAsia="Arial" w:hAnsi="Arial"/>
              </w:rPr>
            </w:pPr>
            <w:r w:rsidDel="00000000" w:rsidR="00000000" w:rsidRPr="00000000">
              <w:rPr>
                <w:rFonts w:ascii="Arial" w:cs="Arial" w:eastAsia="Arial" w:hAnsi="Arial"/>
                <w:b w:val="1"/>
                <w:color w:val="000000"/>
                <w:rtl w:val="0"/>
              </w:rPr>
              <w:t xml:space="preserve">ARL:</w:t>
            </w:r>
            <w:r w:rsidDel="00000000" w:rsidR="00000000" w:rsidRPr="00000000">
              <w:rPr>
                <w:rFonts w:ascii="Arial" w:cs="Arial" w:eastAsia="Arial" w:hAnsi="Arial"/>
                <w:color w:val="000000"/>
                <w:rtl w:val="0"/>
              </w:rPr>
              <w:t xml:space="preserve"> Compañías aseguradoras de vida o empresas mutuales a las cuales se les ha autorizado por parte de la Superintendencia Financiera para la explotación del ramo de los seguros. Están destinadas a prevenir, proteger y atender a los trabajadores de los efectos de las enfermedades y los accidentes que puedan ocurrirles con ocasión o como consecuencia del trabajo.</w:t>
            </w:r>
            <w:r w:rsidDel="00000000" w:rsidR="00000000" w:rsidRPr="00000000">
              <w:rPr>
                <w:rtl w:val="0"/>
              </w:rPr>
            </w:r>
          </w:p>
          <w:p w:rsidR="00000000" w:rsidDel="00000000" w:rsidP="00000000" w:rsidRDefault="00000000" w:rsidRPr="00000000" w14:paraId="00000012">
            <w:pPr>
              <w:ind w:left="-2" w:hanging="2"/>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color w:val="000000"/>
                <w:rtl w:val="0"/>
              </w:rPr>
              <w:t xml:space="preserve">Fuente:  Secretaría de planeación Alcaldía de Bogotá. </w:t>
            </w:r>
            <w:hyperlink r:id="rId7">
              <w:r w:rsidDel="00000000" w:rsidR="00000000" w:rsidRPr="00000000">
                <w:rPr>
                  <w:rFonts w:ascii="Arial" w:cs="Arial" w:eastAsia="Arial" w:hAnsi="Arial"/>
                  <w:color w:val="000000"/>
                  <w:u w:val="single"/>
                  <w:rtl w:val="0"/>
                </w:rPr>
                <w:t xml:space="preserve">https://www.sdp.gov.co/transparencia/informacion-interes/glosario/administradoras-de-riesgos-laborales-arl</w:t>
              </w:r>
            </w:hyperlink>
            <w:r w:rsidDel="00000000" w:rsidR="00000000" w:rsidRPr="00000000">
              <w:rPr>
                <w:rFonts w:ascii="Arial" w:cs="Arial" w:eastAsia="Arial" w:hAnsi="Arial"/>
                <w:rtl w:val="0"/>
              </w:rPr>
              <w:t xml:space="preserve">)</w:t>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jc w:val="both"/>
              <w:rPr>
                <w:rFonts w:ascii="Arial" w:cs="Arial" w:eastAsia="Arial" w:hAnsi="Arial"/>
              </w:rPr>
            </w:pPr>
            <w:r w:rsidDel="00000000" w:rsidR="00000000" w:rsidRPr="00000000">
              <w:rPr>
                <w:rFonts w:ascii="Arial" w:cs="Arial" w:eastAsia="Arial" w:hAnsi="Arial"/>
                <w:b w:val="1"/>
                <w:color w:val="000000"/>
                <w:rtl w:val="0"/>
              </w:rPr>
              <w:t xml:space="preserve">Capacitación</w:t>
            </w:r>
            <w:r w:rsidDel="00000000" w:rsidR="00000000" w:rsidRPr="00000000">
              <w:rPr>
                <w:rFonts w:ascii="Arial" w:cs="Arial" w:eastAsia="Arial" w:hAnsi="Arial"/>
                <w:color w:val="000000"/>
                <w:rtl w:val="0"/>
              </w:rPr>
              <w:t xml:space="preserve">: Se entiende por capacitación el conjunto de procesos organizados, relativos tanto a la educación no formal como a la informal de acuerdo con lo establecido por la ley general de educación, dirigidos a prolongar y a complementar la educación inicial mediante la generación de conocimientos, el desarrollo de habilidades y el cambio de actitudes, con el fin de incrementar la capacidad individual y colectiva para contribuir al cumplimiento de la misión institucional.</w:t>
            </w:r>
            <w:r w:rsidDel="00000000" w:rsidR="00000000" w:rsidRPr="00000000">
              <w:rPr>
                <w:rtl w:val="0"/>
              </w:rPr>
            </w:r>
          </w:p>
          <w:p w:rsidR="00000000" w:rsidDel="00000000" w:rsidP="00000000" w:rsidRDefault="00000000" w:rsidRPr="00000000" w14:paraId="00000015">
            <w:pPr>
              <w:shd w:fill="ffffff" w:val="clear"/>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color w:val="000000"/>
                <w:rtl w:val="0"/>
              </w:rPr>
              <w:t xml:space="preserve">Fuente: Concepto 263321 de 2021 Departamento Administrativo de la Función Pública</w:t>
            </w:r>
            <w:r w:rsidDel="00000000" w:rsidR="00000000" w:rsidRPr="00000000">
              <w:rPr>
                <w:rFonts w:ascii="Arial" w:cs="Arial" w:eastAsia="Arial" w:hAnsi="Arial"/>
                <w:rtl w:val="0"/>
              </w:rPr>
              <w:t xml:space="preserve">)</w:t>
            </w:r>
          </w:p>
          <w:p w:rsidR="00000000" w:rsidDel="00000000" w:rsidP="00000000" w:rsidRDefault="00000000" w:rsidRPr="00000000" w14:paraId="00000016">
            <w:pPr>
              <w:shd w:fill="ffffff" w:val="clear"/>
              <w:jc w:val="both"/>
              <w:rPr>
                <w:rFonts w:ascii="Arial" w:cs="Arial" w:eastAsia="Arial" w:hAnsi="Arial"/>
                <w:i w:val="1"/>
              </w:rPr>
            </w:pPr>
            <w:r w:rsidDel="00000000" w:rsidR="00000000" w:rsidRPr="00000000">
              <w:rPr>
                <w:rtl w:val="0"/>
              </w:rPr>
            </w:r>
          </w:p>
          <w:p w:rsidR="00000000" w:rsidDel="00000000" w:rsidP="00000000" w:rsidRDefault="00000000" w:rsidRPr="00000000" w14:paraId="00000017">
            <w:pPr>
              <w:ind w:left="-2" w:hanging="2"/>
              <w:jc w:val="both"/>
              <w:rPr>
                <w:rFonts w:ascii="Arial" w:cs="Arial" w:eastAsia="Arial" w:hAnsi="Arial"/>
              </w:rPr>
            </w:pPr>
            <w:r w:rsidDel="00000000" w:rsidR="00000000" w:rsidRPr="00000000">
              <w:rPr>
                <w:rFonts w:ascii="Arial" w:cs="Arial" w:eastAsia="Arial" w:hAnsi="Arial"/>
                <w:b w:val="1"/>
                <w:color w:val="000000"/>
                <w:highlight w:val="white"/>
                <w:rtl w:val="0"/>
              </w:rPr>
              <w:t xml:space="preserve">Certificación de la experiencia</w:t>
            </w:r>
            <w:r w:rsidDel="00000000" w:rsidR="00000000" w:rsidRPr="00000000">
              <w:rPr>
                <w:rFonts w:ascii="Arial" w:cs="Arial" w:eastAsia="Arial" w:hAnsi="Arial"/>
                <w:color w:val="000000"/>
                <w:highlight w:val="white"/>
                <w:rtl w:val="0"/>
              </w:rPr>
              <w:t xml:space="preserve">. La experiencia se acreditará mediante la presentación de constancias expedidas por la autoridad competente de las respectivas instituciones oficiales o privadas.</w:t>
            </w:r>
            <w:r w:rsidDel="00000000" w:rsidR="00000000" w:rsidRPr="00000000">
              <w:rPr>
                <w:rtl w:val="0"/>
              </w:rPr>
            </w:r>
          </w:p>
          <w:p w:rsidR="00000000" w:rsidDel="00000000" w:rsidP="00000000" w:rsidRDefault="00000000" w:rsidRPr="00000000" w14:paraId="00000018">
            <w:pPr>
              <w:shd w:fill="ffffff" w:val="clear"/>
              <w:jc w:val="both"/>
              <w:rPr>
                <w:rFonts w:ascii="Arial" w:cs="Arial" w:eastAsia="Arial" w:hAnsi="Arial"/>
                <w:b w:val="1"/>
              </w:rPr>
            </w:pPr>
            <w:r w:rsidDel="00000000" w:rsidR="00000000" w:rsidRPr="00000000">
              <w:rPr>
                <w:rFonts w:ascii="Arial" w:cs="Arial" w:eastAsia="Arial" w:hAnsi="Arial"/>
                <w:rtl w:val="0"/>
              </w:rPr>
              <w:t xml:space="preserve">(</w:t>
            </w:r>
            <w:r w:rsidDel="00000000" w:rsidR="00000000" w:rsidRPr="00000000">
              <w:rPr>
                <w:rFonts w:ascii="Arial" w:cs="Arial" w:eastAsia="Arial" w:hAnsi="Arial"/>
                <w:color w:val="000000"/>
                <w:rtl w:val="0"/>
              </w:rPr>
              <w:t xml:space="preserve">Fuente: Concepto 061421 de 2021 Departamento Administrativo de la Función Pública).</w:t>
            </w:r>
            <w:r w:rsidDel="00000000" w:rsidR="00000000" w:rsidRPr="00000000">
              <w:rPr>
                <w:rtl w:val="0"/>
              </w:rPr>
            </w:r>
          </w:p>
          <w:p w:rsidR="00000000" w:rsidDel="00000000" w:rsidP="00000000" w:rsidRDefault="00000000" w:rsidRPr="00000000" w14:paraId="00000019">
            <w:pPr>
              <w:rPr>
                <w:rFonts w:ascii="Arial" w:cs="Arial" w:eastAsia="Arial" w:hAnsi="Arial"/>
              </w:rPr>
            </w:pPr>
            <w:r w:rsidDel="00000000" w:rsidR="00000000" w:rsidRPr="00000000">
              <w:rPr>
                <w:rtl w:val="0"/>
              </w:rPr>
            </w:r>
          </w:p>
          <w:p w:rsidR="00000000" w:rsidDel="00000000" w:rsidP="00000000" w:rsidRDefault="00000000" w:rsidRPr="00000000" w14:paraId="0000001A">
            <w:pPr>
              <w:ind w:left="-2" w:hanging="2"/>
              <w:jc w:val="both"/>
              <w:rPr>
                <w:rFonts w:ascii="Arial" w:cs="Arial" w:eastAsia="Arial" w:hAnsi="Arial"/>
              </w:rPr>
            </w:pPr>
            <w:r w:rsidDel="00000000" w:rsidR="00000000" w:rsidRPr="00000000">
              <w:rPr>
                <w:rFonts w:ascii="Arial" w:cs="Arial" w:eastAsia="Arial" w:hAnsi="Arial"/>
                <w:b w:val="1"/>
                <w:color w:val="000000"/>
                <w:rtl w:val="0"/>
              </w:rPr>
              <w:t xml:space="preserve">Competencia:</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Capacidad para aplicar conocimientos y habilidades con el fin de lograr los resultados previstos.</w:t>
            </w:r>
          </w:p>
          <w:p w:rsidR="00000000" w:rsidDel="00000000" w:rsidP="00000000" w:rsidRDefault="00000000" w:rsidRPr="00000000" w14:paraId="0000001B">
            <w:pPr>
              <w:ind w:left="-2" w:hanging="2"/>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color w:val="000000"/>
                <w:rtl w:val="0"/>
              </w:rPr>
              <w:t xml:space="preserve">Fuente: NTC-ISO 21101:2020).</w:t>
            </w:r>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rPr>
                <w:rtl w:val="0"/>
              </w:rPr>
            </w:r>
          </w:p>
          <w:p w:rsidR="00000000" w:rsidDel="00000000" w:rsidP="00000000" w:rsidRDefault="00000000" w:rsidRPr="00000000" w14:paraId="0000001D">
            <w:pPr>
              <w:ind w:left="-2" w:hanging="2"/>
              <w:jc w:val="both"/>
              <w:rPr>
                <w:rFonts w:ascii="Arial" w:cs="Arial" w:eastAsia="Arial" w:hAnsi="Arial"/>
              </w:rPr>
            </w:pPr>
            <w:r w:rsidDel="00000000" w:rsidR="00000000" w:rsidRPr="00000000">
              <w:rPr>
                <w:rFonts w:ascii="Arial" w:cs="Arial" w:eastAsia="Arial" w:hAnsi="Arial"/>
                <w:b w:val="1"/>
                <w:color w:val="000000"/>
                <w:rtl w:val="0"/>
              </w:rPr>
              <w:t xml:space="preserve">Consciencia:</w:t>
            </w:r>
            <w:r w:rsidDel="00000000" w:rsidR="00000000" w:rsidRPr="00000000">
              <w:rPr>
                <w:rFonts w:ascii="Arial" w:cs="Arial" w:eastAsia="Arial" w:hAnsi="Arial"/>
                <w:color w:val="000000"/>
                <w:rtl w:val="0"/>
              </w:rPr>
              <w:t xml:space="preserve"> Conocimiento inmediato o </w:t>
            </w:r>
            <w:r w:rsidDel="00000000" w:rsidR="00000000" w:rsidRPr="00000000">
              <w:rPr>
                <w:rFonts w:ascii="Arial" w:cs="Arial" w:eastAsia="Arial" w:hAnsi="Arial"/>
                <w:rtl w:val="0"/>
              </w:rPr>
              <w:t xml:space="preserve">espontáneo</w:t>
            </w:r>
            <w:r w:rsidDel="00000000" w:rsidR="00000000" w:rsidRPr="00000000">
              <w:rPr>
                <w:rFonts w:ascii="Arial" w:cs="Arial" w:eastAsia="Arial" w:hAnsi="Arial"/>
                <w:color w:val="000000"/>
                <w:rtl w:val="0"/>
              </w:rPr>
              <w:t xml:space="preserve"> que el sujeto tiene de sí mismo, de sus actos y reflexiones. Capacidad de algunos seres vivos de reconocer la realidad circundante y de relacionarse con ella.  Conocimiento reflexivo de las cosas.</w:t>
            </w:r>
            <w:r w:rsidDel="00000000" w:rsidR="00000000" w:rsidRPr="00000000">
              <w:rPr>
                <w:rtl w:val="0"/>
              </w:rPr>
            </w:r>
          </w:p>
          <w:p w:rsidR="00000000" w:rsidDel="00000000" w:rsidP="00000000" w:rsidRDefault="00000000" w:rsidRPr="00000000" w14:paraId="0000001E">
            <w:pPr>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color w:val="000000"/>
                <w:rtl w:val="0"/>
              </w:rPr>
              <w:t xml:space="preserve">Fuente: Real Academia Española).</w:t>
            </w:r>
            <w:r w:rsidDel="00000000" w:rsidR="00000000" w:rsidRPr="00000000">
              <w:rPr>
                <w:rtl w:val="0"/>
              </w:rPr>
            </w:r>
          </w:p>
          <w:p w:rsidR="00000000" w:rsidDel="00000000" w:rsidP="00000000" w:rsidRDefault="00000000" w:rsidRPr="00000000" w14:paraId="0000001F">
            <w:pPr>
              <w:rPr>
                <w:rFonts w:ascii="Arial" w:cs="Arial" w:eastAsia="Arial" w:hAnsi="Arial"/>
              </w:rPr>
            </w:pPr>
            <w:r w:rsidDel="00000000" w:rsidR="00000000" w:rsidRPr="00000000">
              <w:rPr>
                <w:rtl w:val="0"/>
              </w:rPr>
            </w:r>
          </w:p>
          <w:p w:rsidR="00000000" w:rsidDel="00000000" w:rsidP="00000000" w:rsidRDefault="00000000" w:rsidRPr="00000000" w14:paraId="00000020">
            <w:pPr>
              <w:ind w:left="-2" w:hanging="2"/>
              <w:jc w:val="both"/>
              <w:rPr>
                <w:rFonts w:ascii="Arial" w:cs="Arial" w:eastAsia="Arial" w:hAnsi="Arial"/>
              </w:rPr>
            </w:pPr>
            <w:r w:rsidDel="00000000" w:rsidR="00000000" w:rsidRPr="00000000">
              <w:rPr>
                <w:rFonts w:ascii="Arial" w:cs="Arial" w:eastAsia="Arial" w:hAnsi="Arial"/>
                <w:b w:val="1"/>
                <w:color w:val="000000"/>
                <w:rtl w:val="0"/>
              </w:rPr>
              <w:t xml:space="preserve">Educación:</w:t>
            </w:r>
            <w:r w:rsidDel="00000000" w:rsidR="00000000" w:rsidRPr="00000000">
              <w:rPr>
                <w:rtl w:val="0"/>
              </w:rPr>
            </w:r>
          </w:p>
          <w:p w:rsidR="00000000" w:rsidDel="00000000" w:rsidP="00000000" w:rsidRDefault="00000000" w:rsidRPr="00000000" w14:paraId="00000021">
            <w:pPr>
              <w:ind w:left="-2" w:firstLine="0"/>
              <w:jc w:val="both"/>
              <w:rPr>
                <w:rFonts w:ascii="Arial" w:cs="Arial" w:eastAsia="Arial" w:hAnsi="Arial"/>
              </w:rPr>
            </w:pPr>
            <w:r w:rsidDel="00000000" w:rsidR="00000000" w:rsidRPr="00000000">
              <w:rPr>
                <w:rFonts w:ascii="Arial" w:cs="Arial" w:eastAsia="Arial" w:hAnsi="Arial"/>
                <w:color w:val="000000"/>
                <w:rtl w:val="0"/>
              </w:rPr>
              <w:t xml:space="preserve">En Colombia la educación se define como un proceso de formación permanente, </w:t>
            </w:r>
            <w:r w:rsidDel="00000000" w:rsidR="00000000" w:rsidRPr="00000000">
              <w:rPr>
                <w:rFonts w:ascii="Arial" w:cs="Arial" w:eastAsia="Arial" w:hAnsi="Arial"/>
                <w:rtl w:val="0"/>
              </w:rPr>
              <w:t xml:space="preserve">personal, cultural</w:t>
            </w:r>
            <w:r w:rsidDel="00000000" w:rsidR="00000000" w:rsidRPr="00000000">
              <w:rPr>
                <w:rFonts w:ascii="Arial" w:cs="Arial" w:eastAsia="Arial" w:hAnsi="Arial"/>
                <w:color w:val="000000"/>
                <w:rtl w:val="0"/>
              </w:rPr>
              <w:t xml:space="preserve"> y social que se fundamenta en una concepción integral de la persona humana, de su dignidad, de sus derechos y de sus deberes.</w:t>
            </w:r>
            <w:r w:rsidDel="00000000" w:rsidR="00000000" w:rsidRPr="00000000">
              <w:rPr>
                <w:rtl w:val="0"/>
              </w:rPr>
            </w:r>
          </w:p>
          <w:p w:rsidR="00000000" w:rsidDel="00000000" w:rsidP="00000000" w:rsidRDefault="00000000" w:rsidRPr="00000000" w14:paraId="00000022">
            <w:pPr>
              <w:ind w:left="-2" w:hanging="2"/>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color w:val="000000"/>
                <w:rtl w:val="0"/>
              </w:rPr>
              <w:t xml:space="preserve">Fuente: Concepto Ministerio de Educación de Colombia, Sistema Educativo Colombiano)</w:t>
            </w:r>
            <w:r w:rsidDel="00000000" w:rsidR="00000000" w:rsidRPr="00000000">
              <w:rPr>
                <w:rFonts w:ascii="Arial" w:cs="Arial" w:eastAsia="Arial" w:hAnsi="Arial"/>
                <w:i w:val="1"/>
                <w:color w:val="000000"/>
                <w:rtl w:val="0"/>
              </w:rPr>
              <w:t xml:space="preserve">.</w:t>
            </w:r>
            <w:r w:rsidDel="00000000" w:rsidR="00000000" w:rsidRPr="00000000">
              <w:rPr>
                <w:rtl w:val="0"/>
              </w:rPr>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ind w:left="-2" w:hanging="2"/>
              <w:jc w:val="both"/>
              <w:rPr>
                <w:rFonts w:ascii="Arial" w:cs="Arial" w:eastAsia="Arial" w:hAnsi="Arial"/>
              </w:rPr>
            </w:pPr>
            <w:r w:rsidDel="00000000" w:rsidR="00000000" w:rsidRPr="00000000">
              <w:rPr>
                <w:rFonts w:ascii="Arial" w:cs="Arial" w:eastAsia="Arial" w:hAnsi="Arial"/>
                <w:b w:val="1"/>
                <w:color w:val="000000"/>
                <w:rtl w:val="0"/>
              </w:rPr>
              <w:t xml:space="preserve">Eficacia: </w:t>
            </w:r>
            <w:r w:rsidDel="00000000" w:rsidR="00000000" w:rsidRPr="00000000">
              <w:rPr>
                <w:rFonts w:ascii="Arial" w:cs="Arial" w:eastAsia="Arial" w:hAnsi="Arial"/>
                <w:color w:val="000000"/>
                <w:rtl w:val="0"/>
              </w:rPr>
              <w:t xml:space="preserve">Medida en que se realizan las actividades planificadas y se logran los resultados previstos</w:t>
            </w:r>
            <w:r w:rsidDel="00000000" w:rsidR="00000000" w:rsidRPr="00000000">
              <w:rPr>
                <w:rtl w:val="0"/>
              </w:rPr>
            </w:r>
          </w:p>
          <w:p w:rsidR="00000000" w:rsidDel="00000000" w:rsidP="00000000" w:rsidRDefault="00000000" w:rsidRPr="00000000" w14:paraId="00000025">
            <w:pPr>
              <w:ind w:left="-2" w:hanging="2"/>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color w:val="000000"/>
                <w:rtl w:val="0"/>
              </w:rPr>
              <w:t xml:space="preserve">Fuente: NTC-ISO 21101:2020).</w:t>
            </w: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ind w:left="-2" w:hanging="2"/>
              <w:jc w:val="both"/>
              <w:rPr>
                <w:rFonts w:ascii="Arial" w:cs="Arial" w:eastAsia="Arial" w:hAnsi="Arial"/>
              </w:rPr>
            </w:pPr>
            <w:r w:rsidDel="00000000" w:rsidR="00000000" w:rsidRPr="00000000">
              <w:rPr>
                <w:rFonts w:ascii="Arial" w:cs="Arial" w:eastAsia="Arial" w:hAnsi="Arial"/>
                <w:b w:val="1"/>
                <w:color w:val="000000"/>
                <w:rtl w:val="0"/>
              </w:rPr>
              <w:t xml:space="preserve">EPS:</w:t>
            </w:r>
            <w:r w:rsidDel="00000000" w:rsidR="00000000" w:rsidRPr="00000000">
              <w:rPr>
                <w:rFonts w:ascii="Arial" w:cs="Arial" w:eastAsia="Arial" w:hAnsi="Arial"/>
                <w:color w:val="000000"/>
                <w:rtl w:val="0"/>
              </w:rPr>
              <w:t xml:space="preserve"> Son las entidades responsables de la afiliación y prestación del Plan obligatorio de salud del Régimen Subsidiado a los beneficiarios de éste.</w:t>
            </w:r>
            <w:r w:rsidDel="00000000" w:rsidR="00000000" w:rsidRPr="00000000">
              <w:rPr>
                <w:rtl w:val="0"/>
              </w:rPr>
            </w:r>
          </w:p>
          <w:p w:rsidR="00000000" w:rsidDel="00000000" w:rsidP="00000000" w:rsidRDefault="00000000" w:rsidRPr="00000000" w14:paraId="00000028">
            <w:pPr>
              <w:ind w:left="-2" w:hanging="2"/>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color w:val="000000"/>
                <w:rtl w:val="0"/>
              </w:rPr>
              <w:t xml:space="preserve">Fuente: Glosario Ministerio de Salud y Protección Social).</w:t>
            </w: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tl w:val="0"/>
              </w:rPr>
            </w:r>
          </w:p>
          <w:p w:rsidR="00000000" w:rsidDel="00000000" w:rsidP="00000000" w:rsidRDefault="00000000" w:rsidRPr="00000000" w14:paraId="0000002A">
            <w:pPr>
              <w:ind w:left="-2" w:hanging="2"/>
              <w:jc w:val="both"/>
              <w:rPr>
                <w:rFonts w:ascii="Arial" w:cs="Arial" w:eastAsia="Arial" w:hAnsi="Arial"/>
              </w:rPr>
            </w:pPr>
            <w:r w:rsidDel="00000000" w:rsidR="00000000" w:rsidRPr="00000000">
              <w:rPr>
                <w:rFonts w:ascii="Arial" w:cs="Arial" w:eastAsia="Arial" w:hAnsi="Arial"/>
                <w:b w:val="1"/>
                <w:color w:val="000000"/>
                <w:rtl w:val="0"/>
              </w:rPr>
              <w:t xml:space="preserve">Experiencia</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highlight w:val="white"/>
                <w:rtl w:val="0"/>
              </w:rPr>
              <w:t xml:space="preserve">Se entiende por experiencia los conocimientos, las habilidades y las destrezas adquiridas o desarrolladas mediante el ejercicio de una profesión, arte u oficio.</w:t>
            </w:r>
            <w:r w:rsidDel="00000000" w:rsidR="00000000" w:rsidRPr="00000000">
              <w:rPr>
                <w:rtl w:val="0"/>
              </w:rPr>
            </w:r>
          </w:p>
          <w:p w:rsidR="00000000" w:rsidDel="00000000" w:rsidP="00000000" w:rsidRDefault="00000000" w:rsidRPr="00000000" w14:paraId="0000002B">
            <w:pPr>
              <w:shd w:fill="ffffff" w:val="clear"/>
              <w:jc w:val="both"/>
              <w:rPr>
                <w:rFonts w:ascii="Arial" w:cs="Arial" w:eastAsia="Arial" w:hAnsi="Arial"/>
                <w:b w:val="1"/>
              </w:rPr>
            </w:pPr>
            <w:r w:rsidDel="00000000" w:rsidR="00000000" w:rsidRPr="00000000">
              <w:rPr>
                <w:rFonts w:ascii="Arial" w:cs="Arial" w:eastAsia="Arial" w:hAnsi="Arial"/>
                <w:rtl w:val="0"/>
              </w:rPr>
              <w:t xml:space="preserve">(</w:t>
            </w:r>
            <w:r w:rsidDel="00000000" w:rsidR="00000000" w:rsidRPr="00000000">
              <w:rPr>
                <w:rFonts w:ascii="Arial" w:cs="Arial" w:eastAsia="Arial" w:hAnsi="Arial"/>
                <w:color w:val="000000"/>
                <w:rtl w:val="0"/>
              </w:rPr>
              <w:t xml:space="preserve">Fuente: Concepto 061421 de 2021 Departamento Administrativo de la Función Pública).</w:t>
            </w:r>
            <w:r w:rsidDel="00000000" w:rsidR="00000000" w:rsidRPr="00000000">
              <w:rPr>
                <w:rtl w:val="0"/>
              </w:rPr>
            </w:r>
          </w:p>
          <w:p w:rsidR="00000000" w:rsidDel="00000000" w:rsidP="00000000" w:rsidRDefault="00000000" w:rsidRPr="00000000" w14:paraId="0000002C">
            <w:pPr>
              <w:rPr>
                <w:rFonts w:ascii="Arial" w:cs="Arial" w:eastAsia="Arial" w:hAnsi="Arial"/>
              </w:rPr>
            </w:pPr>
            <w:r w:rsidDel="00000000" w:rsidR="00000000" w:rsidRPr="00000000">
              <w:rPr>
                <w:rtl w:val="0"/>
              </w:rPr>
            </w:r>
          </w:p>
          <w:p w:rsidR="00000000" w:rsidDel="00000000" w:rsidP="00000000" w:rsidRDefault="00000000" w:rsidRPr="00000000" w14:paraId="0000002D">
            <w:pPr>
              <w:ind w:left="-2" w:hanging="2"/>
              <w:jc w:val="both"/>
              <w:rPr>
                <w:rFonts w:ascii="Arial" w:cs="Arial" w:eastAsia="Arial" w:hAnsi="Arial"/>
              </w:rPr>
            </w:pPr>
            <w:r w:rsidDel="00000000" w:rsidR="00000000" w:rsidRPr="00000000">
              <w:rPr>
                <w:rFonts w:ascii="Arial" w:cs="Arial" w:eastAsia="Arial" w:hAnsi="Arial"/>
                <w:b w:val="1"/>
                <w:color w:val="000000"/>
                <w:highlight w:val="white"/>
                <w:rtl w:val="0"/>
              </w:rPr>
              <w:t xml:space="preserve">Formación: </w:t>
            </w:r>
            <w:r w:rsidDel="00000000" w:rsidR="00000000" w:rsidRPr="00000000">
              <w:rPr>
                <w:rFonts w:ascii="Arial" w:cs="Arial" w:eastAsia="Arial" w:hAnsi="Arial"/>
                <w:color w:val="000000"/>
                <w:highlight w:val="white"/>
                <w:rtl w:val="0"/>
              </w:rPr>
              <w:t xml:space="preserve">Acción y efecto de formar o formarse</w:t>
            </w:r>
            <w:r w:rsidDel="00000000" w:rsidR="00000000" w:rsidRPr="00000000">
              <w:rPr>
                <w:rFonts w:ascii="Arial" w:cs="Arial" w:eastAsia="Arial" w:hAnsi="Arial"/>
                <w:color w:val="000000"/>
                <w:rtl w:val="0"/>
              </w:rPr>
              <w:t xml:space="preserve">.  Denominación que comprende el conjunto de acciones formativas que capacitan para el desempeño cualificado de las diversas profesiones, el acceso al empleo y la participación en la vida social, cultural y económica.</w:t>
            </w:r>
            <w:r w:rsidDel="00000000" w:rsidR="00000000" w:rsidRPr="00000000">
              <w:rPr>
                <w:rtl w:val="0"/>
              </w:rPr>
            </w:r>
          </w:p>
          <w:p w:rsidR="00000000" w:rsidDel="00000000" w:rsidP="00000000" w:rsidRDefault="00000000" w:rsidRPr="00000000" w14:paraId="0000002E">
            <w:pPr>
              <w:ind w:left="-2" w:hanging="2"/>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color w:val="000000"/>
                <w:rtl w:val="0"/>
              </w:rPr>
              <w:t xml:space="preserve">Fuente: Real Academia Española. Recomendación 57, año 1939, OIT).</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tc>
      </w:tr>
      <w:tr>
        <w:trPr>
          <w:cantSplit w:val="0"/>
          <w:trHeight w:val="40" w:hRule="atLeast"/>
          <w:tblHeader w:val="0"/>
        </w:trPr>
        <w:tc>
          <w:tcPr>
            <w:shd w:fill="c6d9f1" w:val="clear"/>
            <w:vAlign w:val="center"/>
          </w:tcPr>
          <w:p w:rsidR="00000000" w:rsidDel="00000000" w:rsidP="00000000" w:rsidRDefault="00000000" w:rsidRPr="00000000" w14:paraId="00000030">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ACLARACIONES</w:t>
            </w:r>
          </w:p>
        </w:tc>
      </w:tr>
      <w:tr>
        <w:trPr>
          <w:cantSplit w:val="0"/>
          <w:trHeight w:val="483" w:hRule="atLeast"/>
          <w:tblHeader w:val="0"/>
        </w:trPr>
        <w:tc>
          <w:tcPr>
            <w:shd w:fill="auto" w:val="clear"/>
            <w:vAlign w:val="center"/>
          </w:tcPr>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ind w:left="36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No se podrá firmar el contrato hasta que el aspirante haya entregado la totalidad de registros y/o documentos solicitados en el perfil de competencia.</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ind w:left="36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Si le falta formación al aspirante, se incluye en el programa de formación para fortalecer sus competencias y que cumpla con el perfil definido.</w:t>
            </w:r>
          </w:p>
          <w:p w:rsidR="00000000" w:rsidDel="00000000" w:rsidP="00000000" w:rsidRDefault="00000000" w:rsidRPr="00000000" w14:paraId="00000033">
            <w:pPr>
              <w:ind w:hanging="2"/>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tl w:val="0"/>
        </w:rPr>
      </w:r>
    </w:p>
    <w:tbl>
      <w:tblPr>
        <w:tblStyle w:val="Table2"/>
        <w:tblW w:w="101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3"/>
        <w:gridCol w:w="5748"/>
        <w:gridCol w:w="1931"/>
        <w:gridCol w:w="1910"/>
        <w:tblGridChange w:id="0">
          <w:tblGrid>
            <w:gridCol w:w="583"/>
            <w:gridCol w:w="5748"/>
            <w:gridCol w:w="1931"/>
            <w:gridCol w:w="1910"/>
          </w:tblGrid>
        </w:tblGridChange>
      </w:tblGrid>
      <w:tr>
        <w:trPr>
          <w:cantSplit w:val="0"/>
          <w:trHeight w:val="292" w:hRule="atLeast"/>
          <w:tblHeader w:val="0"/>
        </w:trPr>
        <w:tc>
          <w:tcPr>
            <w:gridSpan w:val="4"/>
            <w:shd w:fill="c6d9f1" w:val="clear"/>
            <w:vAlign w:val="center"/>
          </w:tcPr>
          <w:p w:rsidR="00000000" w:rsidDel="00000000" w:rsidP="00000000" w:rsidRDefault="00000000" w:rsidRPr="00000000" w14:paraId="00000037">
            <w:pPr>
              <w:jc w:val="center"/>
              <w:rPr>
                <w:rFonts w:ascii="Arial" w:cs="Arial" w:eastAsia="Arial" w:hAnsi="Arial"/>
                <w:b w:val="1"/>
              </w:rPr>
            </w:pPr>
            <w:r w:rsidDel="00000000" w:rsidR="00000000" w:rsidRPr="00000000">
              <w:rPr>
                <w:rFonts w:ascii="Arial" w:cs="Arial" w:eastAsia="Arial" w:hAnsi="Arial"/>
                <w:b w:val="1"/>
                <w:rtl w:val="0"/>
              </w:rPr>
              <w:t xml:space="preserve">DESCRIPCIÓN DE ACTIVIDADES</w:t>
            </w:r>
          </w:p>
        </w:tc>
      </w:tr>
      <w:tr>
        <w:trPr>
          <w:cantSplit w:val="0"/>
          <w:trHeight w:val="277" w:hRule="atLeast"/>
          <w:tblHeader w:val="0"/>
        </w:trPr>
        <w:tc>
          <w:tcPr>
            <w:shd w:fill="c6d9f1" w:val="clear"/>
            <w:vAlign w:val="center"/>
          </w:tcPr>
          <w:p w:rsidR="00000000" w:rsidDel="00000000" w:rsidP="00000000" w:rsidRDefault="00000000" w:rsidRPr="00000000" w14:paraId="0000003B">
            <w:pPr>
              <w:jc w:val="center"/>
              <w:rPr>
                <w:rFonts w:ascii="Arial" w:cs="Arial" w:eastAsia="Arial" w:hAnsi="Arial"/>
                <w:b w:val="1"/>
              </w:rPr>
            </w:pPr>
            <w:r w:rsidDel="00000000" w:rsidR="00000000" w:rsidRPr="00000000">
              <w:rPr>
                <w:rFonts w:ascii="Arial" w:cs="Arial" w:eastAsia="Arial" w:hAnsi="Arial"/>
                <w:b w:val="1"/>
                <w:rtl w:val="0"/>
              </w:rPr>
              <w:t xml:space="preserve">No.</w:t>
            </w:r>
          </w:p>
        </w:tc>
        <w:tc>
          <w:tcPr>
            <w:shd w:fill="c6d9f1" w:val="clear"/>
            <w:vAlign w:val="center"/>
          </w:tcPr>
          <w:p w:rsidR="00000000" w:rsidDel="00000000" w:rsidP="00000000" w:rsidRDefault="00000000" w:rsidRPr="00000000" w14:paraId="0000003C">
            <w:pPr>
              <w:jc w:val="center"/>
              <w:rPr>
                <w:rFonts w:ascii="Arial" w:cs="Arial" w:eastAsia="Arial" w:hAnsi="Arial"/>
                <w:b w:val="1"/>
              </w:rPr>
            </w:pPr>
            <w:r w:rsidDel="00000000" w:rsidR="00000000" w:rsidRPr="00000000">
              <w:rPr>
                <w:rFonts w:ascii="Arial" w:cs="Arial" w:eastAsia="Arial" w:hAnsi="Arial"/>
                <w:b w:val="1"/>
                <w:rtl w:val="0"/>
              </w:rPr>
              <w:t xml:space="preserve">ACTIVIDADES</w:t>
            </w:r>
          </w:p>
        </w:tc>
        <w:tc>
          <w:tcPr>
            <w:shd w:fill="c6d9f1" w:val="clear"/>
            <w:vAlign w:val="center"/>
          </w:tcPr>
          <w:p w:rsidR="00000000" w:rsidDel="00000000" w:rsidP="00000000" w:rsidRDefault="00000000" w:rsidRPr="00000000" w14:paraId="0000003D">
            <w:pPr>
              <w:jc w:val="center"/>
              <w:rPr>
                <w:rFonts w:ascii="Arial" w:cs="Arial" w:eastAsia="Arial" w:hAnsi="Arial"/>
                <w:b w:val="1"/>
              </w:rPr>
            </w:pPr>
            <w:r w:rsidDel="00000000" w:rsidR="00000000" w:rsidRPr="00000000">
              <w:rPr>
                <w:rFonts w:ascii="Arial" w:cs="Arial" w:eastAsia="Arial" w:hAnsi="Arial"/>
                <w:b w:val="1"/>
                <w:rtl w:val="0"/>
              </w:rPr>
              <w:t xml:space="preserve">RESPONSABLE</w:t>
            </w:r>
          </w:p>
        </w:tc>
        <w:tc>
          <w:tcPr>
            <w:shd w:fill="c6d9f1" w:val="clear"/>
            <w:vAlign w:val="center"/>
          </w:tcPr>
          <w:p w:rsidR="00000000" w:rsidDel="00000000" w:rsidP="00000000" w:rsidRDefault="00000000" w:rsidRPr="00000000" w14:paraId="0000003E">
            <w:pPr>
              <w:jc w:val="center"/>
              <w:rPr>
                <w:rFonts w:ascii="Arial" w:cs="Arial" w:eastAsia="Arial" w:hAnsi="Arial"/>
                <w:b w:val="1"/>
              </w:rPr>
            </w:pPr>
            <w:r w:rsidDel="00000000" w:rsidR="00000000" w:rsidRPr="00000000">
              <w:rPr>
                <w:rFonts w:ascii="Arial" w:cs="Arial" w:eastAsia="Arial" w:hAnsi="Arial"/>
                <w:b w:val="1"/>
                <w:rtl w:val="0"/>
              </w:rPr>
              <w:t xml:space="preserve">REGISTRO</w:t>
            </w:r>
          </w:p>
        </w:tc>
      </w:tr>
      <w:tr>
        <w:trPr>
          <w:cantSplit w:val="0"/>
          <w:trHeight w:val="842" w:hRule="atLeast"/>
          <w:tblHeader w:val="0"/>
        </w:trPr>
        <w:tc>
          <w:tcPr>
            <w:vAlign w:val="center"/>
          </w:tcPr>
          <w:p w:rsidR="00000000" w:rsidDel="00000000" w:rsidP="00000000" w:rsidRDefault="00000000" w:rsidRPr="00000000" w14:paraId="0000003F">
            <w:pPr>
              <w:jc w:val="both"/>
              <w:rPr>
                <w:rFonts w:ascii="Arial" w:cs="Arial" w:eastAsia="Arial" w:hAnsi="Arial"/>
                <w:b w:val="1"/>
              </w:rPr>
            </w:pPr>
            <w:r w:rsidDel="00000000" w:rsidR="00000000" w:rsidRPr="00000000">
              <w:rPr>
                <w:rFonts w:ascii="Arial" w:cs="Arial" w:eastAsia="Arial" w:hAnsi="Arial"/>
                <w:b w:val="1"/>
                <w:rtl w:val="0"/>
              </w:rPr>
              <w:t xml:space="preserve">1</w:t>
            </w:r>
          </w:p>
        </w:tc>
        <w:tc>
          <w:tcPr>
            <w:vAlign w:val="center"/>
          </w:tcPr>
          <w:p w:rsidR="00000000" w:rsidDel="00000000" w:rsidP="00000000" w:rsidRDefault="00000000" w:rsidRPr="00000000" w14:paraId="00000040">
            <w:pPr>
              <w:ind w:left="-2" w:hanging="2"/>
              <w:jc w:val="both"/>
              <w:rPr>
                <w:rFonts w:ascii="Arial" w:cs="Arial" w:eastAsia="Arial" w:hAnsi="Arial"/>
              </w:rPr>
            </w:pPr>
            <w:r w:rsidDel="00000000" w:rsidR="00000000" w:rsidRPr="00000000">
              <w:rPr>
                <w:rFonts w:ascii="Arial" w:cs="Arial" w:eastAsia="Arial" w:hAnsi="Arial"/>
                <w:b w:val="1"/>
                <w:color w:val="000000"/>
                <w:rtl w:val="0"/>
              </w:rPr>
              <w:t xml:space="preserve">IDENTIFICAR PERFILES, ROLES, RESPONSABILIDADES Y AUTORIDAD</w:t>
            </w:r>
            <w:r w:rsidDel="00000000" w:rsidR="00000000" w:rsidRPr="00000000">
              <w:rPr>
                <w:rtl w:val="0"/>
              </w:rPr>
            </w:r>
          </w:p>
          <w:p w:rsidR="00000000" w:rsidDel="00000000" w:rsidP="00000000" w:rsidRDefault="00000000" w:rsidRPr="00000000" w14:paraId="00000041">
            <w:pPr>
              <w:rPr>
                <w:rFonts w:ascii="Arial" w:cs="Arial" w:eastAsia="Arial" w:hAnsi="Arial"/>
              </w:rPr>
            </w:pPr>
            <w:r w:rsidDel="00000000" w:rsidR="00000000" w:rsidRPr="00000000">
              <w:rPr>
                <w:rtl w:val="0"/>
              </w:rPr>
            </w:r>
          </w:p>
          <w:p w:rsidR="00000000" w:rsidDel="00000000" w:rsidP="00000000" w:rsidRDefault="00000000" w:rsidRPr="00000000" w14:paraId="00000042">
            <w:pPr>
              <w:ind w:left="-2" w:hanging="2"/>
              <w:jc w:val="both"/>
              <w:rPr>
                <w:rFonts w:ascii="Arial" w:cs="Arial" w:eastAsia="Arial" w:hAnsi="Arial"/>
              </w:rPr>
            </w:pPr>
            <w:r w:rsidDel="00000000" w:rsidR="00000000" w:rsidRPr="00000000">
              <w:rPr>
                <w:rFonts w:ascii="Arial" w:cs="Arial" w:eastAsia="Arial" w:hAnsi="Arial"/>
                <w:b w:val="1"/>
                <w:color w:val="000000"/>
                <w:rtl w:val="0"/>
              </w:rPr>
              <w:t xml:space="preserve">Definir perfil</w:t>
            </w:r>
            <w:r w:rsidDel="00000000" w:rsidR="00000000" w:rsidRPr="00000000">
              <w:rPr>
                <w:rtl w:val="0"/>
              </w:rPr>
            </w:r>
          </w:p>
          <w:p w:rsidR="00000000" w:rsidDel="00000000" w:rsidP="00000000" w:rsidRDefault="00000000" w:rsidRPr="00000000" w14:paraId="00000043">
            <w:pPr>
              <w:ind w:left="-2" w:hanging="2"/>
              <w:jc w:val="both"/>
              <w:rPr>
                <w:rFonts w:ascii="Arial" w:cs="Arial" w:eastAsia="Arial" w:hAnsi="Arial"/>
                <w:i w:val="1"/>
              </w:rPr>
            </w:pPr>
            <w:r w:rsidDel="00000000" w:rsidR="00000000" w:rsidRPr="00000000">
              <w:rPr>
                <w:rFonts w:ascii="Arial" w:cs="Arial" w:eastAsia="Arial" w:hAnsi="Arial"/>
                <w:color w:val="000000"/>
                <w:rtl w:val="0"/>
              </w:rPr>
              <w:t xml:space="preserve">Se identifican los cargos y su respectivo perfil según las necesidades del PST.  Este perfil se </w:t>
            </w:r>
            <w:r w:rsidDel="00000000" w:rsidR="00000000" w:rsidRPr="00000000">
              <w:rPr>
                <w:rFonts w:ascii="Arial" w:cs="Arial" w:eastAsia="Arial" w:hAnsi="Arial"/>
                <w:rtl w:val="0"/>
              </w:rPr>
              <w:t xml:space="preserve">compone de</w:t>
            </w:r>
            <w:r w:rsidDel="00000000" w:rsidR="00000000" w:rsidRPr="00000000">
              <w:rPr>
                <w:rFonts w:ascii="Arial" w:cs="Arial" w:eastAsia="Arial" w:hAnsi="Arial"/>
                <w:color w:val="000000"/>
                <w:rtl w:val="0"/>
              </w:rPr>
              <w:t xml:space="preserve"> educación, formación y experiencia.  Esto lo realiza en el formato </w:t>
            </w:r>
            <w:r w:rsidDel="00000000" w:rsidR="00000000" w:rsidRPr="00000000">
              <w:rPr>
                <w:rFonts w:ascii="Arial" w:cs="Arial" w:eastAsia="Arial" w:hAnsi="Arial"/>
                <w:i w:val="1"/>
                <w:rtl w:val="0"/>
              </w:rPr>
              <w:t xml:space="preserve">Perfil de competencia</w:t>
            </w:r>
          </w:p>
          <w:p w:rsidR="00000000" w:rsidDel="00000000" w:rsidP="00000000" w:rsidRDefault="00000000" w:rsidRPr="00000000" w14:paraId="00000044">
            <w:pPr>
              <w:rPr>
                <w:rFonts w:ascii="Arial" w:cs="Arial" w:eastAsia="Arial" w:hAnsi="Arial"/>
              </w:rPr>
            </w:pPr>
            <w:r w:rsidDel="00000000" w:rsidR="00000000" w:rsidRPr="00000000">
              <w:rPr>
                <w:rtl w:val="0"/>
              </w:rPr>
            </w:r>
          </w:p>
          <w:p w:rsidR="00000000" w:rsidDel="00000000" w:rsidP="00000000" w:rsidRDefault="00000000" w:rsidRPr="00000000" w14:paraId="00000045">
            <w:pPr>
              <w:ind w:left="-2" w:hanging="2"/>
              <w:jc w:val="both"/>
              <w:rPr>
                <w:rFonts w:ascii="Arial" w:cs="Arial" w:eastAsia="Arial" w:hAnsi="Arial"/>
              </w:rPr>
            </w:pPr>
            <w:r w:rsidDel="00000000" w:rsidR="00000000" w:rsidRPr="00000000">
              <w:rPr>
                <w:rFonts w:ascii="Arial" w:cs="Arial" w:eastAsia="Arial" w:hAnsi="Arial"/>
                <w:b w:val="1"/>
                <w:color w:val="000000"/>
                <w:rtl w:val="0"/>
              </w:rPr>
              <w:t xml:space="preserve">Identificar y clasificar el R</w:t>
            </w:r>
            <w:r w:rsidDel="00000000" w:rsidR="00000000" w:rsidRPr="00000000">
              <w:rPr>
                <w:rFonts w:ascii="Arial" w:cs="Arial" w:eastAsia="Arial" w:hAnsi="Arial"/>
                <w:b w:val="1"/>
                <w:rtl w:val="0"/>
              </w:rPr>
              <w:t xml:space="preserve">ol del perfil</w:t>
            </w:r>
            <w:r w:rsidDel="00000000" w:rsidR="00000000" w:rsidRPr="00000000">
              <w:rPr>
                <w:rtl w:val="0"/>
              </w:rPr>
            </w:r>
          </w:p>
          <w:p w:rsidR="00000000" w:rsidDel="00000000" w:rsidP="00000000" w:rsidRDefault="00000000" w:rsidRPr="00000000" w14:paraId="00000046">
            <w:pPr>
              <w:ind w:left="-2" w:hanging="2"/>
              <w:jc w:val="both"/>
              <w:rPr>
                <w:rFonts w:ascii="Arial" w:cs="Arial" w:eastAsia="Arial" w:hAnsi="Arial"/>
              </w:rPr>
            </w:pPr>
            <w:r w:rsidDel="00000000" w:rsidR="00000000" w:rsidRPr="00000000">
              <w:rPr>
                <w:rFonts w:ascii="Arial" w:cs="Arial" w:eastAsia="Arial" w:hAnsi="Arial"/>
                <w:color w:val="000000"/>
                <w:rtl w:val="0"/>
              </w:rPr>
              <w:t xml:space="preserve">Una vez el PST identifique los cargos y su respectivo perfil o competencias, se procede a clasificar según el ROL, que se da en tres (3) categorías, que son;</w:t>
            </w:r>
            <w:r w:rsidDel="00000000" w:rsidR="00000000" w:rsidRPr="00000000">
              <w:rPr>
                <w:rtl w:val="0"/>
              </w:rPr>
            </w:r>
          </w:p>
          <w:p w:rsidR="00000000" w:rsidDel="00000000" w:rsidP="00000000" w:rsidRDefault="00000000" w:rsidRPr="00000000" w14:paraId="00000047">
            <w:pPr>
              <w:ind w:left="-2" w:hanging="2"/>
              <w:jc w:val="both"/>
              <w:rPr>
                <w:rFonts w:ascii="Arial" w:cs="Arial" w:eastAsia="Arial" w:hAnsi="Arial"/>
              </w:rPr>
            </w:pPr>
            <w:r w:rsidDel="00000000" w:rsidR="00000000" w:rsidRPr="00000000">
              <w:rPr>
                <w:rFonts w:ascii="Arial" w:cs="Arial" w:eastAsia="Arial" w:hAnsi="Arial"/>
                <w:b w:val="1"/>
                <w:color w:val="000000"/>
                <w:rtl w:val="0"/>
              </w:rPr>
              <w:t xml:space="preserve">Directivo:</w:t>
            </w:r>
            <w:r w:rsidDel="00000000" w:rsidR="00000000" w:rsidRPr="00000000">
              <w:rPr>
                <w:rFonts w:ascii="Arial" w:cs="Arial" w:eastAsia="Arial" w:hAnsi="Arial"/>
                <w:color w:val="000000"/>
                <w:rtl w:val="0"/>
              </w:rPr>
              <w:t xml:space="preserve"> Tiene las mayores responsabilidades y autoridad para tomar decisiones respecto al sistema de gestión de seguridad de turismo de aventura. </w:t>
            </w:r>
            <w:r w:rsidDel="00000000" w:rsidR="00000000" w:rsidRPr="00000000">
              <w:rPr>
                <w:rtl w:val="0"/>
              </w:rPr>
            </w:r>
          </w:p>
          <w:p w:rsidR="00000000" w:rsidDel="00000000" w:rsidP="00000000" w:rsidRDefault="00000000" w:rsidRPr="00000000" w14:paraId="00000048">
            <w:pPr>
              <w:ind w:left="-2" w:hanging="2"/>
              <w:jc w:val="both"/>
              <w:rPr>
                <w:rFonts w:ascii="Arial" w:cs="Arial" w:eastAsia="Arial" w:hAnsi="Arial"/>
              </w:rPr>
            </w:pPr>
            <w:r w:rsidDel="00000000" w:rsidR="00000000" w:rsidRPr="00000000">
              <w:rPr>
                <w:rFonts w:ascii="Arial" w:cs="Arial" w:eastAsia="Arial" w:hAnsi="Arial"/>
                <w:b w:val="1"/>
                <w:color w:val="000000"/>
                <w:rtl w:val="0"/>
              </w:rPr>
              <w:t xml:space="preserve">Medio: </w:t>
            </w:r>
            <w:r w:rsidDel="00000000" w:rsidR="00000000" w:rsidRPr="00000000">
              <w:rPr>
                <w:rFonts w:ascii="Arial" w:cs="Arial" w:eastAsia="Arial" w:hAnsi="Arial"/>
                <w:color w:val="000000"/>
                <w:rtl w:val="0"/>
              </w:rPr>
              <w:t xml:space="preserve">Tiene responsabilidades y autoridad de ámbito medio, es decir puede tomar algunas decisiones con respecto al sistema de gestión de seguridad de turismo de aventura, pero debe informar a su jefe inmediato</w:t>
            </w:r>
            <w:r w:rsidDel="00000000" w:rsidR="00000000" w:rsidRPr="00000000">
              <w:rPr>
                <w:rtl w:val="0"/>
              </w:rPr>
            </w:r>
          </w:p>
          <w:p w:rsidR="00000000" w:rsidDel="00000000" w:rsidP="00000000" w:rsidRDefault="00000000" w:rsidRPr="00000000" w14:paraId="00000049">
            <w:pPr>
              <w:ind w:left="-2" w:hanging="2"/>
              <w:jc w:val="both"/>
              <w:rPr>
                <w:rFonts w:ascii="Arial" w:cs="Arial" w:eastAsia="Arial" w:hAnsi="Arial"/>
              </w:rPr>
            </w:pPr>
            <w:r w:rsidDel="00000000" w:rsidR="00000000" w:rsidRPr="00000000">
              <w:rPr>
                <w:rFonts w:ascii="Arial" w:cs="Arial" w:eastAsia="Arial" w:hAnsi="Arial"/>
                <w:b w:val="1"/>
                <w:color w:val="000000"/>
                <w:rtl w:val="0"/>
              </w:rPr>
              <w:t xml:space="preserve">Apoyo:</w:t>
            </w:r>
            <w:r w:rsidDel="00000000" w:rsidR="00000000" w:rsidRPr="00000000">
              <w:rPr>
                <w:rFonts w:ascii="Arial" w:cs="Arial" w:eastAsia="Arial" w:hAnsi="Arial"/>
                <w:color w:val="000000"/>
                <w:rtl w:val="0"/>
              </w:rPr>
              <w:t xml:space="preserve"> Sus responsabilidades y autoridad son mínimas, se enfocan en implementar y ejecutar lo que le corresponda o le asigne su jefe inmediato.</w:t>
            </w:r>
            <w:r w:rsidDel="00000000" w:rsidR="00000000" w:rsidRPr="00000000">
              <w:rPr>
                <w:rtl w:val="0"/>
              </w:rPr>
            </w:r>
          </w:p>
          <w:p w:rsidR="00000000" w:rsidDel="00000000" w:rsidP="00000000" w:rsidRDefault="00000000" w:rsidRPr="00000000" w14:paraId="0000004A">
            <w:pPr>
              <w:rPr>
                <w:rFonts w:ascii="Arial" w:cs="Arial" w:eastAsia="Arial" w:hAnsi="Arial"/>
              </w:rPr>
            </w:pPr>
            <w:r w:rsidDel="00000000" w:rsidR="00000000" w:rsidRPr="00000000">
              <w:rPr>
                <w:rtl w:val="0"/>
              </w:rPr>
            </w:r>
          </w:p>
          <w:p w:rsidR="00000000" w:rsidDel="00000000" w:rsidP="00000000" w:rsidRDefault="00000000" w:rsidRPr="00000000" w14:paraId="0000004B">
            <w:pPr>
              <w:jc w:val="both"/>
              <w:rPr>
                <w:rFonts w:ascii="Arial" w:cs="Arial" w:eastAsia="Arial" w:hAnsi="Arial"/>
              </w:rPr>
            </w:pPr>
            <w:r w:rsidDel="00000000" w:rsidR="00000000" w:rsidRPr="00000000">
              <w:rPr>
                <w:rFonts w:ascii="Arial" w:cs="Arial" w:eastAsia="Arial" w:hAnsi="Arial"/>
                <w:b w:val="1"/>
                <w:color w:val="000000"/>
                <w:rtl w:val="0"/>
              </w:rPr>
              <w:t xml:space="preserve">Asignación de responsabilidades y autoridad</w:t>
            </w:r>
            <w:r w:rsidDel="00000000" w:rsidR="00000000" w:rsidRPr="00000000">
              <w:rPr>
                <w:rtl w:val="0"/>
              </w:rPr>
            </w:r>
          </w:p>
          <w:p w:rsidR="00000000" w:rsidDel="00000000" w:rsidP="00000000" w:rsidRDefault="00000000" w:rsidRPr="00000000" w14:paraId="0000004C">
            <w:pPr>
              <w:jc w:val="both"/>
              <w:rPr>
                <w:rFonts w:ascii="Arial" w:cs="Arial" w:eastAsia="Arial" w:hAnsi="Arial"/>
                <w:color w:val="000000"/>
              </w:rPr>
            </w:pPr>
            <w:r w:rsidDel="00000000" w:rsidR="00000000" w:rsidRPr="00000000">
              <w:rPr>
                <w:rFonts w:ascii="Arial" w:cs="Arial" w:eastAsia="Arial" w:hAnsi="Arial"/>
                <w:color w:val="000000"/>
                <w:rtl w:val="0"/>
              </w:rPr>
              <w:t xml:space="preserve">De acuerdo con el rol de cada cargo, se identifican responsabilidades y </w:t>
            </w:r>
            <w:r w:rsidDel="00000000" w:rsidR="00000000" w:rsidRPr="00000000">
              <w:rPr>
                <w:rFonts w:ascii="Arial" w:cs="Arial" w:eastAsia="Arial" w:hAnsi="Arial"/>
                <w:color w:val="000000"/>
                <w:rtl w:val="0"/>
              </w:rPr>
              <w:t xml:space="preserve">autoridad(es) con</w:t>
            </w:r>
            <w:r w:rsidDel="00000000" w:rsidR="00000000" w:rsidRPr="00000000">
              <w:rPr>
                <w:rFonts w:ascii="Arial" w:cs="Arial" w:eastAsia="Arial" w:hAnsi="Arial"/>
                <w:color w:val="000000"/>
                <w:rtl w:val="0"/>
              </w:rPr>
              <w:t xml:space="preserve"> respecto al sistema de gestión de seguridad de turismo de aventura.  Asimismo, se permite asignar responsabilidades y autoridad de acuerdo al enfoque de seguridad y salud en el trabajo y las propias del cargo.  Estas últimas las define el PST según la naturaleza del cargo.</w:t>
            </w:r>
          </w:p>
        </w:tc>
        <w:tc>
          <w:tcPr>
            <w:vAlign w:val="center"/>
          </w:tcPr>
          <w:p w:rsidR="00000000" w:rsidDel="00000000" w:rsidP="00000000" w:rsidRDefault="00000000" w:rsidRPr="00000000" w14:paraId="0000004D">
            <w:pPr>
              <w:jc w:val="center"/>
              <w:rPr>
                <w:rFonts w:ascii="Arial" w:cs="Arial" w:eastAsia="Arial" w:hAnsi="Arial"/>
              </w:rPr>
            </w:pPr>
            <w:r w:rsidDel="00000000" w:rsidR="00000000" w:rsidRPr="00000000">
              <w:rPr>
                <w:rFonts w:ascii="Arial" w:cs="Arial" w:eastAsia="Arial" w:hAnsi="Arial"/>
                <w:rtl w:val="0"/>
              </w:rPr>
              <w:t xml:space="preserve">Cargo del responsable</w:t>
            </w:r>
          </w:p>
        </w:tc>
        <w:tc>
          <w:tcPr>
            <w:vAlign w:val="center"/>
          </w:tcPr>
          <w:p w:rsidR="00000000" w:rsidDel="00000000" w:rsidP="00000000" w:rsidRDefault="00000000" w:rsidRPr="00000000" w14:paraId="0000004E">
            <w:pPr>
              <w:jc w:val="center"/>
              <w:rPr>
                <w:rFonts w:ascii="Arial" w:cs="Arial" w:eastAsia="Arial" w:hAnsi="Arial"/>
              </w:rPr>
            </w:pPr>
            <w:r w:rsidDel="00000000" w:rsidR="00000000" w:rsidRPr="00000000">
              <w:rPr>
                <w:rFonts w:ascii="Arial" w:cs="Arial" w:eastAsia="Arial" w:hAnsi="Arial"/>
                <w:rtl w:val="0"/>
              </w:rPr>
              <w:t xml:space="preserve">Matriz de</w:t>
            </w:r>
            <w:r w:rsidDel="00000000" w:rsidR="00000000" w:rsidRPr="00000000">
              <w:rPr>
                <w:rFonts w:ascii="Arial" w:cs="Arial" w:eastAsia="Arial" w:hAnsi="Arial"/>
                <w:color w:val="000000"/>
                <w:rtl w:val="0"/>
              </w:rPr>
              <w:t xml:space="preserve"> perfil de competencia</w:t>
            </w:r>
            <w:r w:rsidDel="00000000" w:rsidR="00000000" w:rsidRPr="00000000">
              <w:rPr>
                <w:rtl w:val="0"/>
              </w:rPr>
            </w:r>
          </w:p>
        </w:tc>
      </w:tr>
      <w:tr>
        <w:trPr>
          <w:cantSplit w:val="0"/>
          <w:trHeight w:val="6060" w:hRule="atLeast"/>
          <w:tblHeader w:val="0"/>
        </w:trPr>
        <w:tc>
          <w:tcPr>
            <w:vAlign w:val="center"/>
          </w:tcPr>
          <w:p w:rsidR="00000000" w:rsidDel="00000000" w:rsidP="00000000" w:rsidRDefault="00000000" w:rsidRPr="00000000" w14:paraId="0000004F">
            <w:pPr>
              <w:jc w:val="both"/>
              <w:rPr>
                <w:rFonts w:ascii="Arial" w:cs="Arial" w:eastAsia="Arial" w:hAnsi="Arial"/>
                <w:b w:val="1"/>
              </w:rPr>
            </w:pPr>
            <w:r w:rsidDel="00000000" w:rsidR="00000000" w:rsidRPr="00000000">
              <w:rPr>
                <w:rFonts w:ascii="Arial" w:cs="Arial" w:eastAsia="Arial" w:hAnsi="Arial"/>
                <w:b w:val="1"/>
                <w:rtl w:val="0"/>
              </w:rPr>
              <w:t xml:space="preserve">2</w:t>
            </w:r>
          </w:p>
        </w:tc>
        <w:tc>
          <w:tcPr>
            <w:vAlign w:val="center"/>
          </w:tcPr>
          <w:p w:rsidR="00000000" w:rsidDel="00000000" w:rsidP="00000000" w:rsidRDefault="00000000" w:rsidRPr="00000000" w14:paraId="00000050">
            <w:pPr>
              <w:jc w:val="both"/>
              <w:rPr>
                <w:rFonts w:ascii="Arial" w:cs="Arial" w:eastAsia="Arial" w:hAnsi="Arial"/>
              </w:rPr>
            </w:pPr>
            <w:r w:rsidDel="00000000" w:rsidR="00000000" w:rsidRPr="00000000">
              <w:rPr>
                <w:rFonts w:ascii="Arial" w:cs="Arial" w:eastAsia="Arial" w:hAnsi="Arial"/>
                <w:b w:val="1"/>
                <w:color w:val="000000"/>
                <w:rtl w:val="0"/>
              </w:rPr>
              <w:t xml:space="preserve">SELECCIONAR Y CONTRATAR AL PERSONAL</w:t>
            </w:r>
            <w:r w:rsidDel="00000000" w:rsidR="00000000" w:rsidRPr="00000000">
              <w:rPr>
                <w:rtl w:val="0"/>
              </w:rPr>
            </w:r>
          </w:p>
          <w:p w:rsidR="00000000" w:rsidDel="00000000" w:rsidP="00000000" w:rsidRDefault="00000000" w:rsidRPr="00000000" w14:paraId="00000051">
            <w:pPr>
              <w:rPr>
                <w:rFonts w:ascii="Arial" w:cs="Arial" w:eastAsia="Arial" w:hAnsi="Arial"/>
              </w:rPr>
            </w:pPr>
            <w:r w:rsidDel="00000000" w:rsidR="00000000" w:rsidRPr="00000000">
              <w:rPr>
                <w:rtl w:val="0"/>
              </w:rPr>
            </w:r>
          </w:p>
          <w:p w:rsidR="00000000" w:rsidDel="00000000" w:rsidP="00000000" w:rsidRDefault="00000000" w:rsidRPr="00000000" w14:paraId="00000052">
            <w:pPr>
              <w:ind w:left="-2" w:hanging="2"/>
              <w:jc w:val="both"/>
              <w:rPr>
                <w:rFonts w:ascii="Arial" w:cs="Arial" w:eastAsia="Arial" w:hAnsi="Arial"/>
              </w:rPr>
            </w:pPr>
            <w:r w:rsidDel="00000000" w:rsidR="00000000" w:rsidRPr="00000000">
              <w:rPr>
                <w:rFonts w:ascii="Arial" w:cs="Arial" w:eastAsia="Arial" w:hAnsi="Arial"/>
                <w:b w:val="1"/>
                <w:color w:val="000000"/>
                <w:rtl w:val="0"/>
              </w:rPr>
              <w:t xml:space="preserve">SOLICITUD DE PERSONAL:</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53">
            <w:pPr>
              <w:ind w:left="-2" w:hanging="2"/>
              <w:jc w:val="both"/>
              <w:rPr>
                <w:rFonts w:ascii="Arial" w:cs="Arial" w:eastAsia="Arial" w:hAnsi="Arial"/>
              </w:rPr>
            </w:pPr>
            <w:r w:rsidDel="00000000" w:rsidR="00000000" w:rsidRPr="00000000">
              <w:rPr>
                <w:rFonts w:ascii="Arial" w:cs="Arial" w:eastAsia="Arial" w:hAnsi="Arial"/>
                <w:color w:val="000000"/>
                <w:rtl w:val="0"/>
              </w:rPr>
              <w:t xml:space="preserve">Los responsables de área comunican al responsable proceso encargado la necesidad de requerir personal tanto para el área administrativa como operativa y será el responsable del proceso y/o el gerente, el encargado de aprobar la solicitud.</w:t>
            </w:r>
            <w:r w:rsidDel="00000000" w:rsidR="00000000" w:rsidRPr="00000000">
              <w:rPr>
                <w:rtl w:val="0"/>
              </w:rPr>
            </w:r>
          </w:p>
          <w:p w:rsidR="00000000" w:rsidDel="00000000" w:rsidP="00000000" w:rsidRDefault="00000000" w:rsidRPr="00000000" w14:paraId="00000054">
            <w:pPr>
              <w:rPr>
                <w:rFonts w:ascii="Arial" w:cs="Arial" w:eastAsia="Arial" w:hAnsi="Arial"/>
              </w:rPr>
            </w:pPr>
            <w:r w:rsidDel="00000000" w:rsidR="00000000" w:rsidRPr="00000000">
              <w:rPr>
                <w:rtl w:val="0"/>
              </w:rPr>
            </w:r>
          </w:p>
          <w:p w:rsidR="00000000" w:rsidDel="00000000" w:rsidP="00000000" w:rsidRDefault="00000000" w:rsidRPr="00000000" w14:paraId="00000055">
            <w:pPr>
              <w:ind w:left="-2" w:hanging="2"/>
              <w:jc w:val="both"/>
              <w:rPr>
                <w:rFonts w:ascii="Arial" w:cs="Arial" w:eastAsia="Arial" w:hAnsi="Arial"/>
                <w:color w:val="000000"/>
              </w:rPr>
            </w:pPr>
            <w:r w:rsidDel="00000000" w:rsidR="00000000" w:rsidRPr="00000000">
              <w:rPr>
                <w:rFonts w:ascii="Arial" w:cs="Arial" w:eastAsia="Arial" w:hAnsi="Arial"/>
                <w:color w:val="000000"/>
                <w:rtl w:val="0"/>
              </w:rPr>
              <w:t xml:space="preserve">Se busca en el perfil de competencia si está el cargo definido, si está definido se procede a convocar y si no está definido, se procede a identificar ese perfil de competencia de ese cargo nuevo y luego se procede a convocar.</w:t>
            </w:r>
          </w:p>
          <w:p w:rsidR="00000000" w:rsidDel="00000000" w:rsidP="00000000" w:rsidRDefault="00000000" w:rsidRPr="00000000" w14:paraId="00000056">
            <w:pPr>
              <w:ind w:left="-2" w:hanging="2"/>
              <w:jc w:val="both"/>
              <w:rPr>
                <w:rFonts w:ascii="Arial" w:cs="Arial" w:eastAsia="Arial" w:hAnsi="Arial"/>
              </w:rPr>
            </w:pPr>
            <w:r w:rsidDel="00000000" w:rsidR="00000000" w:rsidRPr="00000000">
              <w:rPr>
                <w:rtl w:val="0"/>
              </w:rPr>
            </w:r>
          </w:p>
          <w:p w:rsidR="00000000" w:rsidDel="00000000" w:rsidP="00000000" w:rsidRDefault="00000000" w:rsidRPr="00000000" w14:paraId="00000057">
            <w:pPr>
              <w:ind w:left="-2" w:hanging="2"/>
              <w:jc w:val="both"/>
              <w:rPr>
                <w:rFonts w:ascii="Arial" w:cs="Arial" w:eastAsia="Arial" w:hAnsi="Arial"/>
              </w:rPr>
            </w:pPr>
            <w:r w:rsidDel="00000000" w:rsidR="00000000" w:rsidRPr="00000000">
              <w:rPr>
                <w:rFonts w:ascii="Arial" w:cs="Arial" w:eastAsia="Arial" w:hAnsi="Arial"/>
                <w:b w:val="1"/>
                <w:color w:val="000000"/>
                <w:rtl w:val="0"/>
              </w:rPr>
              <w:t xml:space="preserve">CONVOCATORIA ASPIRANTE(S) </w:t>
            </w:r>
            <w:r w:rsidDel="00000000" w:rsidR="00000000" w:rsidRPr="00000000">
              <w:rPr>
                <w:rtl w:val="0"/>
              </w:rPr>
            </w:r>
          </w:p>
          <w:p w:rsidR="00000000" w:rsidDel="00000000" w:rsidP="00000000" w:rsidRDefault="00000000" w:rsidRPr="00000000" w14:paraId="00000058">
            <w:pPr>
              <w:ind w:left="-2" w:hanging="2"/>
              <w:jc w:val="both"/>
              <w:rPr>
                <w:rFonts w:ascii="Arial" w:cs="Arial" w:eastAsia="Arial" w:hAnsi="Arial"/>
              </w:rPr>
            </w:pPr>
            <w:r w:rsidDel="00000000" w:rsidR="00000000" w:rsidRPr="00000000">
              <w:rPr>
                <w:rFonts w:ascii="Arial" w:cs="Arial" w:eastAsia="Arial" w:hAnsi="Arial"/>
                <w:color w:val="000000"/>
                <w:rtl w:val="0"/>
              </w:rPr>
              <w:t xml:space="preserve">Se convoca por diferentes medios o referidos para que los aspirantes presenten su hoja de vida con los soportes exigidos en el perfil.</w:t>
            </w:r>
            <w:r w:rsidDel="00000000" w:rsidR="00000000" w:rsidRPr="00000000">
              <w:rPr>
                <w:rtl w:val="0"/>
              </w:rPr>
            </w:r>
          </w:p>
          <w:p w:rsidR="00000000" w:rsidDel="00000000" w:rsidP="00000000" w:rsidRDefault="00000000" w:rsidRPr="00000000" w14:paraId="00000059">
            <w:pPr>
              <w:rPr>
                <w:rFonts w:ascii="Arial" w:cs="Arial" w:eastAsia="Arial" w:hAnsi="Arial"/>
              </w:rPr>
            </w:pPr>
            <w:r w:rsidDel="00000000" w:rsidR="00000000" w:rsidRPr="00000000">
              <w:rPr>
                <w:rtl w:val="0"/>
              </w:rPr>
            </w:r>
          </w:p>
          <w:p w:rsidR="00000000" w:rsidDel="00000000" w:rsidP="00000000" w:rsidRDefault="00000000" w:rsidRPr="00000000" w14:paraId="0000005A">
            <w:pPr>
              <w:ind w:left="-2" w:hanging="2"/>
              <w:jc w:val="both"/>
              <w:rPr>
                <w:rFonts w:ascii="Arial" w:cs="Arial" w:eastAsia="Arial" w:hAnsi="Arial"/>
              </w:rPr>
            </w:pPr>
            <w:r w:rsidDel="00000000" w:rsidR="00000000" w:rsidRPr="00000000">
              <w:rPr>
                <w:rFonts w:ascii="Arial" w:cs="Arial" w:eastAsia="Arial" w:hAnsi="Arial"/>
                <w:b w:val="1"/>
                <w:color w:val="000000"/>
                <w:rtl w:val="0"/>
              </w:rPr>
              <w:t xml:space="preserve">Nota: </w:t>
            </w:r>
            <w:r w:rsidDel="00000000" w:rsidR="00000000" w:rsidRPr="00000000">
              <w:rPr>
                <w:rtl w:val="0"/>
              </w:rPr>
            </w:r>
          </w:p>
          <w:p w:rsidR="00000000" w:rsidDel="00000000" w:rsidP="00000000" w:rsidRDefault="00000000" w:rsidRPr="00000000" w14:paraId="0000005B">
            <w:pPr>
              <w:ind w:left="-2" w:hanging="2"/>
              <w:jc w:val="both"/>
              <w:rPr>
                <w:rFonts w:ascii="Arial" w:cs="Arial" w:eastAsia="Arial" w:hAnsi="Arial"/>
              </w:rPr>
            </w:pPr>
            <w:r w:rsidDel="00000000" w:rsidR="00000000" w:rsidRPr="00000000">
              <w:rPr>
                <w:rFonts w:ascii="Arial" w:cs="Arial" w:eastAsia="Arial" w:hAnsi="Arial"/>
                <w:color w:val="000000"/>
                <w:rtl w:val="0"/>
              </w:rPr>
              <w:t xml:space="preserve">Dar prioridad en la contratación de colaboradores de base local, </w:t>
            </w:r>
            <w:r w:rsidDel="00000000" w:rsidR="00000000" w:rsidRPr="00000000">
              <w:rPr>
                <w:rFonts w:ascii="Arial" w:cs="Arial" w:eastAsia="Arial" w:hAnsi="Arial"/>
                <w:rtl w:val="0"/>
              </w:rPr>
              <w:t xml:space="preserve">vinculando</w:t>
            </w:r>
            <w:r w:rsidDel="00000000" w:rsidR="00000000" w:rsidRPr="00000000">
              <w:rPr>
                <w:rFonts w:ascii="Arial" w:cs="Arial" w:eastAsia="Arial" w:hAnsi="Arial"/>
                <w:color w:val="000000"/>
                <w:rtl w:val="0"/>
              </w:rPr>
              <w:t xml:space="preserve"> de manera directa a nivel operativo, administrativo o gerencial, en condiciones justas y equitativas de acuerdo con la disponibilidad del mercado y la legislación vigente aplicable.</w:t>
            </w:r>
            <w:r w:rsidDel="00000000" w:rsidR="00000000" w:rsidRPr="00000000">
              <w:rPr>
                <w:rtl w:val="0"/>
              </w:rPr>
            </w:r>
          </w:p>
          <w:p w:rsidR="00000000" w:rsidDel="00000000" w:rsidP="00000000" w:rsidRDefault="00000000" w:rsidRPr="00000000" w14:paraId="0000005C">
            <w:pPr>
              <w:ind w:left="-2" w:hanging="2"/>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5D">
            <w:pPr>
              <w:ind w:left="-2" w:hanging="2"/>
              <w:jc w:val="both"/>
              <w:rPr>
                <w:rFonts w:ascii="Arial" w:cs="Arial" w:eastAsia="Arial" w:hAnsi="Arial"/>
              </w:rPr>
            </w:pPr>
            <w:r w:rsidDel="00000000" w:rsidR="00000000" w:rsidRPr="00000000">
              <w:rPr>
                <w:rFonts w:ascii="Arial" w:cs="Arial" w:eastAsia="Arial" w:hAnsi="Arial"/>
                <w:b w:val="1"/>
                <w:color w:val="000000"/>
                <w:rtl w:val="0"/>
              </w:rPr>
              <w:t xml:space="preserve">RECEPCIÓN Y VERIFICACIÓN DE HOJA DE VIDA</w:t>
            </w:r>
            <w:r w:rsidDel="00000000" w:rsidR="00000000" w:rsidRPr="00000000">
              <w:rPr>
                <w:rtl w:val="0"/>
              </w:rPr>
            </w:r>
          </w:p>
          <w:p w:rsidR="00000000" w:rsidDel="00000000" w:rsidP="00000000" w:rsidRDefault="00000000" w:rsidRPr="00000000" w14:paraId="0000005E">
            <w:pPr>
              <w:ind w:left="-2" w:hanging="2"/>
              <w:jc w:val="both"/>
              <w:rPr>
                <w:rFonts w:ascii="Arial" w:cs="Arial" w:eastAsia="Arial" w:hAnsi="Arial"/>
              </w:rPr>
            </w:pPr>
            <w:r w:rsidDel="00000000" w:rsidR="00000000" w:rsidRPr="00000000">
              <w:rPr>
                <w:rFonts w:ascii="Arial" w:cs="Arial" w:eastAsia="Arial" w:hAnsi="Arial"/>
                <w:color w:val="000000"/>
                <w:rtl w:val="0"/>
              </w:rPr>
              <w:t xml:space="preserve">Se reciben las hojas de vida. El responsable del proceso verifica el cumplimiento de los requisitos establecidos en el perfil, referente a educación, experiencia y formación.</w:t>
            </w:r>
            <w:r w:rsidDel="00000000" w:rsidR="00000000" w:rsidRPr="00000000">
              <w:rPr>
                <w:rtl w:val="0"/>
              </w:rPr>
            </w:r>
          </w:p>
          <w:p w:rsidR="00000000" w:rsidDel="00000000" w:rsidP="00000000" w:rsidRDefault="00000000" w:rsidRPr="00000000" w14:paraId="0000005F">
            <w:pPr>
              <w:rPr>
                <w:rFonts w:ascii="Arial" w:cs="Arial" w:eastAsia="Arial" w:hAnsi="Arial"/>
              </w:rPr>
            </w:pPr>
            <w:r w:rsidDel="00000000" w:rsidR="00000000" w:rsidRPr="00000000">
              <w:rPr>
                <w:rtl w:val="0"/>
              </w:rPr>
            </w:r>
          </w:p>
          <w:p w:rsidR="00000000" w:rsidDel="00000000" w:rsidP="00000000" w:rsidRDefault="00000000" w:rsidRPr="00000000" w14:paraId="00000060">
            <w:pPr>
              <w:ind w:left="-2" w:hanging="2"/>
              <w:jc w:val="both"/>
              <w:rPr>
                <w:rFonts w:ascii="Arial" w:cs="Arial" w:eastAsia="Arial" w:hAnsi="Arial"/>
              </w:rPr>
            </w:pPr>
            <w:r w:rsidDel="00000000" w:rsidR="00000000" w:rsidRPr="00000000">
              <w:rPr>
                <w:rFonts w:ascii="Arial" w:cs="Arial" w:eastAsia="Arial" w:hAnsi="Arial"/>
                <w:color w:val="000000"/>
                <w:rtl w:val="0"/>
              </w:rPr>
              <w:t xml:space="preserve">Si confirmadas las referencias y el cumplimiento del perfil, el candidato cumple se da continuidad al procedimiento de selección de personal.</w:t>
            </w:r>
            <w:r w:rsidDel="00000000" w:rsidR="00000000" w:rsidRPr="00000000">
              <w:rPr>
                <w:rtl w:val="0"/>
              </w:rPr>
            </w:r>
          </w:p>
          <w:p w:rsidR="00000000" w:rsidDel="00000000" w:rsidP="00000000" w:rsidRDefault="00000000" w:rsidRPr="00000000" w14:paraId="00000061">
            <w:pPr>
              <w:rPr>
                <w:rFonts w:ascii="Arial" w:cs="Arial" w:eastAsia="Arial" w:hAnsi="Arial"/>
              </w:rPr>
            </w:pPr>
            <w:r w:rsidDel="00000000" w:rsidR="00000000" w:rsidRPr="00000000">
              <w:rPr>
                <w:rtl w:val="0"/>
              </w:rPr>
            </w:r>
          </w:p>
          <w:p w:rsidR="00000000" w:rsidDel="00000000" w:rsidP="00000000" w:rsidRDefault="00000000" w:rsidRPr="00000000" w14:paraId="00000062">
            <w:pPr>
              <w:ind w:left="-2" w:hanging="2"/>
              <w:jc w:val="both"/>
              <w:rPr>
                <w:rFonts w:ascii="Arial" w:cs="Arial" w:eastAsia="Arial" w:hAnsi="Arial"/>
              </w:rPr>
            </w:pPr>
            <w:r w:rsidDel="00000000" w:rsidR="00000000" w:rsidRPr="00000000">
              <w:rPr>
                <w:rFonts w:ascii="Arial" w:cs="Arial" w:eastAsia="Arial" w:hAnsi="Arial"/>
                <w:b w:val="1"/>
                <w:color w:val="000000"/>
                <w:rtl w:val="0"/>
              </w:rPr>
              <w:t xml:space="preserve">SELECCIÓN DE ASPIRANTES</w:t>
            </w:r>
            <w:r w:rsidDel="00000000" w:rsidR="00000000" w:rsidRPr="00000000">
              <w:rPr>
                <w:rtl w:val="0"/>
              </w:rPr>
            </w:r>
          </w:p>
          <w:p w:rsidR="00000000" w:rsidDel="00000000" w:rsidP="00000000" w:rsidRDefault="00000000" w:rsidRPr="00000000" w14:paraId="00000063">
            <w:pPr>
              <w:ind w:left="-2" w:hanging="2"/>
              <w:jc w:val="both"/>
              <w:rPr>
                <w:rFonts w:ascii="Arial" w:cs="Arial" w:eastAsia="Arial" w:hAnsi="Arial"/>
              </w:rPr>
            </w:pPr>
            <w:r w:rsidDel="00000000" w:rsidR="00000000" w:rsidRPr="00000000">
              <w:rPr>
                <w:rFonts w:ascii="Arial" w:cs="Arial" w:eastAsia="Arial" w:hAnsi="Arial"/>
                <w:color w:val="000000"/>
                <w:rtl w:val="0"/>
              </w:rPr>
              <w:t xml:space="preserve">Después de verificada la información contenida en las hojas de vida se realiza una entrevista y de acuerdo con la percepción del entrevistador, procede a seleccionar al personal que más se ajuste al perfil del cargo y que en la entrevista se haya destacado.</w:t>
            </w:r>
            <w:r w:rsidDel="00000000" w:rsidR="00000000" w:rsidRPr="00000000">
              <w:rPr>
                <w:rtl w:val="0"/>
              </w:rPr>
            </w:r>
          </w:p>
          <w:p w:rsidR="00000000" w:rsidDel="00000000" w:rsidP="00000000" w:rsidRDefault="00000000" w:rsidRPr="00000000" w14:paraId="00000064">
            <w:pPr>
              <w:ind w:left="-2" w:hanging="2"/>
              <w:jc w:val="both"/>
              <w:rPr>
                <w:rFonts w:ascii="Arial" w:cs="Arial" w:eastAsia="Arial" w:hAnsi="Arial"/>
              </w:rPr>
            </w:pPr>
            <w:r w:rsidDel="00000000" w:rsidR="00000000" w:rsidRPr="00000000">
              <w:rPr>
                <w:rtl w:val="0"/>
              </w:rPr>
            </w:r>
          </w:p>
          <w:p w:rsidR="00000000" w:rsidDel="00000000" w:rsidP="00000000" w:rsidRDefault="00000000" w:rsidRPr="00000000" w14:paraId="00000065">
            <w:pPr>
              <w:ind w:left="-2" w:hanging="2"/>
              <w:jc w:val="both"/>
              <w:rPr>
                <w:rFonts w:ascii="Arial" w:cs="Arial" w:eastAsia="Arial" w:hAnsi="Arial"/>
              </w:rPr>
            </w:pPr>
            <w:r w:rsidDel="00000000" w:rsidR="00000000" w:rsidRPr="00000000">
              <w:rPr>
                <w:rFonts w:ascii="Arial" w:cs="Arial" w:eastAsia="Arial" w:hAnsi="Arial"/>
                <w:b w:val="1"/>
                <w:color w:val="000000"/>
                <w:rtl w:val="0"/>
              </w:rPr>
              <w:t xml:space="preserve">CONTRATACIÓN</w:t>
            </w:r>
            <w:r w:rsidDel="00000000" w:rsidR="00000000" w:rsidRPr="00000000">
              <w:rPr>
                <w:rtl w:val="0"/>
              </w:rPr>
            </w:r>
          </w:p>
          <w:p w:rsidR="00000000" w:rsidDel="00000000" w:rsidP="00000000" w:rsidRDefault="00000000" w:rsidRPr="00000000" w14:paraId="00000066">
            <w:pPr>
              <w:ind w:left="-2" w:hanging="2"/>
              <w:jc w:val="both"/>
              <w:rPr>
                <w:rFonts w:ascii="Arial" w:cs="Arial" w:eastAsia="Arial" w:hAnsi="Arial"/>
              </w:rPr>
            </w:pPr>
            <w:r w:rsidDel="00000000" w:rsidR="00000000" w:rsidRPr="00000000">
              <w:rPr>
                <w:rFonts w:ascii="Arial" w:cs="Arial" w:eastAsia="Arial" w:hAnsi="Arial"/>
                <w:color w:val="000000"/>
                <w:rtl w:val="0"/>
              </w:rPr>
              <w:t xml:space="preserve">Se vincula según la modalidad de contrato acordado entre las partes, se procede a la legalización y aporte de soportes que correspondan.</w:t>
            </w:r>
            <w:r w:rsidDel="00000000" w:rsidR="00000000" w:rsidRPr="00000000">
              <w:rPr>
                <w:rtl w:val="0"/>
              </w:rPr>
            </w:r>
          </w:p>
          <w:p w:rsidR="00000000" w:rsidDel="00000000" w:rsidP="00000000" w:rsidRDefault="00000000" w:rsidRPr="00000000" w14:paraId="00000067">
            <w:pPr>
              <w:rPr>
                <w:rFonts w:ascii="Arial" w:cs="Arial" w:eastAsia="Arial" w:hAnsi="Arial"/>
              </w:rPr>
            </w:pPr>
            <w:r w:rsidDel="00000000" w:rsidR="00000000" w:rsidRPr="00000000">
              <w:rPr>
                <w:rtl w:val="0"/>
              </w:rPr>
            </w:r>
          </w:p>
          <w:p w:rsidR="00000000" w:rsidDel="00000000" w:rsidP="00000000" w:rsidRDefault="00000000" w:rsidRPr="00000000" w14:paraId="00000068">
            <w:pPr>
              <w:ind w:left="-2" w:hanging="2"/>
              <w:jc w:val="both"/>
              <w:rPr>
                <w:rFonts w:ascii="Arial" w:cs="Arial" w:eastAsia="Arial" w:hAnsi="Arial"/>
              </w:rPr>
            </w:pPr>
            <w:r w:rsidDel="00000000" w:rsidR="00000000" w:rsidRPr="00000000">
              <w:rPr>
                <w:rFonts w:ascii="Arial" w:cs="Arial" w:eastAsia="Arial" w:hAnsi="Arial"/>
                <w:b w:val="1"/>
                <w:color w:val="000000"/>
                <w:rtl w:val="0"/>
              </w:rPr>
              <w:t xml:space="preserve">FIRMA DEL CONTRATO</w:t>
            </w:r>
            <w:r w:rsidDel="00000000" w:rsidR="00000000" w:rsidRPr="00000000">
              <w:rPr>
                <w:rtl w:val="0"/>
              </w:rPr>
            </w:r>
          </w:p>
          <w:p w:rsidR="00000000" w:rsidDel="00000000" w:rsidP="00000000" w:rsidRDefault="00000000" w:rsidRPr="00000000" w14:paraId="00000069">
            <w:pPr>
              <w:ind w:left="-2" w:hanging="2"/>
              <w:jc w:val="both"/>
              <w:rPr>
                <w:rFonts w:ascii="Arial" w:cs="Arial" w:eastAsia="Arial" w:hAnsi="Arial"/>
              </w:rPr>
            </w:pPr>
            <w:r w:rsidDel="00000000" w:rsidR="00000000" w:rsidRPr="00000000">
              <w:rPr>
                <w:rFonts w:ascii="Arial" w:cs="Arial" w:eastAsia="Arial" w:hAnsi="Arial"/>
                <w:color w:val="000000"/>
                <w:rtl w:val="0"/>
              </w:rPr>
              <w:t xml:space="preserve">Cumplidas con todas las actividades enunciadas anteriormente se procede a firmar el contrato según la modalidad acordada entre las partes. </w:t>
            </w:r>
            <w:r w:rsidDel="00000000" w:rsidR="00000000" w:rsidRPr="00000000">
              <w:rPr>
                <w:rtl w:val="0"/>
              </w:rPr>
            </w:r>
          </w:p>
          <w:p w:rsidR="00000000" w:rsidDel="00000000" w:rsidP="00000000" w:rsidRDefault="00000000" w:rsidRPr="00000000" w14:paraId="0000006A">
            <w:pPr>
              <w:rPr>
                <w:rFonts w:ascii="Arial" w:cs="Arial" w:eastAsia="Arial" w:hAnsi="Arial"/>
              </w:rPr>
            </w:pPr>
            <w:r w:rsidDel="00000000" w:rsidR="00000000" w:rsidRPr="00000000">
              <w:rPr>
                <w:rtl w:val="0"/>
              </w:rPr>
            </w:r>
          </w:p>
          <w:p w:rsidR="00000000" w:rsidDel="00000000" w:rsidP="00000000" w:rsidRDefault="00000000" w:rsidRPr="00000000" w14:paraId="0000006B">
            <w:pPr>
              <w:ind w:left="-2" w:hanging="2"/>
              <w:jc w:val="both"/>
              <w:rPr>
                <w:rFonts w:ascii="Arial" w:cs="Arial" w:eastAsia="Arial" w:hAnsi="Arial"/>
              </w:rPr>
            </w:pPr>
            <w:r w:rsidDel="00000000" w:rsidR="00000000" w:rsidRPr="00000000">
              <w:rPr>
                <w:rFonts w:ascii="Arial" w:cs="Arial" w:eastAsia="Arial" w:hAnsi="Arial"/>
                <w:color w:val="000000"/>
                <w:rtl w:val="0"/>
              </w:rPr>
              <w:t xml:space="preserve">Las partes interesadas firman el contrato. Las evidencias generadas de esta actividad serán archivadas en la carpeta del personal y la copia es entregada al nuevo empleado.</w:t>
            </w:r>
            <w:r w:rsidDel="00000000" w:rsidR="00000000" w:rsidRPr="00000000">
              <w:rPr>
                <w:rtl w:val="0"/>
              </w:rPr>
            </w:r>
          </w:p>
          <w:p w:rsidR="00000000" w:rsidDel="00000000" w:rsidP="00000000" w:rsidRDefault="00000000" w:rsidRPr="00000000" w14:paraId="0000006C">
            <w:pPr>
              <w:ind w:left="-2" w:hanging="2"/>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6D">
            <w:pPr>
              <w:ind w:left="-2" w:hanging="2"/>
              <w:jc w:val="both"/>
              <w:rPr>
                <w:rFonts w:ascii="Arial" w:cs="Arial" w:eastAsia="Arial" w:hAnsi="Arial"/>
              </w:rPr>
            </w:pPr>
            <w:r w:rsidDel="00000000" w:rsidR="00000000" w:rsidRPr="00000000">
              <w:rPr>
                <w:rFonts w:ascii="Arial" w:cs="Arial" w:eastAsia="Arial" w:hAnsi="Arial"/>
                <w:b w:val="1"/>
                <w:color w:val="000000"/>
                <w:rtl w:val="0"/>
              </w:rPr>
              <w:t xml:space="preserve">HOJA DE VIDA SISTEMATIZADA</w:t>
            </w:r>
            <w:r w:rsidDel="00000000" w:rsidR="00000000" w:rsidRPr="00000000">
              <w:rPr>
                <w:rtl w:val="0"/>
              </w:rPr>
            </w:r>
          </w:p>
          <w:p w:rsidR="00000000" w:rsidDel="00000000" w:rsidP="00000000" w:rsidRDefault="00000000" w:rsidRPr="00000000" w14:paraId="0000006E">
            <w:pPr>
              <w:ind w:left="-2" w:hanging="2"/>
              <w:jc w:val="both"/>
              <w:rPr>
                <w:rFonts w:ascii="Arial" w:cs="Arial" w:eastAsia="Arial" w:hAnsi="Arial"/>
              </w:rPr>
            </w:pPr>
            <w:r w:rsidDel="00000000" w:rsidR="00000000" w:rsidRPr="00000000">
              <w:rPr>
                <w:rFonts w:ascii="Arial" w:cs="Arial" w:eastAsia="Arial" w:hAnsi="Arial"/>
                <w:color w:val="000000"/>
                <w:rtl w:val="0"/>
              </w:rPr>
              <w:t xml:space="preserve">Luego de tener contrato firmado, se alimenta el formato hoja de vida que está en la herramienta tecnológica, para cargar cada soporte del perfil, el contrato y las necesidades de formación que requiera el colaborador.</w:t>
            </w:r>
            <w:r w:rsidDel="00000000" w:rsidR="00000000" w:rsidRPr="00000000">
              <w:rPr>
                <w:rtl w:val="0"/>
              </w:rPr>
            </w:r>
          </w:p>
          <w:p w:rsidR="00000000" w:rsidDel="00000000" w:rsidP="00000000" w:rsidRDefault="00000000" w:rsidRPr="00000000" w14:paraId="0000006F">
            <w:pPr>
              <w:ind w:left="-2" w:hanging="2"/>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70">
            <w:pPr>
              <w:ind w:left="-2" w:hanging="2"/>
              <w:jc w:val="both"/>
              <w:rPr>
                <w:rFonts w:ascii="Arial" w:cs="Arial" w:eastAsia="Arial" w:hAnsi="Arial"/>
              </w:rPr>
            </w:pPr>
            <w:r w:rsidDel="00000000" w:rsidR="00000000" w:rsidRPr="00000000">
              <w:rPr>
                <w:rFonts w:ascii="Arial" w:cs="Arial" w:eastAsia="Arial" w:hAnsi="Arial"/>
                <w:b w:val="1"/>
                <w:color w:val="000000"/>
                <w:rtl w:val="0"/>
              </w:rPr>
              <w:t xml:space="preserve">AFILIACIÓN AL SISTEMA DE SEGURIDAD SOCIAL</w:t>
            </w:r>
            <w:r w:rsidDel="00000000" w:rsidR="00000000" w:rsidRPr="00000000">
              <w:rPr>
                <w:rtl w:val="0"/>
              </w:rPr>
            </w:r>
          </w:p>
          <w:p w:rsidR="00000000" w:rsidDel="00000000" w:rsidP="00000000" w:rsidRDefault="00000000" w:rsidRPr="00000000" w14:paraId="00000071">
            <w:pPr>
              <w:ind w:left="-2" w:hanging="2"/>
              <w:jc w:val="both"/>
              <w:rPr>
                <w:rFonts w:ascii="Arial" w:cs="Arial" w:eastAsia="Arial" w:hAnsi="Arial"/>
              </w:rPr>
            </w:pPr>
            <w:r w:rsidDel="00000000" w:rsidR="00000000" w:rsidRPr="00000000">
              <w:rPr>
                <w:rFonts w:ascii="Arial" w:cs="Arial" w:eastAsia="Arial" w:hAnsi="Arial"/>
                <w:rtl w:val="0"/>
              </w:rPr>
              <w:t xml:space="preserve">Asegurar que la persona a contratar cuente con las afiliaciones a seguridad social correspondientes según la normatividad legal vigente, según la modalidad de contratación seleccionada por la organización.</w:t>
            </w:r>
          </w:p>
        </w:tc>
        <w:tc>
          <w:tcPr>
            <w:vAlign w:val="center"/>
          </w:tcPr>
          <w:p w:rsidR="00000000" w:rsidDel="00000000" w:rsidP="00000000" w:rsidRDefault="00000000" w:rsidRPr="00000000" w14:paraId="00000072">
            <w:pPr>
              <w:jc w:val="both"/>
              <w:rPr>
                <w:rFonts w:ascii="Arial" w:cs="Arial" w:eastAsia="Arial" w:hAnsi="Arial"/>
              </w:rPr>
            </w:pPr>
            <w:r w:rsidDel="00000000" w:rsidR="00000000" w:rsidRPr="00000000">
              <w:rPr>
                <w:rFonts w:ascii="Arial" w:cs="Arial" w:eastAsia="Arial" w:hAnsi="Arial"/>
                <w:rtl w:val="0"/>
              </w:rPr>
              <w:t xml:space="preserve">Cargo del responsable </w:t>
            </w:r>
          </w:p>
          <w:p w:rsidR="00000000" w:rsidDel="00000000" w:rsidP="00000000" w:rsidRDefault="00000000" w:rsidRPr="00000000" w14:paraId="00000073">
            <w:pPr>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74">
            <w:pPr>
              <w:ind w:left="-2" w:hanging="2"/>
              <w:jc w:val="center"/>
              <w:rPr>
                <w:rFonts w:ascii="Arial" w:cs="Arial" w:eastAsia="Arial" w:hAnsi="Arial"/>
              </w:rPr>
            </w:pPr>
            <w:r w:rsidDel="00000000" w:rsidR="00000000" w:rsidRPr="00000000">
              <w:rPr>
                <w:rFonts w:ascii="Arial" w:cs="Arial" w:eastAsia="Arial" w:hAnsi="Arial"/>
                <w:rtl w:val="0"/>
              </w:rPr>
              <w:t xml:space="preserve">Matriz de p</w:t>
            </w:r>
            <w:r w:rsidDel="00000000" w:rsidR="00000000" w:rsidRPr="00000000">
              <w:rPr>
                <w:rFonts w:ascii="Arial" w:cs="Arial" w:eastAsia="Arial" w:hAnsi="Arial"/>
                <w:color w:val="000000"/>
                <w:rtl w:val="0"/>
              </w:rPr>
              <w:t xml:space="preserve">erfil de competencia</w:t>
            </w:r>
            <w:r w:rsidDel="00000000" w:rsidR="00000000" w:rsidRPr="00000000">
              <w:rPr>
                <w:rtl w:val="0"/>
              </w:rPr>
            </w:r>
          </w:p>
          <w:p w:rsidR="00000000" w:rsidDel="00000000" w:rsidP="00000000" w:rsidRDefault="00000000" w:rsidRPr="00000000" w14:paraId="00000075">
            <w:pPr>
              <w:rPr>
                <w:rFonts w:ascii="Arial" w:cs="Arial" w:eastAsia="Arial" w:hAnsi="Arial"/>
              </w:rPr>
            </w:pPr>
            <w:r w:rsidDel="00000000" w:rsidR="00000000" w:rsidRPr="00000000">
              <w:rPr>
                <w:rtl w:val="0"/>
              </w:rPr>
            </w:r>
          </w:p>
          <w:p w:rsidR="00000000" w:rsidDel="00000000" w:rsidP="00000000" w:rsidRDefault="00000000" w:rsidRPr="00000000" w14:paraId="00000076">
            <w:pPr>
              <w:ind w:left="-2" w:hanging="2"/>
              <w:jc w:val="center"/>
              <w:rPr>
                <w:rFonts w:ascii="Arial" w:cs="Arial" w:eastAsia="Arial" w:hAnsi="Arial"/>
              </w:rPr>
            </w:pPr>
            <w:r w:rsidDel="00000000" w:rsidR="00000000" w:rsidRPr="00000000">
              <w:rPr>
                <w:rFonts w:ascii="Arial" w:cs="Arial" w:eastAsia="Arial" w:hAnsi="Arial"/>
                <w:color w:val="000000"/>
                <w:rtl w:val="0"/>
              </w:rPr>
              <w:t xml:space="preserve">Hoja de vida</w:t>
            </w:r>
            <w:r w:rsidDel="00000000" w:rsidR="00000000" w:rsidRPr="00000000">
              <w:rPr>
                <w:rtl w:val="0"/>
              </w:rPr>
            </w:r>
          </w:p>
          <w:p w:rsidR="00000000" w:rsidDel="00000000" w:rsidP="00000000" w:rsidRDefault="00000000" w:rsidRPr="00000000" w14:paraId="00000077">
            <w:pPr>
              <w:rPr>
                <w:rFonts w:ascii="Arial" w:cs="Arial" w:eastAsia="Arial" w:hAnsi="Arial"/>
              </w:rPr>
            </w:pPr>
            <w:r w:rsidDel="00000000" w:rsidR="00000000" w:rsidRPr="00000000">
              <w:rPr>
                <w:rtl w:val="0"/>
              </w:rPr>
            </w:r>
          </w:p>
          <w:p w:rsidR="00000000" w:rsidDel="00000000" w:rsidP="00000000" w:rsidRDefault="00000000" w:rsidRPr="00000000" w14:paraId="00000078">
            <w:pPr>
              <w:ind w:left="-2" w:hanging="2"/>
              <w:jc w:val="center"/>
              <w:rPr>
                <w:rFonts w:ascii="Arial" w:cs="Arial" w:eastAsia="Arial" w:hAnsi="Arial"/>
              </w:rPr>
            </w:pPr>
            <w:r w:rsidDel="00000000" w:rsidR="00000000" w:rsidRPr="00000000">
              <w:rPr>
                <w:rFonts w:ascii="Arial" w:cs="Arial" w:eastAsia="Arial" w:hAnsi="Arial"/>
                <w:color w:val="000000"/>
                <w:rtl w:val="0"/>
              </w:rPr>
              <w:t xml:space="preserve">Contrato</w:t>
            </w:r>
            <w:r w:rsidDel="00000000" w:rsidR="00000000" w:rsidRPr="00000000">
              <w:rPr>
                <w:rtl w:val="0"/>
              </w:rPr>
            </w:r>
          </w:p>
          <w:p w:rsidR="00000000" w:rsidDel="00000000" w:rsidP="00000000" w:rsidRDefault="00000000" w:rsidRPr="00000000" w14:paraId="00000079">
            <w:pPr>
              <w:rPr>
                <w:rFonts w:ascii="Arial" w:cs="Arial" w:eastAsia="Arial" w:hAnsi="Arial"/>
              </w:rPr>
            </w:pPr>
            <w:r w:rsidDel="00000000" w:rsidR="00000000" w:rsidRPr="00000000">
              <w:rPr>
                <w:rtl w:val="0"/>
              </w:rPr>
            </w:r>
          </w:p>
          <w:p w:rsidR="00000000" w:rsidDel="00000000" w:rsidP="00000000" w:rsidRDefault="00000000" w:rsidRPr="00000000" w14:paraId="0000007A">
            <w:pPr>
              <w:ind w:left="-2" w:hanging="2"/>
              <w:jc w:val="center"/>
              <w:rPr>
                <w:rFonts w:ascii="Arial" w:cs="Arial" w:eastAsia="Arial" w:hAnsi="Arial"/>
              </w:rPr>
            </w:pPr>
            <w:r w:rsidDel="00000000" w:rsidR="00000000" w:rsidRPr="00000000">
              <w:rPr>
                <w:rFonts w:ascii="Arial" w:cs="Arial" w:eastAsia="Arial" w:hAnsi="Arial"/>
                <w:color w:val="000000"/>
                <w:rtl w:val="0"/>
              </w:rPr>
              <w:t xml:space="preserve">Registro de afiliación </w:t>
            </w:r>
            <w:r w:rsidDel="00000000" w:rsidR="00000000" w:rsidRPr="00000000">
              <w:rPr>
                <w:rtl w:val="0"/>
              </w:rPr>
            </w:r>
          </w:p>
          <w:p w:rsidR="00000000" w:rsidDel="00000000" w:rsidP="00000000" w:rsidRDefault="00000000" w:rsidRPr="00000000" w14:paraId="0000007B">
            <w:pPr>
              <w:ind w:left="-2" w:hanging="2"/>
              <w:jc w:val="center"/>
              <w:rPr>
                <w:rFonts w:ascii="Arial" w:cs="Arial" w:eastAsia="Arial" w:hAnsi="Arial"/>
              </w:rPr>
            </w:pPr>
            <w:r w:rsidDel="00000000" w:rsidR="00000000" w:rsidRPr="00000000">
              <w:rPr>
                <w:rFonts w:ascii="Arial" w:cs="Arial" w:eastAsia="Arial" w:hAnsi="Arial"/>
                <w:color w:val="000000"/>
                <w:rtl w:val="0"/>
              </w:rPr>
              <w:t xml:space="preserve">prestaciones sociales</w:t>
            </w:r>
            <w:r w:rsidDel="00000000" w:rsidR="00000000" w:rsidRPr="00000000">
              <w:rPr>
                <w:rtl w:val="0"/>
              </w:rPr>
            </w:r>
          </w:p>
          <w:p w:rsidR="00000000" w:rsidDel="00000000" w:rsidP="00000000" w:rsidRDefault="00000000" w:rsidRPr="00000000" w14:paraId="0000007C">
            <w:pPr>
              <w:rPr>
                <w:rFonts w:ascii="Arial" w:cs="Arial" w:eastAsia="Arial" w:hAnsi="Arial"/>
              </w:rPr>
            </w:pPr>
            <w:r w:rsidDel="00000000" w:rsidR="00000000" w:rsidRPr="00000000">
              <w:rPr>
                <w:rtl w:val="0"/>
              </w:rPr>
            </w:r>
          </w:p>
          <w:p w:rsidR="00000000" w:rsidDel="00000000" w:rsidP="00000000" w:rsidRDefault="00000000" w:rsidRPr="00000000" w14:paraId="0000007D">
            <w:pPr>
              <w:ind w:left="-2" w:hanging="2"/>
              <w:jc w:val="center"/>
              <w:rPr>
                <w:rFonts w:ascii="Arial" w:cs="Arial" w:eastAsia="Arial" w:hAnsi="Arial"/>
              </w:rPr>
            </w:pPr>
            <w:r w:rsidDel="00000000" w:rsidR="00000000" w:rsidRPr="00000000">
              <w:rPr>
                <w:rFonts w:ascii="Arial" w:cs="Arial" w:eastAsia="Arial" w:hAnsi="Arial"/>
                <w:color w:val="000000"/>
                <w:rtl w:val="0"/>
              </w:rPr>
              <w:t xml:space="preserve">Base de datos de colaboradores</w:t>
            </w:r>
            <w:r w:rsidDel="00000000" w:rsidR="00000000" w:rsidRPr="00000000">
              <w:rPr>
                <w:rtl w:val="0"/>
              </w:rPr>
            </w:r>
          </w:p>
          <w:p w:rsidR="00000000" w:rsidDel="00000000" w:rsidP="00000000" w:rsidRDefault="00000000" w:rsidRPr="00000000" w14:paraId="0000007E">
            <w:pPr>
              <w:jc w:val="center"/>
              <w:rPr>
                <w:rFonts w:ascii="Arial" w:cs="Arial" w:eastAsia="Arial" w:hAnsi="Arial"/>
              </w:rPr>
            </w:pPr>
            <w:r w:rsidDel="00000000" w:rsidR="00000000" w:rsidRPr="00000000">
              <w:rPr>
                <w:rtl w:val="0"/>
              </w:rPr>
            </w:r>
          </w:p>
        </w:tc>
      </w:tr>
      <w:tr>
        <w:trPr>
          <w:cantSplit w:val="0"/>
          <w:trHeight w:val="842" w:hRule="atLeast"/>
          <w:tblHeader w:val="0"/>
        </w:trPr>
        <w:tc>
          <w:tcPr>
            <w:vAlign w:val="center"/>
          </w:tcPr>
          <w:p w:rsidR="00000000" w:rsidDel="00000000" w:rsidP="00000000" w:rsidRDefault="00000000" w:rsidRPr="00000000" w14:paraId="0000007F">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vAlign w:val="center"/>
          </w:tcPr>
          <w:p w:rsidR="00000000" w:rsidDel="00000000" w:rsidP="00000000" w:rsidRDefault="00000000" w:rsidRPr="00000000" w14:paraId="00000080">
            <w:pPr>
              <w:pBdr>
                <w:top w:space="0" w:sz="0" w:val="nil"/>
                <w:left w:space="0" w:sz="0" w:val="nil"/>
                <w:bottom w:space="0" w:sz="0" w:val="nil"/>
                <w:right w:space="0" w:sz="0" w:val="nil"/>
                <w:between w:space="0" w:sz="0" w:val="nil"/>
              </w:pBdr>
              <w:ind w:left="-2" w:hanging="2"/>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ind w:left="-2" w:hanging="2"/>
              <w:jc w:val="both"/>
              <w:rPr>
                <w:rFonts w:ascii="Arial" w:cs="Arial" w:eastAsia="Arial" w:hAnsi="Arial"/>
                <w:color w:val="000000"/>
              </w:rPr>
            </w:pPr>
            <w:r w:rsidDel="00000000" w:rsidR="00000000" w:rsidRPr="00000000">
              <w:rPr>
                <w:rFonts w:ascii="Arial" w:cs="Arial" w:eastAsia="Arial" w:hAnsi="Arial"/>
                <w:b w:val="1"/>
                <w:color w:val="000000"/>
                <w:rtl w:val="0"/>
              </w:rPr>
              <w:t xml:space="preserve">ENTREGAR EPP </w:t>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ind w:left="-2" w:hanging="2"/>
              <w:jc w:val="both"/>
              <w:rPr>
                <w:rFonts w:ascii="Arial" w:cs="Arial" w:eastAsia="Arial" w:hAnsi="Arial"/>
                <w:color w:val="000000"/>
              </w:rPr>
            </w:pPr>
            <w:r w:rsidDel="00000000" w:rsidR="00000000" w:rsidRPr="00000000">
              <w:rPr>
                <w:rFonts w:ascii="Arial" w:cs="Arial" w:eastAsia="Arial" w:hAnsi="Arial"/>
                <w:color w:val="000000"/>
                <w:rtl w:val="0"/>
              </w:rPr>
              <w:t xml:space="preserve">Verificada la conformidad de la dotación el responsable realizará la entrega a los colaboradores de sus elementos de protección personal.  La evidencia de la entrega de dotación y EPP se registra en el formato correspondiente.</w:t>
            </w:r>
          </w:p>
        </w:tc>
        <w:tc>
          <w:tcPr>
            <w:vAlign w:val="center"/>
          </w:tcPr>
          <w:p w:rsidR="00000000" w:rsidDel="00000000" w:rsidP="00000000" w:rsidRDefault="00000000" w:rsidRPr="00000000" w14:paraId="00000083">
            <w:pPr>
              <w:jc w:val="both"/>
              <w:rPr>
                <w:rFonts w:ascii="Arial" w:cs="Arial" w:eastAsia="Arial" w:hAnsi="Arial"/>
              </w:rPr>
            </w:pPr>
            <w:r w:rsidDel="00000000" w:rsidR="00000000" w:rsidRPr="00000000">
              <w:rPr>
                <w:rFonts w:ascii="Arial" w:cs="Arial" w:eastAsia="Arial" w:hAnsi="Arial"/>
                <w:rtl w:val="0"/>
              </w:rPr>
              <w:t xml:space="preserve">Cargo del responsable </w:t>
            </w:r>
          </w:p>
          <w:p w:rsidR="00000000" w:rsidDel="00000000" w:rsidP="00000000" w:rsidRDefault="00000000" w:rsidRPr="00000000" w14:paraId="00000084">
            <w:pPr>
              <w:rPr>
                <w:rFonts w:ascii="Arial" w:cs="Arial" w:eastAsia="Arial" w:hAnsi="Arial"/>
              </w:rPr>
            </w:pPr>
            <w:r w:rsidDel="00000000" w:rsidR="00000000" w:rsidRPr="00000000">
              <w:rPr>
                <w:rtl w:val="0"/>
              </w:rPr>
            </w:r>
          </w:p>
          <w:p w:rsidR="00000000" w:rsidDel="00000000" w:rsidP="00000000" w:rsidRDefault="00000000" w:rsidRPr="00000000" w14:paraId="00000085">
            <w:pPr>
              <w:ind w:left="-2" w:hanging="2"/>
              <w:jc w:val="center"/>
              <w:rPr>
                <w:rFonts w:ascii="Arial" w:cs="Arial" w:eastAsia="Arial" w:hAnsi="Arial"/>
              </w:rPr>
            </w:pPr>
            <w:r w:rsidDel="00000000" w:rsidR="00000000" w:rsidRPr="00000000">
              <w:rPr>
                <w:rFonts w:ascii="Arial" w:cs="Arial" w:eastAsia="Arial" w:hAnsi="Arial"/>
                <w:color w:val="000000"/>
                <w:rtl w:val="0"/>
              </w:rPr>
              <w:t xml:space="preserve">Colaborador(es)</w:t>
            </w:r>
            <w:r w:rsidDel="00000000" w:rsidR="00000000" w:rsidRPr="00000000">
              <w:rPr>
                <w:rtl w:val="0"/>
              </w:rPr>
            </w:r>
          </w:p>
          <w:p w:rsidR="00000000" w:rsidDel="00000000" w:rsidP="00000000" w:rsidRDefault="00000000" w:rsidRPr="00000000" w14:paraId="00000086">
            <w:pPr>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87">
            <w:pPr>
              <w:jc w:val="center"/>
              <w:rPr>
                <w:rFonts w:ascii="Arial" w:cs="Arial" w:eastAsia="Arial" w:hAnsi="Arial"/>
              </w:rPr>
            </w:pPr>
            <w:r w:rsidDel="00000000" w:rsidR="00000000" w:rsidRPr="00000000">
              <w:rPr>
                <w:rFonts w:ascii="Arial" w:cs="Arial" w:eastAsia="Arial" w:hAnsi="Arial"/>
                <w:color w:val="000000"/>
                <w:rtl w:val="0"/>
              </w:rPr>
              <w:t xml:space="preserve">Entrega de dotación y EPP</w:t>
            </w:r>
            <w:r w:rsidDel="00000000" w:rsidR="00000000" w:rsidRPr="00000000">
              <w:rPr>
                <w:rtl w:val="0"/>
              </w:rPr>
            </w:r>
          </w:p>
        </w:tc>
      </w:tr>
      <w:tr>
        <w:trPr>
          <w:cantSplit w:val="0"/>
          <w:trHeight w:val="842" w:hRule="atLeast"/>
          <w:tblHeader w:val="0"/>
        </w:trPr>
        <w:tc>
          <w:tcPr>
            <w:vAlign w:val="center"/>
          </w:tcPr>
          <w:p w:rsidR="00000000" w:rsidDel="00000000" w:rsidP="00000000" w:rsidRDefault="00000000" w:rsidRPr="00000000" w14:paraId="00000088">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vAlign w:val="center"/>
          </w:tcPr>
          <w:p w:rsidR="00000000" w:rsidDel="00000000" w:rsidP="00000000" w:rsidRDefault="00000000" w:rsidRPr="00000000" w14:paraId="00000089">
            <w:pPr>
              <w:ind w:left="-2" w:hanging="2"/>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8A">
            <w:pPr>
              <w:ind w:left="-2" w:hanging="2"/>
              <w:jc w:val="both"/>
              <w:rPr>
                <w:rFonts w:ascii="Arial" w:cs="Arial" w:eastAsia="Arial" w:hAnsi="Arial"/>
              </w:rPr>
            </w:pPr>
            <w:r w:rsidDel="00000000" w:rsidR="00000000" w:rsidRPr="00000000">
              <w:rPr>
                <w:rFonts w:ascii="Arial" w:cs="Arial" w:eastAsia="Arial" w:hAnsi="Arial"/>
                <w:b w:val="1"/>
                <w:color w:val="000000"/>
                <w:rtl w:val="0"/>
              </w:rPr>
              <w:t xml:space="preserve">REALIZAR INDUCCIÓN Y/O REINDUCCIÓN </w:t>
            </w:r>
            <w:r w:rsidDel="00000000" w:rsidR="00000000" w:rsidRPr="00000000">
              <w:rPr>
                <w:rtl w:val="0"/>
              </w:rPr>
            </w:r>
          </w:p>
          <w:p w:rsidR="00000000" w:rsidDel="00000000" w:rsidP="00000000" w:rsidRDefault="00000000" w:rsidRPr="00000000" w14:paraId="0000008B">
            <w:pPr>
              <w:rPr>
                <w:rFonts w:ascii="Arial" w:cs="Arial" w:eastAsia="Arial" w:hAnsi="Arial"/>
              </w:rPr>
            </w:pPr>
            <w:r w:rsidDel="00000000" w:rsidR="00000000" w:rsidRPr="00000000">
              <w:rPr>
                <w:rtl w:val="0"/>
              </w:rPr>
            </w:r>
          </w:p>
          <w:p w:rsidR="00000000" w:rsidDel="00000000" w:rsidP="00000000" w:rsidRDefault="00000000" w:rsidRPr="00000000" w14:paraId="0000008C">
            <w:pPr>
              <w:ind w:left="-2" w:hanging="2"/>
              <w:jc w:val="both"/>
              <w:rPr>
                <w:rFonts w:ascii="Arial" w:cs="Arial" w:eastAsia="Arial" w:hAnsi="Arial"/>
              </w:rPr>
            </w:pPr>
            <w:r w:rsidDel="00000000" w:rsidR="00000000" w:rsidRPr="00000000">
              <w:rPr>
                <w:rFonts w:ascii="Arial" w:cs="Arial" w:eastAsia="Arial" w:hAnsi="Arial"/>
                <w:b w:val="1"/>
                <w:color w:val="000000"/>
                <w:rtl w:val="0"/>
              </w:rPr>
              <w:t xml:space="preserve">REALIZAR INDUCCIÓN Y/O REINDUCCIÓN AL PERSONAL </w:t>
            </w:r>
            <w:r w:rsidDel="00000000" w:rsidR="00000000" w:rsidRPr="00000000">
              <w:rPr>
                <w:rtl w:val="0"/>
              </w:rPr>
            </w:r>
          </w:p>
          <w:p w:rsidR="00000000" w:rsidDel="00000000" w:rsidP="00000000" w:rsidRDefault="00000000" w:rsidRPr="00000000" w14:paraId="0000008D">
            <w:pPr>
              <w:ind w:left="-2" w:hanging="2"/>
              <w:jc w:val="both"/>
              <w:rPr>
                <w:rFonts w:ascii="Arial" w:cs="Arial" w:eastAsia="Arial" w:hAnsi="Arial"/>
              </w:rPr>
            </w:pPr>
            <w:r w:rsidDel="00000000" w:rsidR="00000000" w:rsidRPr="00000000">
              <w:rPr>
                <w:rFonts w:ascii="Arial" w:cs="Arial" w:eastAsia="Arial" w:hAnsi="Arial"/>
                <w:color w:val="000000"/>
                <w:rtl w:val="0"/>
              </w:rPr>
              <w:t xml:space="preserve">Se debe realizar al colaborador vinculado la inducción respectiva de acuerdo con su cargo, tendrá como contenido mínimo la siguiente;</w:t>
            </w:r>
            <w:r w:rsidDel="00000000" w:rsidR="00000000" w:rsidRPr="00000000">
              <w:rPr>
                <w:rtl w:val="0"/>
              </w:rPr>
            </w:r>
          </w:p>
          <w:p w:rsidR="00000000" w:rsidDel="00000000" w:rsidP="00000000" w:rsidRDefault="00000000" w:rsidRPr="00000000" w14:paraId="0000008E">
            <w:pPr>
              <w:numPr>
                <w:ilvl w:val="0"/>
                <w:numId w:val="2"/>
              </w:numPr>
              <w:ind w:left="36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Información general del PST.</w:t>
            </w:r>
          </w:p>
          <w:p w:rsidR="00000000" w:rsidDel="00000000" w:rsidP="00000000" w:rsidRDefault="00000000" w:rsidRPr="00000000" w14:paraId="0000008F">
            <w:pPr>
              <w:numPr>
                <w:ilvl w:val="0"/>
                <w:numId w:val="2"/>
              </w:numPr>
              <w:ind w:left="36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Normatividad legal que le corresponde.</w:t>
            </w:r>
          </w:p>
          <w:p w:rsidR="00000000" w:rsidDel="00000000" w:rsidP="00000000" w:rsidRDefault="00000000" w:rsidRPr="00000000" w14:paraId="00000090">
            <w:pPr>
              <w:numPr>
                <w:ilvl w:val="0"/>
                <w:numId w:val="2"/>
              </w:numPr>
              <w:ind w:left="36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Directrices estratégicas (Misión, visión, políticas, etc.)</w:t>
            </w:r>
          </w:p>
          <w:p w:rsidR="00000000" w:rsidDel="00000000" w:rsidP="00000000" w:rsidRDefault="00000000" w:rsidRPr="00000000" w14:paraId="00000091">
            <w:pPr>
              <w:numPr>
                <w:ilvl w:val="0"/>
                <w:numId w:val="2"/>
              </w:numPr>
              <w:ind w:left="36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Sistema de gestión de seguridad de turismo de aventura del PST.</w:t>
            </w:r>
          </w:p>
          <w:p w:rsidR="00000000" w:rsidDel="00000000" w:rsidP="00000000" w:rsidRDefault="00000000" w:rsidRPr="00000000" w14:paraId="00000092">
            <w:pPr>
              <w:numPr>
                <w:ilvl w:val="0"/>
                <w:numId w:val="2"/>
              </w:numPr>
              <w:ind w:left="36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Funciones o actividades para realizar.</w:t>
            </w:r>
          </w:p>
          <w:p w:rsidR="00000000" w:rsidDel="00000000" w:rsidP="00000000" w:rsidRDefault="00000000" w:rsidRPr="00000000" w14:paraId="00000093">
            <w:pPr>
              <w:numPr>
                <w:ilvl w:val="0"/>
                <w:numId w:val="2"/>
              </w:numPr>
              <w:ind w:left="36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Responsabilidades y </w:t>
            </w:r>
            <w:r w:rsidDel="00000000" w:rsidR="00000000" w:rsidRPr="00000000">
              <w:rPr>
                <w:rFonts w:ascii="Arial" w:cs="Arial" w:eastAsia="Arial" w:hAnsi="Arial"/>
                <w:rtl w:val="0"/>
              </w:rPr>
              <w:t xml:space="preserve">autoridad del</w:t>
            </w:r>
            <w:r w:rsidDel="00000000" w:rsidR="00000000" w:rsidRPr="00000000">
              <w:rPr>
                <w:rFonts w:ascii="Arial" w:cs="Arial" w:eastAsia="Arial" w:hAnsi="Arial"/>
                <w:color w:val="000000"/>
                <w:rtl w:val="0"/>
              </w:rPr>
              <w:t xml:space="preserve"> cargo.</w:t>
            </w:r>
          </w:p>
          <w:p w:rsidR="00000000" w:rsidDel="00000000" w:rsidP="00000000" w:rsidRDefault="00000000" w:rsidRPr="00000000" w14:paraId="00000094">
            <w:pPr>
              <w:numPr>
                <w:ilvl w:val="0"/>
                <w:numId w:val="2"/>
              </w:numPr>
              <w:ind w:left="36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Programas de gestión de seguridad de turismo de aventura y demás actividades que debe apoyar su cumplimiento.</w:t>
            </w:r>
          </w:p>
          <w:p w:rsidR="00000000" w:rsidDel="00000000" w:rsidP="00000000" w:rsidRDefault="00000000" w:rsidRPr="00000000" w14:paraId="00000095">
            <w:pPr>
              <w:numPr>
                <w:ilvl w:val="0"/>
                <w:numId w:val="2"/>
              </w:numPr>
              <w:ind w:left="36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Seguridad y salud en el trabajo del PST.</w:t>
            </w:r>
          </w:p>
          <w:p w:rsidR="00000000" w:rsidDel="00000000" w:rsidP="00000000" w:rsidRDefault="00000000" w:rsidRPr="00000000" w14:paraId="00000096">
            <w:pPr>
              <w:numPr>
                <w:ilvl w:val="0"/>
                <w:numId w:val="2"/>
              </w:numPr>
              <w:ind w:left="36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Plan de bienestar</w:t>
            </w:r>
          </w:p>
          <w:p w:rsidR="00000000" w:rsidDel="00000000" w:rsidP="00000000" w:rsidRDefault="00000000" w:rsidRPr="00000000" w14:paraId="00000097">
            <w:pPr>
              <w:numPr>
                <w:ilvl w:val="0"/>
                <w:numId w:val="2"/>
              </w:numPr>
              <w:ind w:left="36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Apoyo y participación con la comunidad.</w:t>
            </w:r>
          </w:p>
          <w:p w:rsidR="00000000" w:rsidDel="00000000" w:rsidP="00000000" w:rsidRDefault="00000000" w:rsidRPr="00000000" w14:paraId="00000098">
            <w:pPr>
              <w:jc w:val="both"/>
              <w:rPr>
                <w:rFonts w:ascii="Arial" w:cs="Arial" w:eastAsia="Arial" w:hAnsi="Arial"/>
                <w:b w:val="1"/>
              </w:rPr>
            </w:pPr>
            <w:r w:rsidDel="00000000" w:rsidR="00000000" w:rsidRPr="00000000">
              <w:rPr>
                <w:rFonts w:ascii="Arial" w:cs="Arial" w:eastAsia="Arial" w:hAnsi="Arial"/>
                <w:rtl w:val="0"/>
              </w:rPr>
              <w:br w:type="textWrapping"/>
            </w:r>
            <w:r w:rsidDel="00000000" w:rsidR="00000000" w:rsidRPr="00000000">
              <w:rPr>
                <w:rFonts w:ascii="Arial" w:cs="Arial" w:eastAsia="Arial" w:hAnsi="Arial"/>
                <w:b w:val="1"/>
                <w:color w:val="000000"/>
                <w:rtl w:val="0"/>
              </w:rPr>
              <w:t xml:space="preserve">Nota:</w:t>
            </w:r>
            <w:r w:rsidDel="00000000" w:rsidR="00000000" w:rsidRPr="00000000">
              <w:rPr>
                <w:rFonts w:ascii="Arial" w:cs="Arial" w:eastAsia="Arial" w:hAnsi="Arial"/>
                <w:color w:val="000000"/>
                <w:rtl w:val="0"/>
              </w:rPr>
              <w:t xml:space="preserve"> Se realizará reinducción al personal por lo menos una vez al año o cuando se realicen cambios del cargo a desempeñar o en el Sistema de Gestión de Seguridad de Turismo de Aventura; con el objetivo de </w:t>
            </w:r>
            <w:r w:rsidDel="00000000" w:rsidR="00000000" w:rsidRPr="00000000">
              <w:rPr>
                <w:rFonts w:ascii="Arial" w:cs="Arial" w:eastAsia="Arial" w:hAnsi="Arial"/>
                <w:rtl w:val="0"/>
              </w:rPr>
              <w:t xml:space="preserve">orientar</w:t>
            </w:r>
            <w:r w:rsidDel="00000000" w:rsidR="00000000" w:rsidRPr="00000000">
              <w:rPr>
                <w:rFonts w:ascii="Arial" w:cs="Arial" w:eastAsia="Arial" w:hAnsi="Arial"/>
                <w:color w:val="000000"/>
                <w:rtl w:val="0"/>
              </w:rPr>
              <w:t xml:space="preserve"> al colaborador en la cultura organizacional, en virtud de los cambios administrativos, metodológicos, misionales y de políticas del Sistema de Gestión de Seguridad de Turismo de Aventura y la organización, según aplique.</w:t>
            </w:r>
            <w:r w:rsidDel="00000000" w:rsidR="00000000" w:rsidRPr="00000000">
              <w:rPr>
                <w:rtl w:val="0"/>
              </w:rPr>
            </w:r>
          </w:p>
        </w:tc>
        <w:tc>
          <w:tcPr>
            <w:vAlign w:val="center"/>
          </w:tcPr>
          <w:p w:rsidR="00000000" w:rsidDel="00000000" w:rsidP="00000000" w:rsidRDefault="00000000" w:rsidRPr="00000000" w14:paraId="00000099">
            <w:pPr>
              <w:jc w:val="both"/>
              <w:rPr>
                <w:rFonts w:ascii="Arial" w:cs="Arial" w:eastAsia="Arial" w:hAnsi="Arial"/>
              </w:rPr>
            </w:pPr>
            <w:r w:rsidDel="00000000" w:rsidR="00000000" w:rsidRPr="00000000">
              <w:rPr>
                <w:rFonts w:ascii="Arial" w:cs="Arial" w:eastAsia="Arial" w:hAnsi="Arial"/>
                <w:rtl w:val="0"/>
              </w:rPr>
              <w:t xml:space="preserve">Cargo del responsable </w:t>
            </w:r>
          </w:p>
          <w:p w:rsidR="00000000" w:rsidDel="00000000" w:rsidP="00000000" w:rsidRDefault="00000000" w:rsidRPr="00000000" w14:paraId="0000009A">
            <w:pPr>
              <w:jc w:val="both"/>
              <w:rPr>
                <w:rFonts w:ascii="Arial" w:cs="Arial" w:eastAsia="Arial" w:hAnsi="Arial"/>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ind w:left="-2" w:hanging="2"/>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9C">
            <w:pPr>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9D">
            <w:pPr>
              <w:jc w:val="center"/>
              <w:rPr>
                <w:rFonts w:ascii="Arial" w:cs="Arial" w:eastAsia="Arial" w:hAnsi="Arial"/>
              </w:rPr>
            </w:pPr>
            <w:r w:rsidDel="00000000" w:rsidR="00000000" w:rsidRPr="00000000">
              <w:rPr>
                <w:rFonts w:ascii="Arial" w:cs="Arial" w:eastAsia="Arial" w:hAnsi="Arial"/>
                <w:color w:val="000000"/>
                <w:rtl w:val="0"/>
              </w:rPr>
              <w:t xml:space="preserve">Listas de asistencia de Inducción / Reinducción</w:t>
            </w:r>
            <w:r w:rsidDel="00000000" w:rsidR="00000000" w:rsidRPr="00000000">
              <w:rPr>
                <w:rtl w:val="0"/>
              </w:rPr>
            </w:r>
          </w:p>
        </w:tc>
      </w:tr>
      <w:tr>
        <w:trPr>
          <w:cantSplit w:val="0"/>
          <w:trHeight w:val="842" w:hRule="atLeast"/>
          <w:tblHeader w:val="0"/>
        </w:trPr>
        <w:tc>
          <w:tcPr>
            <w:vAlign w:val="center"/>
          </w:tcPr>
          <w:p w:rsidR="00000000" w:rsidDel="00000000" w:rsidP="00000000" w:rsidRDefault="00000000" w:rsidRPr="00000000" w14:paraId="0000009E">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vAlign w:val="center"/>
          </w:tcPr>
          <w:p w:rsidR="00000000" w:rsidDel="00000000" w:rsidP="00000000" w:rsidRDefault="00000000" w:rsidRPr="00000000" w14:paraId="0000009F">
            <w:pPr>
              <w:ind w:left="-2" w:hanging="2"/>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A0">
            <w:pPr>
              <w:ind w:left="-2" w:hanging="2"/>
              <w:jc w:val="both"/>
              <w:rPr>
                <w:rFonts w:ascii="Arial" w:cs="Arial" w:eastAsia="Arial" w:hAnsi="Arial"/>
              </w:rPr>
            </w:pPr>
            <w:r w:rsidDel="00000000" w:rsidR="00000000" w:rsidRPr="00000000">
              <w:rPr>
                <w:rFonts w:ascii="Arial" w:cs="Arial" w:eastAsia="Arial" w:hAnsi="Arial"/>
                <w:b w:val="1"/>
                <w:color w:val="000000"/>
                <w:rtl w:val="0"/>
              </w:rPr>
              <w:t xml:space="preserve">REALIZAR PROGRAMA DE FORMACIÓN</w:t>
            </w:r>
            <w:r w:rsidDel="00000000" w:rsidR="00000000" w:rsidRPr="00000000">
              <w:rPr>
                <w:rtl w:val="0"/>
              </w:rPr>
            </w:r>
          </w:p>
          <w:p w:rsidR="00000000" w:rsidDel="00000000" w:rsidP="00000000" w:rsidRDefault="00000000" w:rsidRPr="00000000" w14:paraId="000000A1">
            <w:pPr>
              <w:ind w:left="-2" w:hanging="2"/>
              <w:jc w:val="both"/>
              <w:rPr>
                <w:rFonts w:ascii="Arial" w:cs="Arial" w:eastAsia="Arial" w:hAnsi="Arial"/>
              </w:rPr>
            </w:pPr>
            <w:r w:rsidDel="00000000" w:rsidR="00000000" w:rsidRPr="00000000">
              <w:rPr>
                <w:rFonts w:ascii="Arial" w:cs="Arial" w:eastAsia="Arial" w:hAnsi="Arial"/>
                <w:color w:val="000000"/>
                <w:rtl w:val="0"/>
              </w:rPr>
              <w:t xml:space="preserve">Mínimo una vez al año o cuando se requiera, el PST identifica temas de formación en el programa de formación bajo los siguientes lineamientos</w:t>
            </w:r>
            <w:r w:rsidDel="00000000" w:rsidR="00000000" w:rsidRPr="00000000">
              <w:rPr>
                <w:rFonts w:ascii="Arial" w:cs="Arial" w:eastAsia="Arial" w:hAnsi="Arial"/>
                <w:rtl w:val="0"/>
              </w:rPr>
              <w:t xml:space="preserve">:</w:t>
            </w:r>
          </w:p>
          <w:p w:rsidR="00000000" w:rsidDel="00000000" w:rsidP="00000000" w:rsidRDefault="00000000" w:rsidRPr="00000000" w14:paraId="000000A2">
            <w:pPr>
              <w:rPr>
                <w:rFonts w:ascii="Arial" w:cs="Arial" w:eastAsia="Arial" w:hAnsi="Arial"/>
              </w:rPr>
            </w:pPr>
            <w:r w:rsidDel="00000000" w:rsidR="00000000" w:rsidRPr="00000000">
              <w:rPr>
                <w:rtl w:val="0"/>
              </w:rPr>
            </w:r>
          </w:p>
          <w:p w:rsidR="00000000" w:rsidDel="00000000" w:rsidP="00000000" w:rsidRDefault="00000000" w:rsidRPr="00000000" w14:paraId="000000A3">
            <w:pPr>
              <w:ind w:left="-2" w:hanging="2"/>
              <w:jc w:val="both"/>
              <w:rPr>
                <w:rFonts w:ascii="Arial" w:cs="Arial" w:eastAsia="Arial" w:hAnsi="Arial"/>
              </w:rPr>
            </w:pPr>
            <w:r w:rsidDel="00000000" w:rsidR="00000000" w:rsidRPr="00000000">
              <w:rPr>
                <w:rFonts w:ascii="Arial" w:cs="Arial" w:eastAsia="Arial" w:hAnsi="Arial"/>
                <w:b w:val="1"/>
                <w:color w:val="000000"/>
                <w:rtl w:val="0"/>
              </w:rPr>
              <w:t xml:space="preserve">Formación general:</w:t>
            </w:r>
            <w:r w:rsidDel="00000000" w:rsidR="00000000" w:rsidRPr="00000000">
              <w:rPr>
                <w:rtl w:val="0"/>
              </w:rPr>
            </w:r>
          </w:p>
          <w:p w:rsidR="00000000" w:rsidDel="00000000" w:rsidP="00000000" w:rsidRDefault="00000000" w:rsidRPr="00000000" w14:paraId="000000A4">
            <w:pPr>
              <w:ind w:left="-2" w:hanging="2"/>
              <w:jc w:val="both"/>
              <w:rPr>
                <w:rFonts w:ascii="Arial" w:cs="Arial" w:eastAsia="Arial" w:hAnsi="Arial"/>
              </w:rPr>
            </w:pPr>
            <w:r w:rsidDel="00000000" w:rsidR="00000000" w:rsidRPr="00000000">
              <w:rPr>
                <w:rFonts w:ascii="Arial" w:cs="Arial" w:eastAsia="Arial" w:hAnsi="Arial"/>
                <w:color w:val="000000"/>
                <w:rtl w:val="0"/>
              </w:rPr>
              <w:t xml:space="preserve">Se identifican temas que se requieren para lograr los objetivos estratégicos para los colaboradores según corresponda.  Estas pueden ser externas o internas.</w:t>
            </w:r>
            <w:r w:rsidDel="00000000" w:rsidR="00000000" w:rsidRPr="00000000">
              <w:rPr>
                <w:rtl w:val="0"/>
              </w:rPr>
            </w:r>
          </w:p>
          <w:p w:rsidR="00000000" w:rsidDel="00000000" w:rsidP="00000000" w:rsidRDefault="00000000" w:rsidRPr="00000000" w14:paraId="000000A5">
            <w:pPr>
              <w:rPr>
                <w:rFonts w:ascii="Arial" w:cs="Arial" w:eastAsia="Arial" w:hAnsi="Arial"/>
              </w:rPr>
            </w:pPr>
            <w:r w:rsidDel="00000000" w:rsidR="00000000" w:rsidRPr="00000000">
              <w:rPr>
                <w:rtl w:val="0"/>
              </w:rPr>
            </w:r>
          </w:p>
          <w:p w:rsidR="00000000" w:rsidDel="00000000" w:rsidP="00000000" w:rsidRDefault="00000000" w:rsidRPr="00000000" w14:paraId="000000A6">
            <w:pPr>
              <w:ind w:left="-2" w:hanging="2"/>
              <w:jc w:val="both"/>
              <w:rPr>
                <w:rFonts w:ascii="Arial" w:cs="Arial" w:eastAsia="Arial" w:hAnsi="Arial"/>
              </w:rPr>
            </w:pPr>
            <w:r w:rsidDel="00000000" w:rsidR="00000000" w:rsidRPr="00000000">
              <w:rPr>
                <w:rFonts w:ascii="Arial" w:cs="Arial" w:eastAsia="Arial" w:hAnsi="Arial"/>
                <w:b w:val="1"/>
                <w:color w:val="000000"/>
                <w:rtl w:val="0"/>
              </w:rPr>
              <w:t xml:space="preserve">Formación específica por competencia:</w:t>
            </w:r>
            <w:r w:rsidDel="00000000" w:rsidR="00000000" w:rsidRPr="00000000">
              <w:rPr>
                <w:rtl w:val="0"/>
              </w:rPr>
            </w:r>
          </w:p>
          <w:p w:rsidR="00000000" w:rsidDel="00000000" w:rsidP="00000000" w:rsidRDefault="00000000" w:rsidRPr="00000000" w14:paraId="000000A7">
            <w:pPr>
              <w:ind w:left="-2" w:hanging="2"/>
              <w:jc w:val="both"/>
              <w:rPr>
                <w:rFonts w:ascii="Arial" w:cs="Arial" w:eastAsia="Arial" w:hAnsi="Arial"/>
              </w:rPr>
            </w:pPr>
            <w:r w:rsidDel="00000000" w:rsidR="00000000" w:rsidRPr="00000000">
              <w:rPr>
                <w:rFonts w:ascii="Arial" w:cs="Arial" w:eastAsia="Arial" w:hAnsi="Arial"/>
                <w:color w:val="000000"/>
                <w:rtl w:val="0"/>
              </w:rPr>
              <w:t xml:space="preserve">Se revisa cada perfil para recopilar las necesidades específicas para fortalecer las competencias de cada colaborador.</w:t>
            </w:r>
            <w:r w:rsidDel="00000000" w:rsidR="00000000" w:rsidRPr="00000000">
              <w:rPr>
                <w:rtl w:val="0"/>
              </w:rPr>
            </w:r>
          </w:p>
          <w:p w:rsidR="00000000" w:rsidDel="00000000" w:rsidP="00000000" w:rsidRDefault="00000000" w:rsidRPr="00000000" w14:paraId="000000A8">
            <w:pPr>
              <w:ind w:left="-2" w:hanging="2"/>
              <w:jc w:val="both"/>
              <w:rPr>
                <w:rFonts w:ascii="Arial" w:cs="Arial" w:eastAsia="Arial" w:hAnsi="Arial"/>
              </w:rPr>
            </w:pPr>
            <w:r w:rsidDel="00000000" w:rsidR="00000000" w:rsidRPr="00000000">
              <w:rPr>
                <w:rtl w:val="0"/>
              </w:rPr>
            </w:r>
          </w:p>
          <w:p w:rsidR="00000000" w:rsidDel="00000000" w:rsidP="00000000" w:rsidRDefault="00000000" w:rsidRPr="00000000" w14:paraId="000000A9">
            <w:pPr>
              <w:ind w:left="-2" w:hanging="2"/>
              <w:jc w:val="both"/>
              <w:rPr>
                <w:rFonts w:ascii="Arial" w:cs="Arial" w:eastAsia="Arial" w:hAnsi="Arial"/>
              </w:rPr>
            </w:pPr>
            <w:r w:rsidDel="00000000" w:rsidR="00000000" w:rsidRPr="00000000">
              <w:rPr>
                <w:rFonts w:ascii="Arial" w:cs="Arial" w:eastAsia="Arial" w:hAnsi="Arial"/>
                <w:b w:val="1"/>
                <w:color w:val="000000"/>
                <w:rtl w:val="0"/>
              </w:rPr>
              <w:t xml:space="preserve">Evaluación de la formación (Opcional)</w:t>
            </w:r>
            <w:r w:rsidDel="00000000" w:rsidR="00000000" w:rsidRPr="00000000">
              <w:rPr>
                <w:rtl w:val="0"/>
              </w:rPr>
            </w:r>
          </w:p>
          <w:p w:rsidR="00000000" w:rsidDel="00000000" w:rsidP="00000000" w:rsidRDefault="00000000" w:rsidRPr="00000000" w14:paraId="000000AA">
            <w:pPr>
              <w:ind w:left="-2" w:hanging="2"/>
              <w:jc w:val="both"/>
              <w:rPr>
                <w:rFonts w:ascii="Arial" w:cs="Arial" w:eastAsia="Arial" w:hAnsi="Arial"/>
              </w:rPr>
            </w:pPr>
            <w:r w:rsidDel="00000000" w:rsidR="00000000" w:rsidRPr="00000000">
              <w:rPr>
                <w:rFonts w:ascii="Arial" w:cs="Arial" w:eastAsia="Arial" w:hAnsi="Arial"/>
                <w:color w:val="000000"/>
                <w:rtl w:val="0"/>
              </w:rPr>
              <w:t xml:space="preserve">Se deja registro o evidencia de la evaluación.  En caso de no realizarse la evaluación de la formación, debe registrarse la justificación.</w:t>
            </w:r>
            <w:r w:rsidDel="00000000" w:rsidR="00000000" w:rsidRPr="00000000">
              <w:rPr>
                <w:rtl w:val="0"/>
              </w:rPr>
            </w:r>
          </w:p>
          <w:p w:rsidR="00000000" w:rsidDel="00000000" w:rsidP="00000000" w:rsidRDefault="00000000" w:rsidRPr="00000000" w14:paraId="000000AB">
            <w:pPr>
              <w:rPr>
                <w:rFonts w:ascii="Arial" w:cs="Arial" w:eastAsia="Arial" w:hAnsi="Arial"/>
              </w:rPr>
            </w:pPr>
            <w:r w:rsidDel="00000000" w:rsidR="00000000" w:rsidRPr="00000000">
              <w:rPr>
                <w:rtl w:val="0"/>
              </w:rPr>
            </w:r>
          </w:p>
          <w:p w:rsidR="00000000" w:rsidDel="00000000" w:rsidP="00000000" w:rsidRDefault="00000000" w:rsidRPr="00000000" w14:paraId="000000AC">
            <w:pPr>
              <w:jc w:val="both"/>
              <w:rPr>
                <w:rFonts w:ascii="Arial" w:cs="Arial" w:eastAsia="Arial" w:hAnsi="Arial"/>
              </w:rPr>
            </w:pPr>
            <w:r w:rsidDel="00000000" w:rsidR="00000000" w:rsidRPr="00000000">
              <w:rPr>
                <w:rFonts w:ascii="Arial" w:cs="Arial" w:eastAsia="Arial" w:hAnsi="Arial"/>
                <w:b w:val="1"/>
                <w:color w:val="000000"/>
                <w:rtl w:val="0"/>
              </w:rPr>
              <w:t xml:space="preserve">Seguimiento al programa de formación</w:t>
            </w:r>
            <w:r w:rsidDel="00000000" w:rsidR="00000000" w:rsidRPr="00000000">
              <w:rPr>
                <w:rtl w:val="0"/>
              </w:rPr>
            </w:r>
          </w:p>
          <w:p w:rsidR="00000000" w:rsidDel="00000000" w:rsidP="00000000" w:rsidRDefault="00000000" w:rsidRPr="00000000" w14:paraId="000000AD">
            <w:pPr>
              <w:jc w:val="both"/>
              <w:rPr>
                <w:rFonts w:ascii="Arial" w:cs="Arial" w:eastAsia="Arial" w:hAnsi="Arial"/>
              </w:rPr>
            </w:pPr>
            <w:r w:rsidDel="00000000" w:rsidR="00000000" w:rsidRPr="00000000">
              <w:rPr>
                <w:rFonts w:ascii="Arial" w:cs="Arial" w:eastAsia="Arial" w:hAnsi="Arial"/>
                <w:color w:val="000000"/>
                <w:rtl w:val="0"/>
              </w:rPr>
              <w:t xml:space="preserve">Una vez se ejecute el programa de formación se va realizando seguimiento con una frecuencia determinada en el indicador que permite medir el cumplimiento del programa.  Según los resultados identificados se decide si se toman acciones o no, para fortalecer las competencias de los colaboradores o por necesidades propias del PST.</w:t>
            </w:r>
            <w:r w:rsidDel="00000000" w:rsidR="00000000" w:rsidRPr="00000000">
              <w:rPr>
                <w:rtl w:val="0"/>
              </w:rPr>
            </w:r>
          </w:p>
          <w:p w:rsidR="00000000" w:rsidDel="00000000" w:rsidP="00000000" w:rsidRDefault="00000000" w:rsidRPr="00000000" w14:paraId="000000AE">
            <w:pPr>
              <w:rPr>
                <w:rFonts w:ascii="Arial" w:cs="Arial" w:eastAsia="Arial" w:hAnsi="Arial"/>
              </w:rPr>
            </w:pPr>
            <w:r w:rsidDel="00000000" w:rsidR="00000000" w:rsidRPr="00000000">
              <w:rPr>
                <w:rtl w:val="0"/>
              </w:rPr>
            </w:r>
          </w:p>
          <w:p w:rsidR="00000000" w:rsidDel="00000000" w:rsidP="00000000" w:rsidRDefault="00000000" w:rsidRPr="00000000" w14:paraId="000000AF">
            <w:pPr>
              <w:jc w:val="both"/>
              <w:rPr>
                <w:rFonts w:ascii="Arial" w:cs="Arial" w:eastAsia="Arial" w:hAnsi="Arial"/>
              </w:rPr>
            </w:pPr>
            <w:r w:rsidDel="00000000" w:rsidR="00000000" w:rsidRPr="00000000">
              <w:rPr>
                <w:rFonts w:ascii="Arial" w:cs="Arial" w:eastAsia="Arial" w:hAnsi="Arial"/>
                <w:b w:val="1"/>
                <w:color w:val="000000"/>
                <w:rtl w:val="0"/>
              </w:rPr>
              <w:t xml:space="preserve">Otras acciones por tomar</w:t>
            </w:r>
            <w:r w:rsidDel="00000000" w:rsidR="00000000" w:rsidRPr="00000000">
              <w:rPr>
                <w:rtl w:val="0"/>
              </w:rPr>
            </w:r>
          </w:p>
          <w:p w:rsidR="00000000" w:rsidDel="00000000" w:rsidP="00000000" w:rsidRDefault="00000000" w:rsidRPr="00000000" w14:paraId="000000B0">
            <w:pPr>
              <w:jc w:val="both"/>
              <w:rPr>
                <w:rFonts w:ascii="Arial" w:cs="Arial" w:eastAsia="Arial" w:hAnsi="Arial"/>
                <w:b w:val="1"/>
              </w:rPr>
            </w:pPr>
            <w:r w:rsidDel="00000000" w:rsidR="00000000" w:rsidRPr="00000000">
              <w:rPr>
                <w:rFonts w:ascii="Arial" w:cs="Arial" w:eastAsia="Arial" w:hAnsi="Arial"/>
                <w:color w:val="000000"/>
                <w:rtl w:val="0"/>
              </w:rPr>
              <w:t xml:space="preserve">Tomando en cuenta los resultados del seguimiento y de acuerdo con las necesidades de la Alta dirección de nuestra organización.  Se decide si se toman o no acciones para fortalecer las competencias o incrementar campañas de toma de conciencia u otro tipo de acciones.</w:t>
            </w:r>
            <w:r w:rsidDel="00000000" w:rsidR="00000000" w:rsidRPr="00000000">
              <w:rPr>
                <w:rtl w:val="0"/>
              </w:rPr>
            </w:r>
          </w:p>
        </w:tc>
        <w:tc>
          <w:tcPr>
            <w:vAlign w:val="center"/>
          </w:tcPr>
          <w:p w:rsidR="00000000" w:rsidDel="00000000" w:rsidP="00000000" w:rsidRDefault="00000000" w:rsidRPr="00000000" w14:paraId="000000B1">
            <w:pPr>
              <w:jc w:val="both"/>
              <w:rPr>
                <w:rFonts w:ascii="Arial" w:cs="Arial" w:eastAsia="Arial" w:hAnsi="Arial"/>
                <w:color w:val="000000"/>
              </w:rPr>
            </w:pPr>
            <w:r w:rsidDel="00000000" w:rsidR="00000000" w:rsidRPr="00000000">
              <w:rPr>
                <w:rFonts w:ascii="Arial" w:cs="Arial" w:eastAsia="Arial" w:hAnsi="Arial"/>
                <w:rtl w:val="0"/>
              </w:rPr>
              <w:t xml:space="preserve">Cargo del responsable </w:t>
            </w:r>
            <w:r w:rsidDel="00000000" w:rsidR="00000000" w:rsidRPr="00000000">
              <w:rPr>
                <w:rtl w:val="0"/>
              </w:rPr>
            </w:r>
          </w:p>
          <w:p w:rsidR="00000000" w:rsidDel="00000000" w:rsidP="00000000" w:rsidRDefault="00000000" w:rsidRPr="00000000" w14:paraId="000000B2">
            <w:pPr>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B3">
            <w:pPr>
              <w:pBdr>
                <w:top w:space="0" w:sz="0" w:val="nil"/>
                <w:left w:space="0" w:sz="0" w:val="nil"/>
                <w:bottom w:space="0" w:sz="0" w:val="nil"/>
                <w:right w:space="0" w:sz="0" w:val="nil"/>
                <w:between w:space="0" w:sz="0" w:val="nil"/>
              </w:pBdr>
              <w:ind w:left="-2" w:hanging="2"/>
              <w:jc w:val="center"/>
              <w:rPr>
                <w:rFonts w:ascii="Arial" w:cs="Arial" w:eastAsia="Arial" w:hAnsi="Arial"/>
                <w:color w:val="000000"/>
              </w:rPr>
            </w:pPr>
            <w:r w:rsidDel="00000000" w:rsidR="00000000" w:rsidRPr="00000000">
              <w:rPr>
                <w:rFonts w:ascii="Arial" w:cs="Arial" w:eastAsia="Arial" w:hAnsi="Arial"/>
                <w:color w:val="000000"/>
                <w:rtl w:val="0"/>
              </w:rPr>
              <w:t xml:space="preserve">Programa de formación</w:t>
            </w:r>
          </w:p>
          <w:p w:rsidR="00000000" w:rsidDel="00000000" w:rsidP="00000000" w:rsidRDefault="00000000" w:rsidRPr="00000000" w14:paraId="000000B4">
            <w:pPr>
              <w:jc w:val="center"/>
              <w:rPr>
                <w:rFonts w:ascii="Arial" w:cs="Arial" w:eastAsia="Arial" w:hAnsi="Arial"/>
              </w:rPr>
            </w:pPr>
            <w:r w:rsidDel="00000000" w:rsidR="00000000" w:rsidRPr="00000000">
              <w:rPr>
                <w:rtl w:val="0"/>
              </w:rPr>
            </w:r>
          </w:p>
          <w:p w:rsidR="00000000" w:rsidDel="00000000" w:rsidP="00000000" w:rsidRDefault="00000000" w:rsidRPr="00000000" w14:paraId="000000B5">
            <w:pPr>
              <w:jc w:val="center"/>
              <w:rPr>
                <w:rFonts w:ascii="Arial" w:cs="Arial" w:eastAsia="Arial" w:hAnsi="Arial"/>
              </w:rPr>
            </w:pPr>
            <w:r w:rsidDel="00000000" w:rsidR="00000000" w:rsidRPr="00000000">
              <w:rPr>
                <w:rFonts w:ascii="Arial" w:cs="Arial" w:eastAsia="Arial" w:hAnsi="Arial"/>
                <w:color w:val="000000"/>
                <w:rtl w:val="0"/>
              </w:rPr>
              <w:t xml:space="preserve">Lista de asistencia o registro correspondiente</w:t>
            </w:r>
            <w:r w:rsidDel="00000000" w:rsidR="00000000" w:rsidRPr="00000000">
              <w:rPr>
                <w:rtl w:val="0"/>
              </w:rPr>
            </w:r>
          </w:p>
        </w:tc>
      </w:tr>
      <w:tr>
        <w:trPr>
          <w:cantSplit w:val="0"/>
          <w:trHeight w:val="842" w:hRule="atLeast"/>
          <w:tblHeader w:val="0"/>
        </w:trPr>
        <w:tc>
          <w:tcPr>
            <w:vAlign w:val="center"/>
          </w:tcPr>
          <w:p w:rsidR="00000000" w:rsidDel="00000000" w:rsidP="00000000" w:rsidRDefault="00000000" w:rsidRPr="00000000" w14:paraId="000000B6">
            <w:pPr>
              <w:jc w:val="both"/>
              <w:rPr>
                <w:rFonts w:ascii="Arial" w:cs="Arial" w:eastAsia="Arial" w:hAnsi="Arial"/>
                <w:b w:val="1"/>
              </w:rPr>
            </w:pPr>
            <w:r w:rsidDel="00000000" w:rsidR="00000000" w:rsidRPr="00000000">
              <w:rPr>
                <w:rFonts w:ascii="Arial" w:cs="Arial" w:eastAsia="Arial" w:hAnsi="Arial"/>
                <w:b w:val="1"/>
                <w:rtl w:val="0"/>
              </w:rPr>
              <w:t xml:space="preserve">6</w:t>
            </w:r>
          </w:p>
        </w:tc>
        <w:tc>
          <w:tcPr>
            <w:vAlign w:val="center"/>
          </w:tcPr>
          <w:p w:rsidR="00000000" w:rsidDel="00000000" w:rsidP="00000000" w:rsidRDefault="00000000" w:rsidRPr="00000000" w14:paraId="000000B7">
            <w:pPr>
              <w:pBdr>
                <w:top w:space="0" w:sz="0" w:val="nil"/>
                <w:left w:space="0" w:sz="0" w:val="nil"/>
                <w:bottom w:space="0" w:sz="0" w:val="nil"/>
                <w:right w:space="0" w:sz="0" w:val="nil"/>
                <w:between w:space="0" w:sz="0" w:val="nil"/>
              </w:pBdr>
              <w:ind w:left="-2" w:hanging="2"/>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ind w:left="-2" w:hanging="2"/>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CONCIENTIZAR AL PERSONAL SOBRE LA TOMA DE CONCIENCIA </w:t>
            </w:r>
          </w:p>
          <w:p w:rsidR="00000000" w:rsidDel="00000000" w:rsidP="00000000" w:rsidRDefault="00000000" w:rsidRPr="00000000" w14:paraId="000000B9">
            <w:pPr>
              <w:pBdr>
                <w:top w:space="0" w:sz="0" w:val="nil"/>
                <w:left w:space="0" w:sz="0" w:val="nil"/>
                <w:bottom w:space="0" w:sz="0" w:val="nil"/>
                <w:right w:space="0" w:sz="0" w:val="nil"/>
                <w:between w:space="0" w:sz="0" w:val="nil"/>
              </w:pBdr>
              <w:ind w:left="-2" w:hanging="2"/>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ind w:left="-2" w:hanging="2"/>
              <w:jc w:val="both"/>
              <w:rPr>
                <w:rFonts w:ascii="Arial" w:cs="Arial" w:eastAsia="Arial" w:hAnsi="Arial"/>
                <w:color w:val="000000"/>
              </w:rPr>
            </w:pPr>
            <w:r w:rsidDel="00000000" w:rsidR="00000000" w:rsidRPr="00000000">
              <w:rPr>
                <w:rFonts w:ascii="Arial" w:cs="Arial" w:eastAsia="Arial" w:hAnsi="Arial"/>
                <w:color w:val="000000"/>
                <w:rtl w:val="0"/>
              </w:rPr>
              <w:t xml:space="preserve">Se realizarán actividades de formación y/o campañas de sensibilización y/o de participación referentes al sistema de gestión de seguridad de turismo de aventura de la organización, ya que las personas que realizan trabajos bajo el control de la organización deben estar al tanto de:</w:t>
            </w:r>
          </w:p>
          <w:p w:rsidR="00000000" w:rsidDel="00000000" w:rsidP="00000000" w:rsidRDefault="00000000" w:rsidRPr="00000000" w14:paraId="000000B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La política de seguridad de turismo de aventura;</w:t>
            </w:r>
          </w:p>
          <w:p w:rsidR="00000000" w:rsidDel="00000000" w:rsidP="00000000" w:rsidRDefault="00000000" w:rsidRPr="00000000" w14:paraId="000000B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su contribución a la eficacia del sistema de gestión de seguridad de turismo de aventura, incluidos los beneficios de la mejora de la seguridad;</w:t>
            </w:r>
          </w:p>
          <w:p w:rsidR="00000000" w:rsidDel="00000000" w:rsidP="00000000" w:rsidRDefault="00000000" w:rsidRPr="00000000" w14:paraId="000000B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Arial" w:cs="Arial" w:eastAsia="Arial" w:hAnsi="Arial"/>
                <w:rtl w:val="0"/>
              </w:rPr>
              <w:t xml:space="preserve">Las</w:t>
            </w:r>
            <w:r w:rsidDel="00000000" w:rsidR="00000000" w:rsidRPr="00000000">
              <w:rPr>
                <w:rFonts w:ascii="Arial" w:cs="Arial" w:eastAsia="Arial" w:hAnsi="Arial"/>
                <w:i w:val="0"/>
                <w:smallCaps w:val="0"/>
                <w:strike w:val="0"/>
                <w:color w:val="000000"/>
                <w:u w:val="none"/>
                <w:shd w:fill="auto" w:val="clear"/>
                <w:vertAlign w:val="baseline"/>
                <w:rtl w:val="0"/>
              </w:rPr>
              <w:t xml:space="preserve"> consecuencias de no cumplir con los requisitos del sistema de gestión de seguridad de turismo de aventura.</w:t>
            </w:r>
          </w:p>
        </w:tc>
        <w:tc>
          <w:tcPr>
            <w:vAlign w:val="center"/>
          </w:tcPr>
          <w:p w:rsidR="00000000" w:rsidDel="00000000" w:rsidP="00000000" w:rsidRDefault="00000000" w:rsidRPr="00000000" w14:paraId="000000BE">
            <w:pPr>
              <w:jc w:val="both"/>
              <w:rPr>
                <w:rFonts w:ascii="Arial" w:cs="Arial" w:eastAsia="Arial" w:hAnsi="Arial"/>
              </w:rPr>
            </w:pPr>
            <w:r w:rsidDel="00000000" w:rsidR="00000000" w:rsidRPr="00000000">
              <w:rPr>
                <w:rFonts w:ascii="Arial" w:cs="Arial" w:eastAsia="Arial" w:hAnsi="Arial"/>
                <w:rtl w:val="0"/>
              </w:rPr>
              <w:t xml:space="preserve">Cargo del responsable </w:t>
            </w:r>
          </w:p>
          <w:p w:rsidR="00000000" w:rsidDel="00000000" w:rsidP="00000000" w:rsidRDefault="00000000" w:rsidRPr="00000000" w14:paraId="000000BF">
            <w:pPr>
              <w:rPr>
                <w:rFonts w:ascii="Arial" w:cs="Arial" w:eastAsia="Arial" w:hAnsi="Arial"/>
              </w:rPr>
            </w:pPr>
            <w:r w:rsidDel="00000000" w:rsidR="00000000" w:rsidRPr="00000000">
              <w:rPr>
                <w:rtl w:val="0"/>
              </w:rPr>
            </w:r>
          </w:p>
          <w:p w:rsidR="00000000" w:rsidDel="00000000" w:rsidP="00000000" w:rsidRDefault="00000000" w:rsidRPr="00000000" w14:paraId="000000C0">
            <w:pPr>
              <w:ind w:left="-2" w:hanging="2"/>
              <w:jc w:val="center"/>
              <w:rPr>
                <w:rFonts w:ascii="Arial" w:cs="Arial" w:eastAsia="Arial" w:hAnsi="Arial"/>
              </w:rPr>
            </w:pPr>
            <w:r w:rsidDel="00000000" w:rsidR="00000000" w:rsidRPr="00000000">
              <w:rPr>
                <w:rFonts w:ascii="Arial" w:cs="Arial" w:eastAsia="Arial" w:hAnsi="Arial"/>
                <w:color w:val="000000"/>
                <w:rtl w:val="0"/>
              </w:rPr>
              <w:t xml:space="preserve">Colaborador</w:t>
            </w:r>
            <w:r w:rsidDel="00000000" w:rsidR="00000000" w:rsidRPr="00000000">
              <w:rPr>
                <w:rtl w:val="0"/>
              </w:rPr>
            </w:r>
          </w:p>
          <w:p w:rsidR="00000000" w:rsidDel="00000000" w:rsidP="00000000" w:rsidRDefault="00000000" w:rsidRPr="00000000" w14:paraId="000000C1">
            <w:pPr>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C2">
            <w:pPr>
              <w:pBdr>
                <w:top w:space="0" w:sz="0" w:val="nil"/>
                <w:left w:space="0" w:sz="0" w:val="nil"/>
                <w:bottom w:space="0" w:sz="0" w:val="nil"/>
                <w:right w:space="0" w:sz="0" w:val="nil"/>
                <w:between w:space="0" w:sz="0" w:val="nil"/>
              </w:pBdr>
              <w:ind w:left="-2" w:hanging="2"/>
              <w:jc w:val="center"/>
              <w:rPr>
                <w:rFonts w:ascii="Arial" w:cs="Arial" w:eastAsia="Arial" w:hAnsi="Arial"/>
                <w:color w:val="000000"/>
              </w:rPr>
            </w:pPr>
            <w:r w:rsidDel="00000000" w:rsidR="00000000" w:rsidRPr="00000000">
              <w:rPr>
                <w:rFonts w:ascii="Arial" w:cs="Arial" w:eastAsia="Arial" w:hAnsi="Arial"/>
                <w:color w:val="000000"/>
                <w:rtl w:val="0"/>
              </w:rPr>
              <w:t xml:space="preserve">Campañas</w:t>
            </w:r>
          </w:p>
          <w:p w:rsidR="00000000" w:rsidDel="00000000" w:rsidP="00000000" w:rsidRDefault="00000000" w:rsidRPr="00000000" w14:paraId="000000C3">
            <w:pPr>
              <w:jc w:val="center"/>
              <w:rPr>
                <w:rFonts w:ascii="Arial" w:cs="Arial" w:eastAsia="Arial" w:hAnsi="Arial"/>
              </w:rPr>
            </w:pPr>
            <w:r w:rsidDel="00000000" w:rsidR="00000000" w:rsidRPr="00000000">
              <w:rPr>
                <w:rtl w:val="0"/>
              </w:rPr>
            </w:r>
          </w:p>
          <w:p w:rsidR="00000000" w:rsidDel="00000000" w:rsidP="00000000" w:rsidRDefault="00000000" w:rsidRPr="00000000" w14:paraId="000000C4">
            <w:pPr>
              <w:jc w:val="center"/>
              <w:rPr>
                <w:rFonts w:ascii="Arial" w:cs="Arial" w:eastAsia="Arial" w:hAnsi="Arial"/>
              </w:rPr>
            </w:pPr>
            <w:r w:rsidDel="00000000" w:rsidR="00000000" w:rsidRPr="00000000">
              <w:rPr>
                <w:rFonts w:ascii="Arial" w:cs="Arial" w:eastAsia="Arial" w:hAnsi="Arial"/>
                <w:color w:val="000000"/>
                <w:rtl w:val="0"/>
              </w:rPr>
              <w:t xml:space="preserve">Programa de formación</w:t>
            </w:r>
            <w:r w:rsidDel="00000000" w:rsidR="00000000" w:rsidRPr="00000000">
              <w:rPr>
                <w:rtl w:val="0"/>
              </w:rPr>
            </w:r>
          </w:p>
        </w:tc>
      </w:tr>
      <w:tr>
        <w:trPr>
          <w:cantSplit w:val="0"/>
          <w:trHeight w:val="842" w:hRule="atLeast"/>
          <w:tblHeader w:val="0"/>
        </w:trPr>
        <w:tc>
          <w:tcPr>
            <w:vAlign w:val="center"/>
          </w:tcPr>
          <w:p w:rsidR="00000000" w:rsidDel="00000000" w:rsidP="00000000" w:rsidRDefault="00000000" w:rsidRPr="00000000" w14:paraId="000000C5">
            <w:pPr>
              <w:jc w:val="both"/>
              <w:rPr>
                <w:rFonts w:ascii="Arial" w:cs="Arial" w:eastAsia="Arial" w:hAnsi="Arial"/>
                <w:b w:val="1"/>
              </w:rPr>
            </w:pPr>
            <w:r w:rsidDel="00000000" w:rsidR="00000000" w:rsidRPr="00000000">
              <w:rPr>
                <w:rFonts w:ascii="Arial" w:cs="Arial" w:eastAsia="Arial" w:hAnsi="Arial"/>
                <w:b w:val="1"/>
                <w:rtl w:val="0"/>
              </w:rPr>
              <w:t xml:space="preserve">7</w:t>
            </w:r>
          </w:p>
        </w:tc>
        <w:tc>
          <w:tcPr>
            <w:vAlign w:val="center"/>
          </w:tcPr>
          <w:p w:rsidR="00000000" w:rsidDel="00000000" w:rsidP="00000000" w:rsidRDefault="00000000" w:rsidRPr="00000000" w14:paraId="000000C6">
            <w:pPr>
              <w:ind w:left="-2" w:firstLine="0"/>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C7">
            <w:pPr>
              <w:ind w:left="-2" w:firstLine="0"/>
              <w:jc w:val="both"/>
              <w:rPr>
                <w:rFonts w:ascii="Arial" w:cs="Arial" w:eastAsia="Arial" w:hAnsi="Arial"/>
              </w:rPr>
            </w:pPr>
            <w:r w:rsidDel="00000000" w:rsidR="00000000" w:rsidRPr="00000000">
              <w:rPr>
                <w:rFonts w:ascii="Arial" w:cs="Arial" w:eastAsia="Arial" w:hAnsi="Arial"/>
                <w:b w:val="1"/>
                <w:color w:val="000000"/>
                <w:rtl w:val="0"/>
              </w:rPr>
              <w:t xml:space="preserve">DESVINCULAR - RETIRO DEL PERSONAL (Opcional)</w:t>
            </w:r>
            <w:r w:rsidDel="00000000" w:rsidR="00000000" w:rsidRPr="00000000">
              <w:rPr>
                <w:rtl w:val="0"/>
              </w:rPr>
            </w:r>
          </w:p>
          <w:p w:rsidR="00000000" w:rsidDel="00000000" w:rsidP="00000000" w:rsidRDefault="00000000" w:rsidRPr="00000000" w14:paraId="000000C8">
            <w:pPr>
              <w:rPr>
                <w:rFonts w:ascii="Arial" w:cs="Arial" w:eastAsia="Arial" w:hAnsi="Arial"/>
              </w:rPr>
            </w:pPr>
            <w:r w:rsidDel="00000000" w:rsidR="00000000" w:rsidRPr="00000000">
              <w:rPr>
                <w:rtl w:val="0"/>
              </w:rPr>
            </w:r>
          </w:p>
          <w:p w:rsidR="00000000" w:rsidDel="00000000" w:rsidP="00000000" w:rsidRDefault="00000000" w:rsidRPr="00000000" w14:paraId="000000C9">
            <w:pPr>
              <w:ind w:left="-2" w:hanging="2"/>
              <w:jc w:val="both"/>
              <w:rPr>
                <w:rFonts w:ascii="Arial" w:cs="Arial" w:eastAsia="Arial" w:hAnsi="Arial"/>
              </w:rPr>
            </w:pPr>
            <w:r w:rsidDel="00000000" w:rsidR="00000000" w:rsidRPr="00000000">
              <w:rPr>
                <w:rFonts w:ascii="Arial" w:cs="Arial" w:eastAsia="Arial" w:hAnsi="Arial"/>
                <w:color w:val="000000"/>
                <w:rtl w:val="0"/>
              </w:rPr>
              <w:t xml:space="preserve">La desvinculación de personal o finalización del contrato según la modalidad de contratación que se tenga entre el PST y el colaborador, que puede darse por retiro o renuncia voluntaria o terminación del contrato. En ambos casos deberá cumplirse con la normatividad legal aplicable.</w:t>
            </w:r>
            <w:r w:rsidDel="00000000" w:rsidR="00000000" w:rsidRPr="00000000">
              <w:rPr>
                <w:rtl w:val="0"/>
              </w:rPr>
            </w:r>
          </w:p>
          <w:p w:rsidR="00000000" w:rsidDel="00000000" w:rsidP="00000000" w:rsidRDefault="00000000" w:rsidRPr="00000000" w14:paraId="000000CA">
            <w:pPr>
              <w:rPr>
                <w:rFonts w:ascii="Arial" w:cs="Arial" w:eastAsia="Arial" w:hAnsi="Arial"/>
              </w:rPr>
            </w:pPr>
            <w:r w:rsidDel="00000000" w:rsidR="00000000" w:rsidRPr="00000000">
              <w:rPr>
                <w:rtl w:val="0"/>
              </w:rPr>
            </w:r>
          </w:p>
          <w:p w:rsidR="00000000" w:rsidDel="00000000" w:rsidP="00000000" w:rsidRDefault="00000000" w:rsidRPr="00000000" w14:paraId="000000CB">
            <w:pPr>
              <w:ind w:left="-2" w:hanging="2"/>
              <w:jc w:val="both"/>
              <w:rPr>
                <w:rFonts w:ascii="Arial" w:cs="Arial" w:eastAsia="Arial" w:hAnsi="Arial"/>
              </w:rPr>
            </w:pPr>
            <w:r w:rsidDel="00000000" w:rsidR="00000000" w:rsidRPr="00000000">
              <w:rPr>
                <w:rFonts w:ascii="Arial" w:cs="Arial" w:eastAsia="Arial" w:hAnsi="Arial"/>
                <w:color w:val="000000"/>
                <w:rtl w:val="0"/>
              </w:rPr>
              <w:t xml:space="preserve">Se procede a diligenciar el formato de paz y salvo.</w:t>
            </w:r>
            <w:r w:rsidDel="00000000" w:rsidR="00000000" w:rsidRPr="00000000">
              <w:rPr>
                <w:rtl w:val="0"/>
              </w:rPr>
            </w:r>
          </w:p>
          <w:p w:rsidR="00000000" w:rsidDel="00000000" w:rsidP="00000000" w:rsidRDefault="00000000" w:rsidRPr="00000000" w14:paraId="000000CC">
            <w:pPr>
              <w:rPr>
                <w:rFonts w:ascii="Arial" w:cs="Arial" w:eastAsia="Arial" w:hAnsi="Arial"/>
              </w:rPr>
            </w:pPr>
            <w:r w:rsidDel="00000000" w:rsidR="00000000" w:rsidRPr="00000000">
              <w:rPr>
                <w:rtl w:val="0"/>
              </w:rPr>
            </w:r>
          </w:p>
          <w:p w:rsidR="00000000" w:rsidDel="00000000" w:rsidP="00000000" w:rsidRDefault="00000000" w:rsidRPr="00000000" w14:paraId="000000CD">
            <w:pPr>
              <w:ind w:left="-2" w:hanging="2"/>
              <w:jc w:val="both"/>
              <w:rPr>
                <w:rFonts w:ascii="Arial" w:cs="Arial" w:eastAsia="Arial" w:hAnsi="Arial"/>
                <w:b w:val="1"/>
                <w:color w:val="000000"/>
              </w:rPr>
            </w:pPr>
            <w:r w:rsidDel="00000000" w:rsidR="00000000" w:rsidRPr="00000000">
              <w:rPr>
                <w:rFonts w:ascii="Arial" w:cs="Arial" w:eastAsia="Arial" w:hAnsi="Arial"/>
                <w:color w:val="000000"/>
                <w:rtl w:val="0"/>
              </w:rPr>
              <w:t xml:space="preserve">Para el caso de contrato laboral, una vez efectivo el retiro, se </w:t>
            </w:r>
            <w:r w:rsidDel="00000000" w:rsidR="00000000" w:rsidRPr="00000000">
              <w:rPr>
                <w:rFonts w:ascii="Arial" w:cs="Arial" w:eastAsia="Arial" w:hAnsi="Arial"/>
                <w:color w:val="000000"/>
                <w:rtl w:val="0"/>
              </w:rPr>
              <w:t xml:space="preserve">procede</w:t>
            </w:r>
            <w:r w:rsidDel="00000000" w:rsidR="00000000" w:rsidRPr="00000000">
              <w:rPr>
                <w:rFonts w:ascii="Arial" w:cs="Arial" w:eastAsia="Arial" w:hAnsi="Arial"/>
                <w:color w:val="000000"/>
                <w:rtl w:val="0"/>
              </w:rPr>
              <w:t xml:space="preserve"> a desafiliar al empleado de la seguridad Social Integral y parafiscal, se le notifica por escrito la realización del examen de egreso, se realiza la liquidación y el pago correspondiente.</w:t>
            </w:r>
            <w:r w:rsidDel="00000000" w:rsidR="00000000" w:rsidRPr="00000000">
              <w:rPr>
                <w:rFonts w:ascii="Arial" w:cs="Arial" w:eastAsia="Arial" w:hAnsi="Arial"/>
                <w:b w:val="1"/>
                <w:color w:val="000000"/>
                <w:rtl w:val="0"/>
              </w:rPr>
              <w:t xml:space="preserve"> </w:t>
            </w:r>
          </w:p>
        </w:tc>
        <w:tc>
          <w:tcPr>
            <w:vAlign w:val="center"/>
          </w:tcPr>
          <w:p w:rsidR="00000000" w:rsidDel="00000000" w:rsidP="00000000" w:rsidRDefault="00000000" w:rsidRPr="00000000" w14:paraId="000000CE">
            <w:pPr>
              <w:jc w:val="both"/>
              <w:rPr>
                <w:rFonts w:ascii="Arial" w:cs="Arial" w:eastAsia="Arial" w:hAnsi="Arial"/>
              </w:rPr>
            </w:pPr>
            <w:r w:rsidDel="00000000" w:rsidR="00000000" w:rsidRPr="00000000">
              <w:rPr>
                <w:rFonts w:ascii="Arial" w:cs="Arial" w:eastAsia="Arial" w:hAnsi="Arial"/>
                <w:rtl w:val="0"/>
              </w:rPr>
              <w:t xml:space="preserve">Cargo del responsable </w:t>
            </w:r>
          </w:p>
          <w:p w:rsidR="00000000" w:rsidDel="00000000" w:rsidP="00000000" w:rsidRDefault="00000000" w:rsidRPr="00000000" w14:paraId="000000CF">
            <w:pPr>
              <w:rPr>
                <w:rFonts w:ascii="Arial" w:cs="Arial" w:eastAsia="Arial" w:hAnsi="Arial"/>
              </w:rPr>
            </w:pPr>
            <w:r w:rsidDel="00000000" w:rsidR="00000000" w:rsidRPr="00000000">
              <w:rPr>
                <w:rtl w:val="0"/>
              </w:rPr>
            </w:r>
          </w:p>
          <w:p w:rsidR="00000000" w:rsidDel="00000000" w:rsidP="00000000" w:rsidRDefault="00000000" w:rsidRPr="00000000" w14:paraId="000000D0">
            <w:pPr>
              <w:ind w:left="-2" w:hanging="2"/>
              <w:jc w:val="center"/>
              <w:rPr>
                <w:rFonts w:ascii="Arial" w:cs="Arial" w:eastAsia="Arial" w:hAnsi="Arial"/>
              </w:rPr>
            </w:pPr>
            <w:r w:rsidDel="00000000" w:rsidR="00000000" w:rsidRPr="00000000">
              <w:rPr>
                <w:rFonts w:ascii="Arial" w:cs="Arial" w:eastAsia="Arial" w:hAnsi="Arial"/>
                <w:color w:val="000000"/>
                <w:rtl w:val="0"/>
              </w:rPr>
              <w:t xml:space="preserve">Colaborador</w:t>
            </w:r>
            <w:r w:rsidDel="00000000" w:rsidR="00000000" w:rsidRPr="00000000">
              <w:rPr>
                <w:rtl w:val="0"/>
              </w:rPr>
            </w:r>
          </w:p>
          <w:p w:rsidR="00000000" w:rsidDel="00000000" w:rsidP="00000000" w:rsidRDefault="00000000" w:rsidRPr="00000000" w14:paraId="000000D1">
            <w:pPr>
              <w:ind w:left="-2" w:hanging="2"/>
              <w:jc w:val="center"/>
              <w:rPr>
                <w:rFonts w:ascii="Arial" w:cs="Arial" w:eastAsia="Arial" w:hAnsi="Arial"/>
                <w:color w:val="000000"/>
              </w:rPr>
            </w:pPr>
            <w:r w:rsidDel="00000000" w:rsidR="00000000" w:rsidRPr="00000000">
              <w:rPr>
                <w:rtl w:val="0"/>
              </w:rPr>
            </w:r>
          </w:p>
        </w:tc>
        <w:tc>
          <w:tcPr>
            <w:vAlign w:val="center"/>
          </w:tcPr>
          <w:p w:rsidR="00000000" w:rsidDel="00000000" w:rsidP="00000000" w:rsidRDefault="00000000" w:rsidRPr="00000000" w14:paraId="000000D2">
            <w:pPr>
              <w:pBdr>
                <w:top w:space="0" w:sz="0" w:val="nil"/>
                <w:left w:space="0" w:sz="0" w:val="nil"/>
                <w:bottom w:space="0" w:sz="0" w:val="nil"/>
                <w:right w:space="0" w:sz="0" w:val="nil"/>
                <w:between w:space="0" w:sz="0" w:val="nil"/>
              </w:pBdr>
              <w:ind w:left="-2" w:hanging="2"/>
              <w:jc w:val="center"/>
              <w:rPr>
                <w:rFonts w:ascii="Arial" w:cs="Arial" w:eastAsia="Arial" w:hAnsi="Arial"/>
                <w:color w:val="000000"/>
              </w:rPr>
            </w:pPr>
            <w:r w:rsidDel="00000000" w:rsidR="00000000" w:rsidRPr="00000000">
              <w:rPr>
                <w:rFonts w:ascii="Arial" w:cs="Arial" w:eastAsia="Arial" w:hAnsi="Arial"/>
                <w:color w:val="000000"/>
                <w:rtl w:val="0"/>
              </w:rPr>
              <w:t xml:space="preserve">(Opcional)</w:t>
            </w:r>
          </w:p>
          <w:p w:rsidR="00000000" w:rsidDel="00000000" w:rsidP="00000000" w:rsidRDefault="00000000" w:rsidRPr="00000000" w14:paraId="000000D3">
            <w:pPr>
              <w:pBdr>
                <w:top w:space="0" w:sz="0" w:val="nil"/>
                <w:left w:space="0" w:sz="0" w:val="nil"/>
                <w:bottom w:space="0" w:sz="0" w:val="nil"/>
                <w:right w:space="0" w:sz="0" w:val="nil"/>
                <w:between w:space="0" w:sz="0" w:val="nil"/>
              </w:pBdr>
              <w:ind w:left="-2" w:hanging="2"/>
              <w:jc w:val="center"/>
              <w:rPr>
                <w:rFonts w:ascii="Arial" w:cs="Arial" w:eastAsia="Arial" w:hAnsi="Arial"/>
                <w:color w:val="000000"/>
              </w:rPr>
            </w:pPr>
            <w:r w:rsidDel="00000000" w:rsidR="00000000" w:rsidRPr="00000000">
              <w:rPr>
                <w:rFonts w:ascii="Arial" w:cs="Arial" w:eastAsia="Arial" w:hAnsi="Arial"/>
                <w:color w:val="000000"/>
                <w:rtl w:val="0"/>
              </w:rPr>
              <w:t xml:space="preserve">Formato paz y salvo</w:t>
            </w:r>
          </w:p>
        </w:tc>
      </w:tr>
    </w:tbl>
    <w:p w:rsidR="00000000" w:rsidDel="00000000" w:rsidP="00000000" w:rsidRDefault="00000000" w:rsidRPr="00000000" w14:paraId="000000D4">
      <w:pPr>
        <w:rPr>
          <w:rFonts w:ascii="Arial" w:cs="Arial" w:eastAsia="Arial" w:hAnsi="Arial"/>
        </w:rPr>
      </w:pPr>
      <w:r w:rsidDel="00000000" w:rsidR="00000000" w:rsidRPr="00000000">
        <w:rPr>
          <w:rtl w:val="0"/>
        </w:rPr>
      </w:r>
    </w:p>
    <w:p w:rsidR="00000000" w:rsidDel="00000000" w:rsidP="00000000" w:rsidRDefault="00000000" w:rsidRPr="00000000" w14:paraId="000000D5">
      <w:pPr>
        <w:rPr>
          <w:rFonts w:ascii="Arial" w:cs="Arial" w:eastAsia="Arial" w:hAnsi="Arial"/>
        </w:rPr>
      </w:pPr>
      <w:r w:rsidDel="00000000" w:rsidR="00000000" w:rsidRPr="00000000">
        <w:rPr>
          <w:rtl w:val="0"/>
        </w:rPr>
      </w:r>
    </w:p>
    <w:p w:rsidR="00000000" w:rsidDel="00000000" w:rsidP="00000000" w:rsidRDefault="00000000" w:rsidRPr="00000000" w14:paraId="000000D6">
      <w:pPr>
        <w:rPr>
          <w:rFonts w:ascii="Arial" w:cs="Arial" w:eastAsia="Arial" w:hAnsi="Arial"/>
        </w:rPr>
      </w:pPr>
      <w:r w:rsidDel="00000000" w:rsidR="00000000" w:rsidRPr="00000000">
        <w:rPr>
          <w:rtl w:val="0"/>
        </w:rPr>
      </w:r>
    </w:p>
    <w:p w:rsidR="00000000" w:rsidDel="00000000" w:rsidP="00000000" w:rsidRDefault="00000000" w:rsidRPr="00000000" w14:paraId="000000D7">
      <w:pPr>
        <w:rPr>
          <w:rFonts w:ascii="Arial" w:cs="Arial" w:eastAsia="Arial" w:hAnsi="Arial"/>
        </w:rPr>
      </w:pPr>
      <w:r w:rsidDel="00000000" w:rsidR="00000000" w:rsidRPr="00000000">
        <w:rPr>
          <w:rtl w:val="0"/>
        </w:rPr>
      </w:r>
    </w:p>
    <w:p w:rsidR="00000000" w:rsidDel="00000000" w:rsidP="00000000" w:rsidRDefault="00000000" w:rsidRPr="00000000" w14:paraId="000000D8">
      <w:pPr>
        <w:rPr>
          <w:rFonts w:ascii="Arial" w:cs="Arial" w:eastAsia="Arial" w:hAnsi="Arial"/>
        </w:rPr>
      </w:pPr>
      <w:r w:rsidDel="00000000" w:rsidR="00000000" w:rsidRPr="00000000">
        <w:rPr>
          <w:rtl w:val="0"/>
        </w:rPr>
      </w:r>
    </w:p>
    <w:p w:rsidR="00000000" w:rsidDel="00000000" w:rsidP="00000000" w:rsidRDefault="00000000" w:rsidRPr="00000000" w14:paraId="000000D9">
      <w:pPr>
        <w:rPr>
          <w:rFonts w:ascii="Arial" w:cs="Arial" w:eastAsia="Arial" w:hAnsi="Arial"/>
        </w:rPr>
      </w:pPr>
      <w:r w:rsidDel="00000000" w:rsidR="00000000" w:rsidRPr="00000000">
        <w:rPr>
          <w:rtl w:val="0"/>
        </w:rPr>
      </w:r>
    </w:p>
    <w:p w:rsidR="00000000" w:rsidDel="00000000" w:rsidP="00000000" w:rsidRDefault="00000000" w:rsidRPr="00000000" w14:paraId="000000DA">
      <w:pPr>
        <w:rPr>
          <w:rFonts w:ascii="Arial" w:cs="Arial" w:eastAsia="Arial" w:hAnsi="Arial"/>
        </w:rPr>
      </w:pPr>
      <w:r w:rsidDel="00000000" w:rsidR="00000000" w:rsidRPr="00000000">
        <w:rPr>
          <w:rtl w:val="0"/>
        </w:rPr>
      </w:r>
    </w:p>
    <w:p w:rsidR="00000000" w:rsidDel="00000000" w:rsidP="00000000" w:rsidRDefault="00000000" w:rsidRPr="00000000" w14:paraId="000000DB">
      <w:pPr>
        <w:rPr>
          <w:rFonts w:ascii="Arial" w:cs="Arial" w:eastAsia="Arial" w:hAnsi="Arial"/>
        </w:rPr>
      </w:pPr>
      <w:r w:rsidDel="00000000" w:rsidR="00000000" w:rsidRPr="00000000">
        <w:rPr>
          <w:rtl w:val="0"/>
        </w:rPr>
      </w:r>
    </w:p>
    <w:p w:rsidR="00000000" w:rsidDel="00000000" w:rsidP="00000000" w:rsidRDefault="00000000" w:rsidRPr="00000000" w14:paraId="000000DC">
      <w:pPr>
        <w:rPr>
          <w:rFonts w:ascii="Arial" w:cs="Arial" w:eastAsia="Arial" w:hAnsi="Arial"/>
        </w:rPr>
      </w:pPr>
      <w:r w:rsidDel="00000000" w:rsidR="00000000" w:rsidRPr="00000000">
        <w:rPr>
          <w:rtl w:val="0"/>
        </w:rPr>
      </w:r>
    </w:p>
    <w:p w:rsidR="00000000" w:rsidDel="00000000" w:rsidP="00000000" w:rsidRDefault="00000000" w:rsidRPr="00000000" w14:paraId="000000DD">
      <w:pPr>
        <w:rPr>
          <w:rFonts w:ascii="Arial" w:cs="Arial" w:eastAsia="Arial" w:hAnsi="Arial"/>
        </w:rPr>
      </w:pPr>
      <w:r w:rsidDel="00000000" w:rsidR="00000000" w:rsidRPr="00000000">
        <w:rPr>
          <w:rtl w:val="0"/>
        </w:rPr>
      </w:r>
    </w:p>
    <w:p w:rsidR="00000000" w:rsidDel="00000000" w:rsidP="00000000" w:rsidRDefault="00000000" w:rsidRPr="00000000" w14:paraId="000000DE">
      <w:pPr>
        <w:rPr>
          <w:rFonts w:ascii="Arial" w:cs="Arial" w:eastAsia="Arial" w:hAnsi="Arial"/>
        </w:rPr>
      </w:pPr>
      <w:r w:rsidDel="00000000" w:rsidR="00000000" w:rsidRPr="00000000">
        <w:rPr>
          <w:rtl w:val="0"/>
        </w:rPr>
      </w:r>
    </w:p>
    <w:p w:rsidR="00000000" w:rsidDel="00000000" w:rsidP="00000000" w:rsidRDefault="00000000" w:rsidRPr="00000000" w14:paraId="000000DF">
      <w:pPr>
        <w:rPr>
          <w:rFonts w:ascii="Arial" w:cs="Arial" w:eastAsia="Arial" w:hAnsi="Arial"/>
        </w:rPr>
      </w:pPr>
      <w:r w:rsidDel="00000000" w:rsidR="00000000" w:rsidRPr="00000000">
        <w:rPr>
          <w:rtl w:val="0"/>
        </w:rPr>
      </w:r>
    </w:p>
    <w:p w:rsidR="00000000" w:rsidDel="00000000" w:rsidP="00000000" w:rsidRDefault="00000000" w:rsidRPr="00000000" w14:paraId="000000E0">
      <w:pPr>
        <w:rPr>
          <w:rFonts w:ascii="Arial" w:cs="Arial" w:eastAsia="Arial" w:hAnsi="Arial"/>
        </w:rPr>
      </w:pPr>
      <w:r w:rsidDel="00000000" w:rsidR="00000000" w:rsidRPr="00000000">
        <w:rPr>
          <w:rtl w:val="0"/>
        </w:rPr>
      </w:r>
    </w:p>
    <w:p w:rsidR="00000000" w:rsidDel="00000000" w:rsidP="00000000" w:rsidRDefault="00000000" w:rsidRPr="00000000" w14:paraId="000000E1">
      <w:pPr>
        <w:rPr>
          <w:rFonts w:ascii="Arial" w:cs="Arial" w:eastAsia="Arial" w:hAnsi="Arial"/>
        </w:rPr>
      </w:pPr>
      <w:r w:rsidDel="00000000" w:rsidR="00000000" w:rsidRPr="00000000">
        <w:rPr>
          <w:rtl w:val="0"/>
        </w:rPr>
      </w:r>
    </w:p>
    <w:p w:rsidR="00000000" w:rsidDel="00000000" w:rsidP="00000000" w:rsidRDefault="00000000" w:rsidRPr="00000000" w14:paraId="000000E2">
      <w:pPr>
        <w:rPr>
          <w:rFonts w:ascii="Arial" w:cs="Arial" w:eastAsia="Arial" w:hAnsi="Arial"/>
        </w:rPr>
      </w:pPr>
      <w:r w:rsidDel="00000000" w:rsidR="00000000" w:rsidRPr="00000000">
        <w:rPr>
          <w:rtl w:val="0"/>
        </w:rPr>
      </w:r>
    </w:p>
    <w:p w:rsidR="00000000" w:rsidDel="00000000" w:rsidP="00000000" w:rsidRDefault="00000000" w:rsidRPr="00000000" w14:paraId="000000E3">
      <w:pPr>
        <w:rPr>
          <w:rFonts w:ascii="Arial" w:cs="Arial" w:eastAsia="Arial" w:hAnsi="Arial"/>
        </w:rPr>
      </w:pPr>
      <w:r w:rsidDel="00000000" w:rsidR="00000000" w:rsidRPr="00000000">
        <w:rPr>
          <w:rtl w:val="0"/>
        </w:rPr>
      </w:r>
    </w:p>
    <w:p w:rsidR="00000000" w:rsidDel="00000000" w:rsidP="00000000" w:rsidRDefault="00000000" w:rsidRPr="00000000" w14:paraId="000000E4">
      <w:pPr>
        <w:rPr>
          <w:rFonts w:ascii="Arial" w:cs="Arial" w:eastAsia="Arial" w:hAnsi="Arial"/>
        </w:rPr>
      </w:pPr>
      <w:r w:rsidDel="00000000" w:rsidR="00000000" w:rsidRPr="00000000">
        <w:rPr>
          <w:rtl w:val="0"/>
        </w:rPr>
      </w:r>
    </w:p>
    <w:p w:rsidR="00000000" w:rsidDel="00000000" w:rsidP="00000000" w:rsidRDefault="00000000" w:rsidRPr="00000000" w14:paraId="000000E5">
      <w:pPr>
        <w:rPr>
          <w:rFonts w:ascii="Arial" w:cs="Arial" w:eastAsia="Arial" w:hAnsi="Arial"/>
        </w:rPr>
      </w:pPr>
      <w:r w:rsidDel="00000000" w:rsidR="00000000" w:rsidRPr="00000000">
        <w:rPr>
          <w:rtl w:val="0"/>
        </w:rPr>
      </w:r>
    </w:p>
    <w:p w:rsidR="00000000" w:rsidDel="00000000" w:rsidP="00000000" w:rsidRDefault="00000000" w:rsidRPr="00000000" w14:paraId="000000E6">
      <w:pPr>
        <w:rPr>
          <w:rFonts w:ascii="Arial" w:cs="Arial" w:eastAsia="Arial" w:hAnsi="Arial"/>
        </w:rPr>
      </w:pPr>
      <w:r w:rsidDel="00000000" w:rsidR="00000000" w:rsidRPr="00000000">
        <w:rPr>
          <w:rtl w:val="0"/>
        </w:rPr>
      </w:r>
    </w:p>
    <w:p w:rsidR="00000000" w:rsidDel="00000000" w:rsidP="00000000" w:rsidRDefault="00000000" w:rsidRPr="00000000" w14:paraId="000000E7">
      <w:pPr>
        <w:rPr>
          <w:rFonts w:ascii="Arial" w:cs="Arial" w:eastAsia="Arial" w:hAnsi="Arial"/>
        </w:rPr>
      </w:pPr>
      <w:r w:rsidDel="00000000" w:rsidR="00000000" w:rsidRPr="00000000">
        <w:rPr>
          <w:rtl w:val="0"/>
        </w:rPr>
      </w:r>
    </w:p>
    <w:p w:rsidR="00000000" w:rsidDel="00000000" w:rsidP="00000000" w:rsidRDefault="00000000" w:rsidRPr="00000000" w14:paraId="000000E8">
      <w:pPr>
        <w:rPr>
          <w:rFonts w:ascii="Arial" w:cs="Arial" w:eastAsia="Arial" w:hAnsi="Arial"/>
        </w:rPr>
      </w:pPr>
      <w:r w:rsidDel="00000000" w:rsidR="00000000" w:rsidRPr="00000000">
        <w:rPr>
          <w:rtl w:val="0"/>
        </w:rPr>
      </w:r>
    </w:p>
    <w:p w:rsidR="00000000" w:rsidDel="00000000" w:rsidP="00000000" w:rsidRDefault="00000000" w:rsidRPr="00000000" w14:paraId="000000E9">
      <w:pPr>
        <w:rPr>
          <w:rFonts w:ascii="Arial" w:cs="Arial" w:eastAsia="Arial" w:hAnsi="Arial"/>
        </w:rPr>
      </w:pPr>
      <w:r w:rsidDel="00000000" w:rsidR="00000000" w:rsidRPr="00000000">
        <w:rPr>
          <w:rtl w:val="0"/>
        </w:rPr>
      </w:r>
    </w:p>
    <w:p w:rsidR="00000000" w:rsidDel="00000000" w:rsidP="00000000" w:rsidRDefault="00000000" w:rsidRPr="00000000" w14:paraId="000000EA">
      <w:pPr>
        <w:rPr>
          <w:rFonts w:ascii="Arial" w:cs="Arial" w:eastAsia="Arial" w:hAnsi="Arial"/>
        </w:rPr>
      </w:pPr>
      <w:r w:rsidDel="00000000" w:rsidR="00000000" w:rsidRPr="00000000">
        <w:rPr>
          <w:rtl w:val="0"/>
        </w:rPr>
      </w:r>
    </w:p>
    <w:p w:rsidR="00000000" w:rsidDel="00000000" w:rsidP="00000000" w:rsidRDefault="00000000" w:rsidRPr="00000000" w14:paraId="000000EB">
      <w:pPr>
        <w:rPr>
          <w:rFonts w:ascii="Arial" w:cs="Arial" w:eastAsia="Arial" w:hAnsi="Arial"/>
        </w:rPr>
      </w:pPr>
      <w:r w:rsidDel="00000000" w:rsidR="00000000" w:rsidRPr="00000000">
        <w:rPr>
          <w:rtl w:val="0"/>
        </w:rPr>
      </w:r>
    </w:p>
    <w:tbl>
      <w:tblPr>
        <w:tblStyle w:val="Table3"/>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5"/>
        <w:tblGridChange w:id="0">
          <w:tblGrid>
            <w:gridCol w:w="10165"/>
          </w:tblGrid>
        </w:tblGridChange>
      </w:tblGrid>
      <w:tr>
        <w:trPr>
          <w:cantSplit w:val="0"/>
          <w:trHeight w:val="362" w:hRule="atLeast"/>
          <w:tblHeader w:val="0"/>
        </w:trPr>
        <w:tc>
          <w:tcPr>
            <w:shd w:fill="c6d9f1" w:val="clear"/>
            <w:vAlign w:val="center"/>
          </w:tcPr>
          <w:p w:rsidR="00000000" w:rsidDel="00000000" w:rsidP="00000000" w:rsidRDefault="00000000" w:rsidRPr="00000000" w14:paraId="000000EC">
            <w:pPr>
              <w:jc w:val="center"/>
              <w:rPr>
                <w:rFonts w:ascii="Arial" w:cs="Arial" w:eastAsia="Arial" w:hAnsi="Arial"/>
              </w:rPr>
            </w:pPr>
            <w:r w:rsidDel="00000000" w:rsidR="00000000" w:rsidRPr="00000000">
              <w:rPr>
                <w:rFonts w:ascii="Arial" w:cs="Arial" w:eastAsia="Arial" w:hAnsi="Arial"/>
                <w:b w:val="1"/>
                <w:rtl w:val="0"/>
              </w:rPr>
              <w:t xml:space="preserve">DIAGRAMA DE FLUJO</w:t>
            </w:r>
            <w:r w:rsidDel="00000000" w:rsidR="00000000" w:rsidRPr="00000000">
              <w:rPr>
                <w:rtl w:val="0"/>
              </w:rPr>
            </w:r>
          </w:p>
        </w:tc>
      </w:tr>
      <w:tr>
        <w:trPr>
          <w:cantSplit w:val="0"/>
          <w:trHeight w:val="362" w:hRule="atLeast"/>
          <w:tblHeader w:val="0"/>
        </w:trPr>
        <w:tc>
          <w:tcPr>
            <w:shd w:fill="auto" w:val="clear"/>
            <w:vAlign w:val="center"/>
          </w:tcPr>
          <w:p w:rsidR="00000000" w:rsidDel="00000000" w:rsidP="00000000" w:rsidRDefault="00000000" w:rsidRPr="00000000" w14:paraId="000000ED">
            <w:pPr>
              <w:rPr>
                <w:rFonts w:ascii="Arial" w:cs="Arial" w:eastAsia="Arial" w:hAnsi="Arial"/>
                <w:b w:val="1"/>
              </w:rPr>
            </w:pPr>
            <w:r w:rsidDel="00000000" w:rsidR="00000000" w:rsidRPr="00000000">
              <w:rPr>
                <w:rtl w:val="0"/>
              </w:rPr>
            </w:r>
          </w:p>
          <w:p w:rsidR="00000000" w:rsidDel="00000000" w:rsidP="00000000" w:rsidRDefault="00000000" w:rsidRPr="00000000" w14:paraId="000000EE">
            <w:pPr>
              <w:jc w:val="center"/>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2098287" cy="4988533"/>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098287" cy="4988533"/>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F0">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00F1">
      <w:pPr>
        <w:rPr>
          <w:rFonts w:ascii="Arial" w:cs="Arial" w:eastAsia="Arial" w:hAnsi="Arial"/>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134"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5"/>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00">
          <w:pPr>
            <w:pBdr>
              <w:top w:space="0" w:sz="0" w:val="nil"/>
              <w:left w:space="0" w:sz="0" w:val="nil"/>
              <w:bottom w:space="0" w:sz="0" w:val="nil"/>
              <w:right w:space="0" w:sz="0" w:val="nil"/>
              <w:between w:space="0" w:sz="0" w:val="nil"/>
            </w:pBdr>
            <w:tabs>
              <w:tab w:val="center" w:leader="none" w:pos="4419"/>
              <w:tab w:val="right" w:leader="none" w:pos="8838"/>
            </w:tabs>
            <w:ind w:left="-115" w:firstLine="0"/>
            <w:rPr>
              <w:color w:val="000000"/>
            </w:rPr>
          </w:pPr>
          <w:r w:rsidDel="00000000" w:rsidR="00000000" w:rsidRPr="00000000">
            <w:rPr>
              <w:rtl w:val="0"/>
            </w:rPr>
          </w:r>
        </w:p>
      </w:tc>
      <w:tc>
        <w:tcPr/>
        <w:p w:rsidR="00000000" w:rsidDel="00000000" w:rsidP="00000000" w:rsidRDefault="00000000" w:rsidRPr="00000000" w14:paraId="00000101">
          <w:pPr>
            <w:pBdr>
              <w:top w:space="0" w:sz="0" w:val="nil"/>
              <w:left w:space="0" w:sz="0" w:val="nil"/>
              <w:bottom w:space="0" w:sz="0" w:val="nil"/>
              <w:right w:space="0" w:sz="0" w:val="nil"/>
              <w:between w:space="0" w:sz="0" w:val="nil"/>
            </w:pBdr>
            <w:tabs>
              <w:tab w:val="center" w:leader="none" w:pos="4419"/>
              <w:tab w:val="right" w:leader="none" w:pos="8838"/>
            </w:tabs>
            <w:jc w:val="center"/>
            <w:rPr>
              <w:color w:val="000000"/>
            </w:rPr>
          </w:pPr>
          <w:r w:rsidDel="00000000" w:rsidR="00000000" w:rsidRPr="00000000">
            <w:rPr>
              <w:rtl w:val="0"/>
            </w:rPr>
          </w:r>
        </w:p>
      </w:tc>
      <w:tc>
        <w:tcPr/>
        <w:p w:rsidR="00000000" w:rsidDel="00000000" w:rsidP="00000000" w:rsidRDefault="00000000" w:rsidRPr="00000000" w14:paraId="00000102">
          <w:pPr>
            <w:pBdr>
              <w:top w:space="0" w:sz="0" w:val="nil"/>
              <w:left w:space="0" w:sz="0" w:val="nil"/>
              <w:bottom w:space="0" w:sz="0" w:val="nil"/>
              <w:right w:space="0" w:sz="0" w:val="nil"/>
              <w:between w:space="0" w:sz="0" w:val="nil"/>
            </w:pBdr>
            <w:tabs>
              <w:tab w:val="center" w:leader="none" w:pos="4419"/>
              <w:tab w:val="right" w:leader="none" w:pos="8838"/>
            </w:tabs>
            <w:ind w:right="-115"/>
            <w:jc w:val="right"/>
            <w:rPr>
              <w:color w:val="000000"/>
            </w:rPr>
          </w:pPr>
          <w:r w:rsidDel="00000000" w:rsidR="00000000" w:rsidRPr="00000000">
            <w:rPr>
              <w:rtl w:val="0"/>
            </w:rPr>
          </w:r>
        </w:p>
      </w:tc>
    </w:tr>
  </w:tbl>
  <w:p w:rsidR="00000000" w:rsidDel="00000000" w:rsidP="00000000" w:rsidRDefault="00000000" w:rsidRPr="00000000" w14:paraId="00000103">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widowControl w:val="0"/>
      <w:pBdr>
        <w:top w:space="0" w:sz="0" w:val="nil"/>
        <w:left w:space="0" w:sz="0" w:val="nil"/>
        <w:bottom w:space="0" w:sz="0" w:val="nil"/>
        <w:right w:space="0" w:sz="0" w:val="nil"/>
        <w:between w:space="0" w:sz="0" w:val="nil"/>
      </w:pBdr>
      <w:spacing w:line="276" w:lineRule="auto"/>
      <w:rPr/>
    </w:pPr>
    <w:bookmarkStart w:colFirst="0" w:colLast="0" w:name="_heading=h.30j0zll" w:id="0"/>
    <w:bookmarkEnd w:id="0"/>
    <w:r w:rsidDel="00000000" w:rsidR="00000000" w:rsidRPr="00000000">
      <w:rPr>
        <w:rtl w:val="0"/>
      </w:rPr>
    </w:r>
  </w:p>
  <w:tbl>
    <w:tblPr>
      <w:tblStyle w:val="Table4"/>
      <w:tblW w:w="1018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5"/>
      <w:gridCol w:w="2160"/>
      <w:gridCol w:w="4080"/>
      <w:gridCol w:w="1620"/>
      <w:tblGridChange w:id="0">
        <w:tblGrid>
          <w:gridCol w:w="2325"/>
          <w:gridCol w:w="2160"/>
          <w:gridCol w:w="4080"/>
          <w:gridCol w:w="1620"/>
        </w:tblGrid>
      </w:tblGridChange>
    </w:tblGrid>
    <w:tr>
      <w:trPr>
        <w:cantSplit w:val="1"/>
        <w:trHeight w:val="628" w:hRule="atLeast"/>
        <w:tblHeader w:val="0"/>
      </w:trPr>
      <w:tc>
        <w:tcPr>
          <w:vMerge w:val="restart"/>
          <w:vAlign w:val="center"/>
        </w:tcPr>
        <w:p w:rsidR="00000000" w:rsidDel="00000000" w:rsidP="00000000" w:rsidRDefault="00000000" w:rsidRPr="00000000" w14:paraId="000000F3">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smallCaps w:val="1"/>
              <w:color w:val="000000"/>
            </w:rPr>
          </w:pPr>
          <w:bookmarkStart w:colFirst="0" w:colLast="0" w:name="_heading=h.gjdgxs" w:id="1"/>
          <w:bookmarkEnd w:id="1"/>
          <w:r w:rsidDel="00000000" w:rsidR="00000000" w:rsidRPr="00000000">
            <w:rPr>
              <w:rFonts w:ascii="Arial" w:cs="Arial" w:eastAsia="Arial" w:hAnsi="Arial"/>
              <w:b w:val="1"/>
              <w:smallCaps w:val="1"/>
              <w:color w:val="000000"/>
              <w:rtl w:val="0"/>
            </w:rPr>
            <w:t xml:space="preserve">LOGO DEL PST</w:t>
          </w:r>
        </w:p>
      </w:tc>
      <w:tc>
        <w:tcPr>
          <w:vMerge w:val="restart"/>
          <w:vAlign w:val="center"/>
        </w:tcPr>
        <w:p w:rsidR="00000000" w:rsidDel="00000000" w:rsidP="00000000" w:rsidRDefault="00000000" w:rsidRPr="00000000" w14:paraId="000000F4">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NOMBRE DEL PST</w:t>
          </w:r>
        </w:p>
      </w:tc>
      <w:tc>
        <w:tcPr>
          <w:vMerge w:val="restart"/>
        </w:tcPr>
        <w:p w:rsidR="00000000" w:rsidDel="00000000" w:rsidP="00000000" w:rsidRDefault="00000000" w:rsidRPr="00000000" w14:paraId="000000F5">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PROCEDIMIENTO DE IDENTIFICACIÓN, FORMACIÓN Y SELECCIÓN DEL PERSONAL</w:t>
          </w:r>
        </w:p>
      </w:tc>
      <w:tc>
        <w:tcPr>
          <w:vAlign w:val="center"/>
        </w:tcPr>
        <w:p w:rsidR="00000000" w:rsidDel="00000000" w:rsidP="00000000" w:rsidRDefault="00000000" w:rsidRPr="00000000" w14:paraId="000000F7">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b w:val="1"/>
              <w:color w:val="000000"/>
            </w:rPr>
          </w:pPr>
          <w:r w:rsidDel="00000000" w:rsidR="00000000" w:rsidRPr="00000000">
            <w:rPr>
              <w:rFonts w:ascii="Arial" w:cs="Arial" w:eastAsia="Arial" w:hAnsi="Arial"/>
              <w:b w:val="1"/>
              <w:color w:val="000000"/>
              <w:rtl w:val="0"/>
            </w:rPr>
            <w:t xml:space="preserve">CÓDIGO:</w:t>
          </w:r>
          <w:r w:rsidDel="00000000" w:rsidR="00000000" w:rsidRPr="00000000">
            <w:rPr>
              <w:rFonts w:ascii="Arial" w:cs="Arial" w:eastAsia="Arial" w:hAnsi="Arial"/>
              <w:b w:val="1"/>
              <w:color w:val="000000"/>
              <w:rtl w:val="0"/>
            </w:rPr>
            <w:t xml:space="preserve"> </w:t>
          </w:r>
          <w:r w:rsidDel="00000000" w:rsidR="00000000" w:rsidRPr="00000000">
            <w:rPr>
              <w:rtl w:val="0"/>
            </w:rPr>
          </w:r>
        </w:p>
      </w:tc>
    </w:tr>
    <w:tr>
      <w:trPr>
        <w:cantSplit w:val="1"/>
        <w:trHeight w:val="449" w:hRule="atLeast"/>
        <w:tblHeader w:val="0"/>
      </w:trPr>
      <w:tc>
        <w:tcPr>
          <w:vMerge w:val="continue"/>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4"/>
              <w:szCs w:val="24"/>
            </w:rPr>
          </w:pPr>
          <w:r w:rsidDel="00000000" w:rsidR="00000000" w:rsidRPr="00000000">
            <w:rPr>
              <w:rtl w:val="0"/>
            </w:rPr>
          </w:r>
        </w:p>
      </w:tc>
      <w:tc>
        <w:tcPr>
          <w:vMerge w:val="continue"/>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FB">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color w:val="000000"/>
            </w:rPr>
          </w:pPr>
          <w:r w:rsidDel="00000000" w:rsidR="00000000" w:rsidRPr="00000000">
            <w:rPr>
              <w:rFonts w:ascii="Arial" w:cs="Arial" w:eastAsia="Arial" w:hAnsi="Arial"/>
              <w:b w:val="1"/>
              <w:color w:val="000000"/>
              <w:rtl w:val="0"/>
            </w:rPr>
            <w:t xml:space="preserve">VERSIÓN: </w:t>
          </w:r>
          <w:r w:rsidDel="00000000" w:rsidR="00000000" w:rsidRPr="00000000">
            <w:rPr>
              <w:rtl w:val="0"/>
            </w:rPr>
          </w:r>
        </w:p>
      </w:tc>
    </w:tr>
  </w:tbl>
  <w:p w:rsidR="00000000" w:rsidDel="00000000" w:rsidP="00000000" w:rsidRDefault="00000000" w:rsidRPr="00000000" w14:paraId="000000FC">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7207AC"/>
    <w:rPr>
      <w:lang w:eastAsia="es-ES"/>
    </w:rPr>
  </w:style>
  <w:style w:type="paragraph" w:styleId="Ttulo1">
    <w:name w:val="heading 1"/>
    <w:basedOn w:val="Normal"/>
    <w:next w:val="Normal"/>
    <w:pPr>
      <w:keepNext w:val="1"/>
      <w:keepLines w:val="1"/>
      <w:spacing w:after="120" w:before="480"/>
      <w:outlineLvl w:val="0"/>
    </w:pPr>
    <w:rPr>
      <w:b w:val="1"/>
      <w:sz w:val="48"/>
      <w:szCs w:val="48"/>
    </w:rPr>
  </w:style>
  <w:style w:type="paragraph" w:styleId="Ttulo2">
    <w:name w:val="heading 2"/>
    <w:basedOn w:val="Normal"/>
    <w:link w:val="Ttulo2Car"/>
    <w:uiPriority w:val="9"/>
    <w:qFormat w:val="1"/>
    <w:rsid w:val="00761638"/>
    <w:pPr>
      <w:spacing w:after="100" w:afterAutospacing="1" w:before="100" w:beforeAutospacing="1"/>
      <w:outlineLvl w:val="1"/>
    </w:pPr>
    <w:rPr>
      <w:b w:val="1"/>
      <w:bCs w:val="1"/>
      <w:sz w:val="36"/>
      <w:szCs w:val="36"/>
      <w:lang w:eastAsia="es-CO" w:val="es-CO"/>
    </w:rPr>
  </w:style>
  <w:style w:type="paragraph" w:styleId="Ttulo3">
    <w:name w:val="heading 3"/>
    <w:basedOn w:val="Normal"/>
    <w:next w:val="Normal"/>
    <w:pPr>
      <w:keepNext w:val="1"/>
      <w:keepLines w:val="1"/>
      <w:spacing w:after="80" w:before="280"/>
      <w:outlineLvl w:val="2"/>
    </w:pPr>
    <w:rPr>
      <w:b w:val="1"/>
      <w:sz w:val="28"/>
      <w:szCs w:val="28"/>
    </w:rPr>
  </w:style>
  <w:style w:type="paragraph" w:styleId="Ttulo4">
    <w:name w:val="heading 4"/>
    <w:basedOn w:val="Normal"/>
    <w:next w:val="Normal"/>
    <w:pPr>
      <w:keepNext w:val="1"/>
      <w:keepLines w:val="1"/>
      <w:spacing w:after="40" w:before="240"/>
      <w:outlineLvl w:val="3"/>
    </w:pPr>
    <w:rPr>
      <w:b w:val="1"/>
      <w:sz w:val="24"/>
      <w:szCs w:val="24"/>
    </w:rPr>
  </w:style>
  <w:style w:type="paragraph" w:styleId="Ttulo5">
    <w:name w:val="heading 5"/>
    <w:basedOn w:val="Normal"/>
    <w:next w:val="Normal"/>
    <w:pPr>
      <w:keepNext w:val="1"/>
      <w:keepLines w:val="1"/>
      <w:spacing w:after="40" w:before="220"/>
      <w:outlineLvl w:val="4"/>
    </w:pPr>
    <w:rPr>
      <w:b w:val="1"/>
      <w:sz w:val="22"/>
      <w:szCs w:val="22"/>
    </w:rPr>
  </w:style>
  <w:style w:type="paragraph" w:styleId="Ttulo6">
    <w:name w:val="heading 6"/>
    <w:basedOn w:val="Normal"/>
    <w:next w:val="Normal"/>
    <w:pPr>
      <w:keepNext w:val="1"/>
      <w:keepLines w:val="1"/>
      <w:spacing w:after="40" w:before="200"/>
      <w:outlineLvl w:val="5"/>
    </w:pPr>
    <w:rPr>
      <w:b w:val="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aconcuadrcula">
    <w:name w:val="Table Grid"/>
    <w:basedOn w:val="Tablanormal"/>
    <w:uiPriority w:val="39"/>
    <w:rsid w:val="007207AC"/>
    <w:rPr>
      <w:lang w:val="es-MX"/>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7207AC"/>
    <w:pPr>
      <w:ind w:left="720"/>
      <w:contextualSpacing w:val="1"/>
    </w:pPr>
  </w:style>
  <w:style w:type="paragraph" w:styleId="Textodeglobo">
    <w:name w:val="Balloon Text"/>
    <w:basedOn w:val="Normal"/>
    <w:link w:val="TextodegloboCar"/>
    <w:uiPriority w:val="99"/>
    <w:semiHidden w:val="1"/>
    <w:unhideWhenUsed w:val="1"/>
    <w:rsid w:val="007207AC"/>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7207AC"/>
    <w:rPr>
      <w:rFonts w:ascii="Tahoma" w:cs="Tahoma" w:eastAsia="Times New Roman" w:hAnsi="Tahoma"/>
      <w:sz w:val="16"/>
      <w:szCs w:val="16"/>
      <w:lang w:eastAsia="es-ES" w:val="es-ES"/>
    </w:rPr>
  </w:style>
  <w:style w:type="paragraph" w:styleId="Encabezado">
    <w:name w:val="header"/>
    <w:basedOn w:val="Normal"/>
    <w:link w:val="EncabezadoCar"/>
    <w:uiPriority w:val="99"/>
    <w:unhideWhenUsed w:val="1"/>
    <w:rsid w:val="002F2D76"/>
    <w:pPr>
      <w:tabs>
        <w:tab w:val="center" w:pos="4419"/>
        <w:tab w:val="right" w:pos="8838"/>
      </w:tabs>
    </w:pPr>
  </w:style>
  <w:style w:type="character" w:styleId="EncabezadoCar" w:customStyle="1">
    <w:name w:val="Encabezado Car"/>
    <w:basedOn w:val="Fuentedeprrafopredeter"/>
    <w:link w:val="Encabezado"/>
    <w:uiPriority w:val="99"/>
    <w:rsid w:val="002F2D76"/>
    <w:rPr>
      <w:rFonts w:ascii="Times New Roman" w:cs="Times New Roman" w:eastAsia="Times New Roman" w:hAnsi="Times New Roman"/>
      <w:sz w:val="20"/>
      <w:szCs w:val="20"/>
      <w:lang w:eastAsia="es-ES" w:val="es-ES"/>
    </w:rPr>
  </w:style>
  <w:style w:type="paragraph" w:styleId="Piedepgina">
    <w:name w:val="footer"/>
    <w:basedOn w:val="Normal"/>
    <w:link w:val="PiedepginaCar"/>
    <w:uiPriority w:val="99"/>
    <w:unhideWhenUsed w:val="1"/>
    <w:rsid w:val="002F2D76"/>
    <w:pPr>
      <w:tabs>
        <w:tab w:val="center" w:pos="4419"/>
        <w:tab w:val="right" w:pos="8838"/>
      </w:tabs>
    </w:pPr>
  </w:style>
  <w:style w:type="character" w:styleId="PiedepginaCar" w:customStyle="1">
    <w:name w:val="Pie de página Car"/>
    <w:basedOn w:val="Fuentedeprrafopredeter"/>
    <w:link w:val="Piedepgina"/>
    <w:uiPriority w:val="99"/>
    <w:rsid w:val="002F2D76"/>
    <w:rPr>
      <w:rFonts w:ascii="Times New Roman" w:cs="Times New Roman" w:eastAsia="Times New Roman" w:hAnsi="Times New Roman"/>
      <w:sz w:val="20"/>
      <w:szCs w:val="20"/>
      <w:lang w:eastAsia="es-ES" w:val="es-ES"/>
    </w:rPr>
  </w:style>
  <w:style w:type="character" w:styleId="Refdecomentario">
    <w:name w:val="annotation reference"/>
    <w:basedOn w:val="Fuentedeprrafopredeter"/>
    <w:uiPriority w:val="99"/>
    <w:semiHidden w:val="1"/>
    <w:unhideWhenUsed w:val="1"/>
    <w:rsid w:val="00F60FCD"/>
    <w:rPr>
      <w:sz w:val="16"/>
      <w:szCs w:val="16"/>
    </w:rPr>
  </w:style>
  <w:style w:type="paragraph" w:styleId="Textocomentario">
    <w:name w:val="annotation text"/>
    <w:basedOn w:val="Normal"/>
    <w:link w:val="TextocomentarioCar"/>
    <w:uiPriority w:val="99"/>
    <w:semiHidden w:val="1"/>
    <w:unhideWhenUsed w:val="1"/>
    <w:rsid w:val="00F60FCD"/>
  </w:style>
  <w:style w:type="character" w:styleId="TextocomentarioCar" w:customStyle="1">
    <w:name w:val="Texto comentario Car"/>
    <w:basedOn w:val="Fuentedeprrafopredeter"/>
    <w:link w:val="Textocomentario"/>
    <w:uiPriority w:val="99"/>
    <w:semiHidden w:val="1"/>
    <w:rsid w:val="00F60FCD"/>
    <w:rPr>
      <w:rFonts w:ascii="Times New Roman" w:cs="Times New Roman" w:eastAsia="Times New Roman" w:hAnsi="Times New Roman"/>
      <w:sz w:val="20"/>
      <w:szCs w:val="20"/>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F60FCD"/>
    <w:rPr>
      <w:b w:val="1"/>
      <w:bCs w:val="1"/>
    </w:rPr>
  </w:style>
  <w:style w:type="character" w:styleId="AsuntodelcomentarioCar" w:customStyle="1">
    <w:name w:val="Asunto del comentario Car"/>
    <w:basedOn w:val="TextocomentarioCar"/>
    <w:link w:val="Asuntodelcomentario"/>
    <w:uiPriority w:val="99"/>
    <w:semiHidden w:val="1"/>
    <w:rsid w:val="00F60FCD"/>
    <w:rPr>
      <w:rFonts w:ascii="Times New Roman" w:cs="Times New Roman" w:eastAsia="Times New Roman" w:hAnsi="Times New Roman"/>
      <w:b w:val="1"/>
      <w:bCs w:val="1"/>
      <w:sz w:val="20"/>
      <w:szCs w:val="20"/>
      <w:lang w:eastAsia="es-ES" w:val="es-ES"/>
    </w:rPr>
  </w:style>
  <w:style w:type="character" w:styleId="fontstyle01" w:customStyle="1">
    <w:name w:val="fontstyle01"/>
    <w:basedOn w:val="Fuentedeprrafopredeter"/>
    <w:rsid w:val="00DF241F"/>
    <w:rPr>
      <w:rFonts w:ascii="CIDFont+F1" w:hAnsi="CIDFont+F1" w:hint="default"/>
      <w:b w:val="1"/>
      <w:bCs w:val="1"/>
      <w:i w:val="0"/>
      <w:iCs w:val="0"/>
      <w:color w:val="000000"/>
      <w:sz w:val="22"/>
      <w:szCs w:val="22"/>
    </w:rPr>
  </w:style>
  <w:style w:type="character" w:styleId="fontstyle21" w:customStyle="1">
    <w:name w:val="fontstyle21"/>
    <w:basedOn w:val="Fuentedeprrafopredeter"/>
    <w:rsid w:val="00DF241F"/>
    <w:rPr>
      <w:rFonts w:ascii="CIDFont+F2" w:hAnsi="CIDFont+F2" w:hint="default"/>
      <w:b w:val="0"/>
      <w:bCs w:val="0"/>
      <w:i w:val="0"/>
      <w:iCs w:val="0"/>
      <w:color w:val="000000"/>
      <w:sz w:val="22"/>
      <w:szCs w:val="22"/>
    </w:rPr>
  </w:style>
  <w:style w:type="paragraph" w:styleId="Revisin">
    <w:name w:val="Revision"/>
    <w:hidden w:val="1"/>
    <w:uiPriority w:val="99"/>
    <w:semiHidden w:val="1"/>
    <w:rsid w:val="00744747"/>
    <w:rPr>
      <w:lang w:eastAsia="es-ES"/>
    </w:rPr>
  </w:style>
  <w:style w:type="character" w:styleId="Ttulo2Car" w:customStyle="1">
    <w:name w:val="Título 2 Car"/>
    <w:basedOn w:val="Fuentedeprrafopredeter"/>
    <w:link w:val="Ttulo2"/>
    <w:uiPriority w:val="9"/>
    <w:rsid w:val="00761638"/>
    <w:rPr>
      <w:rFonts w:ascii="Times New Roman" w:cs="Times New Roman" w:eastAsia="Times New Roman" w:hAnsi="Times New Roman"/>
      <w:b w:val="1"/>
      <w:bCs w:val="1"/>
      <w:sz w:val="36"/>
      <w:szCs w:val="36"/>
      <w:lang w:eastAsia="es-CO"/>
    </w:rPr>
  </w:style>
  <w:style w:type="paragraph" w:styleId="NormalWeb">
    <w:name w:val="Normal (Web)"/>
    <w:basedOn w:val="Normal"/>
    <w:uiPriority w:val="99"/>
    <w:semiHidden w:val="1"/>
    <w:unhideWhenUsed w:val="1"/>
    <w:rsid w:val="00761638"/>
    <w:pPr>
      <w:spacing w:after="100" w:afterAutospacing="1" w:before="100" w:beforeAutospacing="1"/>
    </w:pPr>
    <w:rPr>
      <w:sz w:val="24"/>
      <w:szCs w:val="24"/>
      <w:lang w:eastAsia="es-CO" w:val="es-CO"/>
    </w:rPr>
  </w:style>
  <w:style w:type="character" w:styleId="Hipervnculo">
    <w:name w:val="Hyperlink"/>
    <w:basedOn w:val="Fuentedeprrafopredeter"/>
    <w:uiPriority w:val="99"/>
    <w:semiHidden w:val="1"/>
    <w:unhideWhenUsed w:val="1"/>
    <w:rsid w:val="00761638"/>
    <w:rPr>
      <w:color w:val="0000ff"/>
      <w:u w:val="single"/>
    </w:rPr>
  </w:style>
  <w:style w:type="paragraph" w:styleId="Subttulo">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1"/>
    <w:tblPr>
      <w:tblStyleRowBandSize w:val="1"/>
      <w:tblStyleColBandSize w:val="1"/>
      <w:tblCellMar>
        <w:left w:w="108.0" w:type="dxa"/>
        <w:right w:w="108.0" w:type="dxa"/>
      </w:tblCellMar>
    </w:tblPr>
  </w:style>
  <w:style w:type="table" w:styleId="a0" w:customStyle="1">
    <w:basedOn w:val="TableNormal1"/>
    <w:tblPr>
      <w:tblStyleRowBandSize w:val="1"/>
      <w:tblStyleColBandSize w:val="1"/>
      <w:tblCellMar>
        <w:left w:w="108.0" w:type="dxa"/>
        <w:right w:w="108.0" w:type="dxa"/>
      </w:tblCellMar>
    </w:tblPr>
  </w:style>
  <w:style w:type="table" w:styleId="a1" w:customStyle="1">
    <w:basedOn w:val="TableNormal1"/>
    <w:tblPr>
      <w:tblStyleRowBandSize w:val="1"/>
      <w:tblStyleColBandSize w:val="1"/>
      <w:tblCellMar>
        <w:left w:w="108.0" w:type="dxa"/>
        <w:right w:w="108.0" w:type="dxa"/>
      </w:tblCellMar>
    </w:tblPr>
  </w:style>
  <w:style w:type="table" w:styleId="a2" w:customStyle="1">
    <w:basedOn w:val="TableNormal1"/>
    <w:tblPr>
      <w:tblStyleRowBandSize w:val="1"/>
      <w:tblStyleColBandSize w:val="1"/>
      <w:tblCellMar>
        <w:left w:w="70.0" w:type="dxa"/>
        <w:right w:w="70.0" w:type="dxa"/>
      </w:tblCellMar>
    </w:tblPr>
  </w:style>
  <w:style w:type="table" w:styleId="a3" w:customStyle="1">
    <w:basedOn w:val="TableNormal1"/>
    <w:tblPr>
      <w:tblStyleRowBandSize w:val="1"/>
      <w:tblStyleColBandSize w:val="1"/>
      <w:tblCellMar>
        <w:left w:w="115.0" w:type="dxa"/>
        <w:right w:w="115.0" w:type="dxa"/>
      </w:tblCellMar>
    </w:tblPr>
  </w:style>
  <w:style w:type="table" w:styleId="a4" w:customStyle="1">
    <w:basedOn w:val="TableNormal1"/>
    <w:tblPr>
      <w:tblStyleRowBandSize w:val="1"/>
      <w:tblStyleColBandSize w:val="1"/>
      <w:tblCellMar>
        <w:left w:w="115.0" w:type="dxa"/>
        <w:right w:w="115.0" w:type="dxa"/>
      </w:tblCellMar>
    </w:tblPr>
  </w:style>
  <w:style w:type="table" w:styleId="a5" w:customStyle="1">
    <w:basedOn w:val="TableNormal1"/>
    <w:tblPr>
      <w:tblStyleRowBandSize w:val="1"/>
      <w:tblStyleColBandSize w:val="1"/>
      <w:tblCellMar>
        <w:left w:w="115.0" w:type="dxa"/>
        <w:right w:w="115.0" w:type="dxa"/>
      </w:tblCellMar>
    </w:tblPr>
  </w:style>
  <w:style w:type="table" w:styleId="a6" w:customStyle="1">
    <w:basedOn w:val="TableNormal1"/>
    <w:tblPr>
      <w:tblStyleRowBandSize w:val="1"/>
      <w:tblStyleColBandSize w:val="1"/>
      <w:tblCellMar>
        <w:left w:w="115.0" w:type="dxa"/>
        <w:right w:w="115.0" w:type="dxa"/>
      </w:tblCellMar>
    </w:tblPr>
  </w:style>
  <w:style w:type="table" w:styleId="a7" w:customStyle="1">
    <w:basedOn w:val="TableNormal1"/>
    <w:tblPr>
      <w:tblStyleRowBandSize w:val="1"/>
      <w:tblStyleColBandSize w:val="1"/>
      <w:tblCellMar>
        <w:left w:w="115.0" w:type="dxa"/>
        <w:right w:w="115.0" w:type="dxa"/>
      </w:tblCellMar>
    </w:tblPr>
  </w:style>
  <w:style w:type="table" w:styleId="a8" w:customStyle="1">
    <w:basedOn w:val="TableNormal1"/>
    <w:tblPr>
      <w:tblStyleRowBandSize w:val="1"/>
      <w:tblStyleColBandSize w:val="1"/>
      <w:tblCellMar>
        <w:left w:w="115.0" w:type="dxa"/>
        <w:right w:w="115.0" w:type="dxa"/>
      </w:tblCellMar>
    </w:tblPr>
  </w:style>
  <w:style w:type="table" w:styleId="a9" w:customStyle="1">
    <w:basedOn w:val="TableNormal1"/>
    <w:tblPr>
      <w:tblStyleRowBandSize w:val="1"/>
      <w:tblStyleColBandSize w:val="1"/>
      <w:tblCellMar>
        <w:left w:w="115.0" w:type="dxa"/>
        <w:right w:w="115.0" w:type="dxa"/>
      </w:tblCellMar>
    </w:tblPr>
  </w:style>
  <w:style w:type="table" w:styleId="aa" w:customStyle="1">
    <w:basedOn w:val="TableNormal1"/>
    <w:tblPr>
      <w:tblStyleRowBandSize w:val="1"/>
      <w:tblStyleColBandSize w:val="1"/>
      <w:tblCellMar>
        <w:left w:w="115.0" w:type="dxa"/>
        <w:right w:w="115.0" w:type="dxa"/>
      </w:tblCellMar>
    </w:tblPr>
  </w:style>
  <w:style w:type="table" w:styleId="ab" w:customStyle="1">
    <w:basedOn w:val="TableNormal1"/>
    <w:tblPr>
      <w:tblStyleRowBandSize w:val="1"/>
      <w:tblStyleColBandSize w:val="1"/>
      <w:tblCellMar>
        <w:left w:w="115.0" w:type="dxa"/>
        <w:right w:w="115.0" w:type="dxa"/>
      </w:tblCellMar>
    </w:tblPr>
  </w:style>
  <w:style w:type="table" w:styleId="ac" w:customStyle="1">
    <w:basedOn w:val="TableNormal1"/>
    <w:tblPr>
      <w:tblStyleRowBandSize w:val="1"/>
      <w:tblStyleColBandSize w:val="1"/>
      <w:tblCellMar>
        <w:left w:w="115.0" w:type="dxa"/>
        <w:right w:w="115.0" w:type="dxa"/>
      </w:tblCellMar>
    </w:tblPr>
  </w:style>
  <w:style w:type="table" w:styleId="ad" w:customStyle="1">
    <w:basedOn w:val="TableNormal1"/>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sdp.gov.co/transparencia/informacion-interes/glosario/administradoras-de-riesgos-laborales-arl"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zxY3mh7LNk91LC15iS/4sBeLGQ==">CgMxLjAyCWguMzBqMHpsbDIIaC5namRneHM4AHIhMTdxTWJWYzRTQjMzQ2tEdXBINDFmeFZUdnZmUklyZl9H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2024-08-02T07:21:00Z</dcterms:created>
  <dc:creator>c319</dc:creator>
</cp:coreProperties>
</file>