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5B595" w14:textId="1481710B" w:rsidR="00FA0428" w:rsidRDefault="00260C07" w:rsidP="0089098C">
      <w:pPr>
        <w:pStyle w:val="Cmsor1"/>
      </w:pPr>
      <w:r>
        <w:t>Futtatási környezet létrehozása</w:t>
      </w:r>
    </w:p>
    <w:p w14:paraId="2A280BF9" w14:textId="2B9235EC" w:rsidR="002D3049" w:rsidRDefault="002D3049">
      <w:r>
        <w:t>A futtatási környezet létrehozásához futtatnia kell néhány programot</w:t>
      </w:r>
    </w:p>
    <w:p w14:paraId="0D17AB54" w14:textId="0DF41B1F" w:rsidR="00260C07" w:rsidRDefault="00260C07" w:rsidP="00260C07">
      <w:pPr>
        <w:pStyle w:val="Listaszerbekezds"/>
        <w:numPr>
          <w:ilvl w:val="0"/>
          <w:numId w:val="1"/>
        </w:numPr>
      </w:pPr>
      <w:r>
        <w:t xml:space="preserve">Futtassa </w:t>
      </w:r>
      <w:r w:rsidRPr="00260C07">
        <w:t>byt_banchmark.sql</w:t>
      </w:r>
      <w:r>
        <w:t xml:space="preserve"> filet, hogy létrehozza a szükséges adatbázist!</w:t>
      </w:r>
    </w:p>
    <w:p w14:paraId="0F3AE1CB" w14:textId="6962A24C" w:rsidR="00260C07" w:rsidRDefault="00260C07" w:rsidP="00260C07">
      <w:pPr>
        <w:pStyle w:val="Listaszerbekezds"/>
        <w:numPr>
          <w:ilvl w:val="0"/>
          <w:numId w:val="1"/>
        </w:numPr>
      </w:pPr>
      <w:r>
        <w:t xml:space="preserve">Futtassa a WebApi projektet </w:t>
      </w:r>
      <w:r w:rsidRPr="00260C07">
        <w:t>localhost:44316</w:t>
      </w:r>
      <w:r>
        <w:t>-os porton!</w:t>
      </w:r>
    </w:p>
    <w:p w14:paraId="44146DF3" w14:textId="0BC8E126" w:rsidR="00260C07" w:rsidRDefault="00260C07" w:rsidP="00260C07">
      <w:pPr>
        <w:pStyle w:val="Listaszerbekezds"/>
        <w:numPr>
          <w:ilvl w:val="0"/>
          <w:numId w:val="1"/>
        </w:numPr>
      </w:pPr>
      <w:r>
        <w:t>Futtassa a React alkalmazást a localhost:3000-es porton!</w:t>
      </w:r>
    </w:p>
    <w:p w14:paraId="39B8AD2B" w14:textId="68C13F6A" w:rsidR="00260C07" w:rsidRDefault="00260C07" w:rsidP="00260C07">
      <w:pPr>
        <w:pStyle w:val="Listaszerbekezds"/>
        <w:numPr>
          <w:ilvl w:val="0"/>
          <w:numId w:val="1"/>
        </w:numPr>
      </w:pPr>
      <w:r>
        <w:t xml:space="preserve">Futtassa az </w:t>
      </w:r>
      <w:r w:rsidRPr="00260C07">
        <w:t>app.py</w:t>
      </w:r>
      <w:r>
        <w:t xml:space="preserve"> filet!</w:t>
      </w:r>
    </w:p>
    <w:p w14:paraId="7D95C01F" w14:textId="7F3332F4" w:rsidR="002934CF" w:rsidRDefault="002934CF" w:rsidP="002934CF">
      <w:pPr>
        <w:pStyle w:val="Cmsor1"/>
      </w:pPr>
      <w:r>
        <w:t>Adatbázis</w:t>
      </w:r>
    </w:p>
    <w:p w14:paraId="66D4C6E1" w14:textId="1ACE7C3C" w:rsidR="002D3049" w:rsidRDefault="0089098C" w:rsidP="0089098C">
      <w:pPr>
        <w:pStyle w:val="Cmsor1"/>
      </w:pPr>
      <w:r>
        <w:t>Frontend</w:t>
      </w:r>
    </w:p>
    <w:p w14:paraId="05871E3A" w14:textId="23524361" w:rsidR="0089098C" w:rsidRDefault="0089098C" w:rsidP="002934CF">
      <w:pPr>
        <w:pStyle w:val="Cmsor2"/>
      </w:pPr>
      <w:r>
        <w:t>Weboldal szerkezete</w:t>
      </w:r>
      <w:r w:rsidR="006E57BE">
        <w:t xml:space="preserve"> és navigáció</w:t>
      </w:r>
    </w:p>
    <w:p w14:paraId="18000FF7" w14:textId="1AFD636A" w:rsidR="0089098C" w:rsidRDefault="00A64585" w:rsidP="0089098C">
      <w:r w:rsidRPr="00A64585">
        <w:drawing>
          <wp:anchor distT="0" distB="0" distL="114300" distR="114300" simplePos="0" relativeHeight="251658240" behindDoc="0" locked="0" layoutInCell="1" allowOverlap="1" wp14:anchorId="3C4F57EF" wp14:editId="44736851">
            <wp:simplePos x="0" y="0"/>
            <wp:positionH relativeFrom="margin">
              <wp:align>right</wp:align>
            </wp:positionH>
            <wp:positionV relativeFrom="paragraph">
              <wp:posOffset>526112</wp:posOffset>
            </wp:positionV>
            <wp:extent cx="5731510" cy="2989580"/>
            <wp:effectExtent l="0" t="0" r="2540" b="1270"/>
            <wp:wrapSquare wrapText="bothSides"/>
            <wp:docPr id="1883888768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88768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098C">
        <w:t xml:space="preserve">A főoldal két alapvető funkciót tartalmaz, a bejelentkezést, valamint néhányat az oldalon jelenlévő alkalmazások. </w:t>
      </w:r>
      <w:r w:rsidR="006E57BE">
        <w:t>A főoldalról három menü segítségével is tovább léphet.</w:t>
      </w:r>
    </w:p>
    <w:p w14:paraId="527A611A" w14:textId="4EC948DF" w:rsidR="00A64585" w:rsidRDefault="00A64585" w:rsidP="00A64585">
      <w:pPr>
        <w:jc w:val="right"/>
      </w:pPr>
    </w:p>
    <w:p w14:paraId="5B7A4A49" w14:textId="2AB6A405" w:rsidR="006E57BE" w:rsidRDefault="006E57BE" w:rsidP="00A64585">
      <w:pPr>
        <w:pStyle w:val="Nincstrkz"/>
      </w:pPr>
      <w:r>
        <w:t>Felhasználói menü:</w:t>
      </w:r>
      <w:r>
        <w:br/>
        <w:t>A felhasználói menü két állapottal is rendelkezik:</w:t>
      </w:r>
    </w:p>
    <w:p w14:paraId="4C8D14C4" w14:textId="3382DA36" w:rsidR="006E57BE" w:rsidRDefault="006E57BE" w:rsidP="00A64585">
      <w:pPr>
        <w:pStyle w:val="Nincstrkz"/>
      </w:pPr>
      <w:r>
        <w:t xml:space="preserve">Kijelentkezett: </w:t>
      </w:r>
      <w:r>
        <w:br/>
        <w:t>Innen elérhető a bejelentkezés és a regisztráció.</w:t>
      </w:r>
    </w:p>
    <w:p w14:paraId="3E9CA348" w14:textId="3BC53815" w:rsidR="006E57BE" w:rsidRDefault="006E57BE" w:rsidP="00A64585">
      <w:pPr>
        <w:pStyle w:val="Nincstrkz"/>
      </w:pPr>
      <w:r>
        <w:t>Bejelentkezett:</w:t>
      </w:r>
      <w:r>
        <w:br/>
        <w:t>Eléri a kijelentkezést és a profil beállításokat.</w:t>
      </w:r>
    </w:p>
    <w:p w14:paraId="21F9113F" w14:textId="480D14B7" w:rsidR="006E57BE" w:rsidRDefault="006E57BE" w:rsidP="00A64585">
      <w:pPr>
        <w:pStyle w:val="Nincstrkz"/>
      </w:pPr>
      <w:r>
        <w:t>Általános menü:</w:t>
      </w:r>
      <w:r>
        <w:br/>
        <w:t>Ennek segítségével tud visszajutni a kezdőlapra, és innen éri el a Kontakt és a Rólunk oldalakat.</w:t>
      </w:r>
    </w:p>
    <w:p w14:paraId="177530FE" w14:textId="7E28F135" w:rsidR="006E57BE" w:rsidRDefault="006E57BE" w:rsidP="00A64585">
      <w:pPr>
        <w:pStyle w:val="Nincstrkz"/>
      </w:pPr>
      <w:r>
        <w:t>Funkciós menü:</w:t>
      </w:r>
      <w:r>
        <w:br/>
        <w:t>Innen érhető el az alkalmazások és az alkatrészek összefoglaló oldala.</w:t>
      </w:r>
      <w:r>
        <w:br/>
        <w:t>Szintén itt találhatóak meg a módosítási lehetőséget biztosító oldalak a Saját setup, az Új alkalmazás és az Új alkatrész menüpontok alatt.</w:t>
      </w:r>
    </w:p>
    <w:p w14:paraId="4ED89103" w14:textId="6CE9B25F" w:rsidR="002934CF" w:rsidRDefault="002934CF" w:rsidP="002934CF">
      <w:r w:rsidRPr="002934CF">
        <w:t>A menürendszer segítségével a felhasználók könnyen elérhetik a weboldal különböző részeit. Az általános és a funkciós menük segítik a gyors eligazodást, míg a felhasználói menü személyre szabott beállításokat nyújt. Az egyes menüpontok világosan elkülönítik az információs oldalakat a funkcionális oldalaktól</w:t>
      </w:r>
      <w:r>
        <w:t>.</w:t>
      </w:r>
    </w:p>
    <w:p w14:paraId="7ABFD026" w14:textId="3EF6A5C2" w:rsidR="00A64585" w:rsidRDefault="00A64585" w:rsidP="00A64585">
      <w:pPr>
        <w:pStyle w:val="Cmsor2"/>
      </w:pPr>
      <w:r w:rsidRPr="00A64585">
        <w:drawing>
          <wp:anchor distT="0" distB="0" distL="114300" distR="114300" simplePos="0" relativeHeight="251659264" behindDoc="0" locked="0" layoutInCell="1" allowOverlap="1" wp14:anchorId="44533D4D" wp14:editId="4BEFAAAC">
            <wp:simplePos x="0" y="0"/>
            <wp:positionH relativeFrom="margin">
              <wp:align>right</wp:align>
            </wp:positionH>
            <wp:positionV relativeFrom="paragraph">
              <wp:posOffset>335943</wp:posOffset>
            </wp:positionV>
            <wp:extent cx="5731510" cy="2983865"/>
            <wp:effectExtent l="0" t="0" r="2540" b="6985"/>
            <wp:wrapSquare wrapText="bothSides"/>
            <wp:docPr id="1288792282" name="Kép 1" descr="A képen szöveg, képernyőkép, Multimédiás szoftver, Grafikai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92282" name="Kép 1" descr="A képen szöveg, képernyőkép, Multimédiás szoftver, Grafikai szoftver látható&#10;&#10;Előfordulhat, hogy a mesterséges intelligencia által létrehozott tartalom helytelen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Kezdőlap</w:t>
      </w:r>
    </w:p>
    <w:p w14:paraId="50CF9A4D" w14:textId="5A651C9A" w:rsidR="00A64585" w:rsidRDefault="00A64585" w:rsidP="00A64585">
      <w:r>
        <w:t>A kezdőlap két alapvető funkciót foglal magába:</w:t>
      </w:r>
    </w:p>
    <w:p w14:paraId="68ECB34C" w14:textId="77777777" w:rsidR="009A1086" w:rsidRDefault="00A64585" w:rsidP="009A1086">
      <w:r>
        <w:t>Bejelentkezés:</w:t>
      </w:r>
    </w:p>
    <w:p w14:paraId="51BF6B4F" w14:textId="6C448197" w:rsidR="00A64585" w:rsidRDefault="00A64585" w:rsidP="009A1086">
      <w:r>
        <w:t>A bejelentkezés menüben az e-mail cím és a jelszó megadásának segítségével</w:t>
      </w:r>
      <w:r w:rsidR="009A1086">
        <w:t xml:space="preserve"> </w:t>
      </w:r>
      <w:r>
        <w:t>jelentkezhet be a már létező profiljába.</w:t>
      </w:r>
      <w:r w:rsidR="009A1086">
        <w:t xml:space="preserve"> Amennyiben nem rendelkezik még felhasználói profillal lehetősége van továbblépni a regisztráció menüpontra, akár a bejelentkezés menün belül vagy a lap alján látható Felhasználói menü második pontjaként.</w:t>
      </w:r>
    </w:p>
    <w:p w14:paraId="6A19409A" w14:textId="49CC5D3A" w:rsidR="009A1086" w:rsidRDefault="009A1086" w:rsidP="009A1086">
      <w:r>
        <w:t xml:space="preserve">A bejelentkezést követen ezen menü helyén egy az oldalt röviden bemutató szöveg jelenik meg, amely magába foglalja, hogy milyen </w:t>
      </w:r>
      <w:r w:rsidR="00CC3BEA">
        <w:t>új funkciókat biztosít a regisztráció a felhasználó számára.</w:t>
      </w:r>
    </w:p>
    <w:p w14:paraId="4B605E18" w14:textId="76D42771" w:rsidR="009A1086" w:rsidRDefault="009A1086" w:rsidP="009A1086">
      <w:r>
        <w:t>Alkalmazás lista:</w:t>
      </w:r>
    </w:p>
    <w:p w14:paraId="15431352" w14:textId="4403E70B" w:rsidR="009A1086" w:rsidRDefault="009A1086" w:rsidP="009A1086">
      <w:r>
        <w:t>A kezdőlapon látható kettős oszlopszerkezet másokik eleme egy felsorolás jellegű menü az oldal adatbázisában eltárolt alkalmazások közül véletlenszerűen jelenít meg négy elemet. Ezekre kattintva megnyithatja az adott alkalmazás részleteit összefoglaló oldalt.</w:t>
      </w:r>
    </w:p>
    <w:p w14:paraId="35EC7C2D" w14:textId="323AC1D8" w:rsidR="009A1086" w:rsidRPr="00A64585" w:rsidRDefault="007D3567" w:rsidP="009A1086">
      <w:r>
        <w:t>Innen elérhető az összes főbb már korábban bemutatott</w:t>
      </w:r>
      <w:r w:rsidR="002E0078">
        <w:t xml:space="preserve"> navigációs</w:t>
      </w:r>
      <w:r>
        <w:t xml:space="preserve"> </w:t>
      </w:r>
      <w:r w:rsidR="002E0078">
        <w:t>menü.</w:t>
      </w:r>
    </w:p>
    <w:sectPr w:rsidR="009A1086" w:rsidRPr="00A64585">
      <w:endnotePr>
        <w:numFmt w:val="decimal"/>
      </w:end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61C196" w14:textId="77777777" w:rsidR="00417D69" w:rsidRDefault="00417D69" w:rsidP="002D3049">
      <w:pPr>
        <w:spacing w:after="0" w:line="240" w:lineRule="auto"/>
      </w:pPr>
      <w:r>
        <w:separator/>
      </w:r>
    </w:p>
  </w:endnote>
  <w:endnote w:type="continuationSeparator" w:id="0">
    <w:p w14:paraId="31B60649" w14:textId="77777777" w:rsidR="00417D69" w:rsidRDefault="00417D69" w:rsidP="002D3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9F88B0" w14:textId="77777777" w:rsidR="00417D69" w:rsidRDefault="00417D69" w:rsidP="002D3049">
      <w:pPr>
        <w:spacing w:after="0" w:line="240" w:lineRule="auto"/>
      </w:pPr>
      <w:r>
        <w:separator/>
      </w:r>
    </w:p>
  </w:footnote>
  <w:footnote w:type="continuationSeparator" w:id="0">
    <w:p w14:paraId="1FD17B47" w14:textId="77777777" w:rsidR="00417D69" w:rsidRDefault="00417D69" w:rsidP="002D30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E1E37"/>
    <w:multiLevelType w:val="hybridMultilevel"/>
    <w:tmpl w:val="AEF2EC32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A96BEC"/>
    <w:multiLevelType w:val="hybridMultilevel"/>
    <w:tmpl w:val="2F3EA5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168DE"/>
    <w:multiLevelType w:val="hybridMultilevel"/>
    <w:tmpl w:val="2200D61E"/>
    <w:lvl w:ilvl="0" w:tplc="F7A64EBE">
      <w:start w:val="1"/>
      <w:numFmt w:val="bullet"/>
      <w:pStyle w:val="Nincstrkz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81060275">
    <w:abstractNumId w:val="1"/>
  </w:num>
  <w:num w:numId="2" w16cid:durableId="835149883">
    <w:abstractNumId w:val="0"/>
  </w:num>
  <w:num w:numId="3" w16cid:durableId="4628440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07"/>
    <w:rsid w:val="00137294"/>
    <w:rsid w:val="00260C07"/>
    <w:rsid w:val="00285DB4"/>
    <w:rsid w:val="002934CF"/>
    <w:rsid w:val="002D3049"/>
    <w:rsid w:val="002E0078"/>
    <w:rsid w:val="003738BC"/>
    <w:rsid w:val="00417D69"/>
    <w:rsid w:val="006E57BE"/>
    <w:rsid w:val="007D3567"/>
    <w:rsid w:val="0089098C"/>
    <w:rsid w:val="009A1086"/>
    <w:rsid w:val="00A64585"/>
    <w:rsid w:val="00AD1A83"/>
    <w:rsid w:val="00C5605E"/>
    <w:rsid w:val="00CC3BEA"/>
    <w:rsid w:val="00FA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4A57F"/>
  <w15:chartTrackingRefBased/>
  <w15:docId w15:val="{D8BC0E33-E0CB-40F4-809F-53DCB732B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E57BE"/>
    <w:pPr>
      <w:ind w:firstLine="709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6E57BE"/>
    <w:pPr>
      <w:keepNext/>
      <w:keepLines/>
      <w:spacing w:before="360" w:after="80"/>
      <w:ind w:firstLine="0"/>
      <w:jc w:val="left"/>
      <w:outlineLvl w:val="0"/>
    </w:pPr>
    <w:rPr>
      <w:rFonts w:eastAsiaTheme="majorEastAsia" w:cstheme="majorBidi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E57BE"/>
    <w:pPr>
      <w:keepNext/>
      <w:keepLines/>
      <w:spacing w:before="160" w:after="80"/>
      <w:ind w:firstLine="0"/>
      <w:jc w:val="left"/>
      <w:outlineLvl w:val="1"/>
    </w:pPr>
    <w:rPr>
      <w:rFonts w:eastAsiaTheme="majorEastAsia" w:cstheme="majorBidi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E57BE"/>
    <w:pPr>
      <w:keepNext/>
      <w:keepLines/>
      <w:spacing w:before="160" w:after="80"/>
      <w:ind w:firstLine="0"/>
      <w:jc w:val="left"/>
      <w:outlineLvl w:val="2"/>
    </w:pPr>
    <w:rPr>
      <w:rFonts w:eastAsiaTheme="majorEastAsia" w:cstheme="majorBidi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60C0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60C0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60C0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60C0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60C0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60C0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E57BE"/>
    <w:rPr>
      <w:rFonts w:ascii="Times New Roman" w:eastAsiaTheme="majorEastAsia" w:hAnsi="Times New Roman" w:cstheme="majorBidi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6E57BE"/>
    <w:rPr>
      <w:rFonts w:ascii="Times New Roman" w:eastAsiaTheme="majorEastAsia" w:hAnsi="Times New Roman" w:cstheme="majorBidi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6E57BE"/>
    <w:rPr>
      <w:rFonts w:ascii="Times New Roman" w:eastAsiaTheme="majorEastAsia" w:hAnsi="Times New Roman" w:cstheme="majorBidi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60C0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60C0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60C0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60C0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60C0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60C0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60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60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60C0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60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60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60C07"/>
    <w:rPr>
      <w:rFonts w:ascii="Times New Roman" w:hAnsi="Times New Roman"/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60C0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60C0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60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60C07"/>
    <w:rPr>
      <w:rFonts w:ascii="Times New Roman" w:hAnsi="Times New Roman"/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60C07"/>
    <w:rPr>
      <w:b/>
      <w:bCs/>
      <w:smallCaps/>
      <w:color w:val="0F4761" w:themeColor="accent1" w:themeShade="BF"/>
      <w:spacing w:val="5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D3049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D3049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D3049"/>
    <w:rPr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2D3049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2D3049"/>
    <w:rPr>
      <w:rFonts w:ascii="Times New Roman" w:hAnsi="Times New Roman"/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2D3049"/>
    <w:rPr>
      <w:vertAlign w:val="superscript"/>
    </w:rPr>
  </w:style>
  <w:style w:type="paragraph" w:styleId="Nincstrkz">
    <w:name w:val="No Spacing"/>
    <w:aliases w:val="Balra"/>
    <w:autoRedefine/>
    <w:uiPriority w:val="1"/>
    <w:qFormat/>
    <w:rsid w:val="00A64585"/>
    <w:pPr>
      <w:numPr>
        <w:numId w:val="3"/>
      </w:num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3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293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</cp:revision>
  <dcterms:created xsi:type="dcterms:W3CDTF">2025-03-24T17:47:00Z</dcterms:created>
  <dcterms:modified xsi:type="dcterms:W3CDTF">2025-03-24T20:04:00Z</dcterms:modified>
</cp:coreProperties>
</file>