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0"/>
          <w:szCs w:val="20"/>
        </w:rPr>
        <w:t xml:space="preserve"> 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67F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SSRS Report Deployment Tool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A8D0F0"/>
                <w:sz w:val="28"/>
                <w:szCs w:val="28"/>
              </w:rPr>
              <w:t xml:space="preserve">Version 3.0  |  REST API v2.0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0E8FF"/>
                <w:sz w:val="24"/>
                <w:szCs w:val="24"/>
              </w:rPr>
              <w:t xml:space="preserve">Entwickler-Dokumentation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Eigenschaft</w:t>
            </w:r>
          </w:p>
        </w:tc>
        <w:tc>
          <w:tcPr>
            <w:tcW w:type="dxa" w:w="5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5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3.0.0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SSRS-API</w:t>
            </w:r>
          </w:p>
        </w:tc>
        <w:tc>
          <w:tcPr>
            <w:tcW w:type="dxa" w:w="5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 API v2.0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PowerShell</w:t>
            </w:r>
          </w:p>
        </w:tc>
        <w:tc>
          <w:tcPr>
            <w:tcW w:type="dxa" w:w="5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5.1 oder hoeher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Datum</w:t>
            </w:r>
          </w:p>
        </w:tc>
        <w:tc>
          <w:tcPr>
            <w:tcW w:type="dxa" w:w="5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April 2025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Dokumenttyp</w:t>
            </w:r>
          </w:p>
        </w:tc>
        <w:tc>
          <w:tcPr>
            <w:tcW w:type="dxa" w:w="5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Entwickler-Dokumentation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   Ueberblick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1.1  Zweck des Tools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SSRS Report Deployment Tool v3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ist ein WinForms-basiertes PowerShell-Skript fuer die standardisierte Verteilung von SSRS-Artefakten (Reports, Datenquellen, Shared Datasets) auf SQL Server Reporting Services 2019, 2022 und 2025. Die Kommunikation mit dem Report Server erfolgt ausschliesslich ueber die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REST API v2.0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2C6"/>
          <w:sz w:val="22"/>
          <w:szCs w:val="22"/>
        </w:rPr>
        <w:t xml:space="preserve">Verarbeitungsregeln je Artefakttyp</w:t>
      </w:r>
    </w:p>
    <w:p>
      <w:pPr>
        <w:spacing w:after="0" w:before="4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72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Dateityp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Erweiterung</w:t>
            </w:r>
          </w:p>
        </w:tc>
        <w:tc>
          <w:tcPr>
            <w:tcW w:type="dxa" w:w="4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Verhalten bei Deployment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.rdl</w:t>
            </w:r>
          </w:p>
        </w:tc>
        <w:tc>
          <w:tcPr>
            <w:tcW w:type="dxa" w:w="4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Wird immer ueberschrieben (PATCH wenn vorhanden, POST wenn neu)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Datenquelle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.rds / .rsds</w:t>
            </w:r>
          </w:p>
        </w:tc>
        <w:tc>
          <w:tcPr>
            <w:tcW w:type="dxa" w:w="4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Bestehende Verbindung bleibt erhalten (SKIP); neue werden angelegt (POST)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Shared Dataset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.rsd</w:t>
            </w:r>
          </w:p>
        </w:tc>
        <w:tc>
          <w:tcPr>
            <w:tcW w:type="dxa" w:w="4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Wird immer ueberschrieben (PATCH wenn vorhanden, POST wenn neu)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1.2  Funktionsumfang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WinForms-GUI mit geteiltem Layout (TreeView | Dateiliste |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Automatische Erkennung eines lokalen SSRS-Servers beim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Windows-Authentifizierung oder manuelle Credentials (DOMAIN\User + Passwort)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Rekursive Ordneranlage im Report Server per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Datei-Scan des Quellverzeichnisses mit Checkbox-Auswahl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Farbcodiertes Deployment-Log (RichTextBox) mit Export-Funktion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Thread-sicheres GUI-Update per MethodInvoker (kein GUI-Freeze)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Fortschrittsanzeige (ProgressBar) waehrend des Deployments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1.3  Architektur auf einen Blick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 Tool besteht aus einer einzigen PowerShell-Datei mit funktionalem Aufbau: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 / Zweck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REST-Hilfsfunktionen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Invoke-SSRSRequest, Get-SSRSApiBase, Test-SSRSConnection, Ordner- und Item-Operationen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Deploy-Funktionen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Deploy-Report, Deploy-DataSource, Deploy-SharedDataset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Auto-Erkennung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Find-LocalSSRS – prueft gaengige URL-Varianten auf dem lokalen Rechner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GUI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Show-DeploymentTool – WinForms, Events, Logging, Threading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   Benutzeroberflaeche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2.1  Layout-Struktur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 Fenster ist in drei Bereiche gegliedert: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72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Konfiguration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Dock=Top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GroupBox mit 5 Konfigurationszeilen (TableLayoutPanel 3-spaltig)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Linke Haelfte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SplitContainer Panel1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GroupBox Serverordner mit TreeView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Rechte Haelfte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SplitContainer Panel2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Oben: Dateiliste (ListView), Unten: Log (RichTextBox), ganz unten: Deploy-Leiste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2.2  Konfigurationsbereich (Zeilen 0–4)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3872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Report Server URL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TextBox + Button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URL des SSRS; Button loest Verbindung aus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Quellverzeichnis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TextBox + Button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Lokaler Pfad zum Verzeichnis mit .rdl/.rds/.rsd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Zielordner (Server)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TextBox (ReadOnly)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Wird durch Auswahl im TreeView gesetzt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CheckBox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Aktiviert manuelle Credentials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Benutzer / Kennwort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x TextBox</w:t>
            </w:r>
          </w:p>
        </w:tc>
        <w:tc>
          <w:tcPr>
            <w:tcW w:type="dxa" w:w="3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Nur aktiv wenn Zeile 3 angehakt (Passwort maskiert)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2.3  Serverordner (TreeView)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Der TreeView zeigt die vollstaendige Ordnerstruktur des verbundenen Report Servers. Per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Rechtsklick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stehen zwei Kontextmenuepunkte zur Verfuegung: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Neuen Ordner anlegen – oeffnet einen modalen Dialog, legt den Ordner per REST an und fuegt den Knoten sofort in den Baum 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Baumstruktur aktualisieren – ruft Get-SSRSFolders neu auf</w:t>
      </w:r>
    </w:p>
    <w:p>
      <w:pPr>
        <w:spacing w:after="0" w:before="6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Die Ordner-Icons werden per GDI+ direkt in der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ImageList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erzeugt (kein Datei-Abhaengigkeit). Index 0 = geschlossener Ordner, Index 1 = geoeffneter Ordner.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2.4  Dateiliste (ListView)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Beim Klick auf Scannen werden alle .rdl, .rds, .rsds und .rsd Dateien im Quellverzeichnis eingelesen und als pruefbare Listeneintraege angezeigt: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200"/>
        <w:gridCol w:w="2272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Breite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220 px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Dateiname mit Erweiterung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Typ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64 px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Report / DSrc / Dataset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Groesse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72 px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Dategroesse in KB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Geaendert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148 px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Datum/Uhrzeit der letzten Aenderung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215 px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Ergebnis nach Deployment (CREATED / UPDATED / SKIPPED / FEHLER)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Die Buttons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/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Keine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setzen alle Checkboxen auf einmal. Nur angehakte Dateien werden beim Deployment verarbeitet.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   REST API Kommunikation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3.1  API-Basis-URL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Die Funktion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Get-SSRSApiBase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normalisiert die Eingabe-URL auf den API-Endpunkt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http://&lt;Server&gt;/Reports/api/v2.0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72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Eingabe-URL</w:t>
            </w:r>
          </w:p>
        </w:tc>
        <w:tc>
          <w:tcPr>
            <w:tcW w:type="dxa" w:w="4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Normalisiert auf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http://server/Reports</w:t>
            </w:r>
          </w:p>
        </w:tc>
        <w:tc>
          <w:tcPr>
            <w:tcW w:type="dxa" w:w="4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http://server/Reports/api/v2.0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http://server/ReportServer</w:t>
            </w:r>
          </w:p>
        </w:tc>
        <w:tc>
          <w:tcPr>
            <w:tcW w:type="dxa" w:w="4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http://server/Reports/api/v2.0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http://server/Reports/api/v2.0</w:t>
            </w:r>
          </w:p>
        </w:tc>
        <w:tc>
          <w:tcPr>
            <w:tcW w:type="dxa" w:w="45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unveraendert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3.2  Invoke-SSRSRequest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Die zentrale REST-Hilfsfunktion kapselt alle HTTP-Aufrufe. Sie unterstuetzt: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GET, POST, PATCH-Methoden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Windows-Authentifizierung (UseDefaultCredentials) oder PSCredential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Automatische JSON-Serialisierung des Body-Parameters (ConvertTo-Json -Depth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Detailliertes Fehlerhandling: Response-Body, gesendeter Body und URI werden im Fehlertext ausgegeben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3.3  Ordner-Operationen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800"/>
        <w:gridCol w:w="2872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Endpunkt</w:t>
            </w:r>
          </w:p>
        </w:tc>
        <w:tc>
          <w:tcPr>
            <w:tcW w:type="dxa" w:w="2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Get-SSRSFolders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/Folders?$orderby=Path</w:t>
            </w:r>
          </w:p>
        </w:tc>
        <w:tc>
          <w:tcPr>
            <w:tcW w:type="dxa" w:w="2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Alle Ordner sortiert nach Pfad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Get-SSRSFolderExists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/Folders('&lt;path&gt;')</w:t>
            </w:r>
          </w:p>
        </w:tc>
        <w:tc>
          <w:tcPr>
            <w:tcW w:type="dxa" w:w="2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true/false – kein Fehler bei 404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New-SSRSFolderSingle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/Folders</w:t>
            </w:r>
          </w:p>
        </w:tc>
        <w:tc>
          <w:tcPr>
            <w:tcW w:type="dxa" w:w="2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Legt Ordner an; 409 (exists) wird ignoriert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New-SSRSFolderRecursive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rekursiv</w:t>
            </w:r>
          </w:p>
        </w:tc>
        <w:tc>
          <w:tcPr>
            <w:tcW w:type="dxa" w:w="2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Legt alle fehlenden Elternordner 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3.4  Deploy-Operationen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Jede Deploy-Funktion prueft zunaechst per Get-SSRSItemExists ob das Artefakt bereits vorhanden ist und waehlt dann den richtigen HTTP-Verb: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400"/>
        <w:gridCol w:w="1972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Neu (POST)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Vorhanden (PATCH/SKIP)</w:t>
            </w:r>
          </w:p>
        </w:tc>
        <w:tc>
          <w:tcPr>
            <w:tcW w:type="dxa" w:w="1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Base64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Deploy-Report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/Reports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PATCH /Reports('&lt;path&gt;')</w:t>
            </w:r>
          </w:p>
        </w:tc>
        <w:tc>
          <w:tcPr>
            <w:tcW w:type="dxa" w:w="1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 (.rdl)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Deploy-DataSource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/DataSources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SKIP – keine Ueberschreibung</w:t>
            </w:r>
          </w:p>
        </w:tc>
        <w:tc>
          <w:tcPr>
            <w:tcW w:type="dxa" w:w="1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Nein (XML-Parsing)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Deploy-SharedDataset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/DataSets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PATCH /DataSets('&lt;path&gt;')</w:t>
            </w:r>
          </w:p>
        </w:tc>
        <w:tc>
          <w:tcPr>
            <w:tcW w:type="dxa" w:w="19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 (.rsd)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Besonderheit Datenquellen: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Bestehende Datenquellen-Konfigurationen (Connection String, Credentials) bleiben beim Deployment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immer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erhalten. Nur neue Datenquellen werden angelegt. ConnectionString und Extension werden aus dem XML der .rds-Datei ausgelesen.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   Automatische Server-Erkennung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4.1  Find-LocalSSRS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Beim Start prueft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Find-LocalSSRS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vier URL-Kandidaten in dieser Reihenfolge. Die erste erreichbare URL wird in das Eingabefeld vorbelegt: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632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Reihenfolge</w:t>
            </w:r>
          </w:p>
        </w:tc>
        <w:tc>
          <w:tcPr>
            <w:tcW w:type="dxa" w:w="76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URL-Kandidat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6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http://&lt;COMPUTERNAME&gt;/Reports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6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http://&lt;COMPUTERNAME&gt;/ReportServer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6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http://localhost/Reports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6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http://localhost/ReportServer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Jeder Kandidat wird mit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TimeoutSec=4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und Windows-Auth geprueft. Der API-Endpunkt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/api/v2.0/System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muss mit HTTP 200 antworten. Die Funktion gibt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$null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zurueck wenn kein Server gefunden wurde.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   GUI-Threading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5.1  Warum Runspace-Threading?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Lange Operationen (Robocopy, SQL-Installation, REST-Aufrufe im Deployment) wuerden den WinForms-Message-Loop blockieren und die GUI einfrieren. Das Tool loest dies durch direkten Aufruf der GUI-Aktualisierung per MethodInvoker innerhalb des Haupt-Threads – der Deploy-Loop wird per Application.DoEvents() entsperrt.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5.2  Thread-Sicherheitsregeln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Umsetzung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GUI-Werte als Snapshot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Alle Control-Werte werden vor dem Loop gelesen, niemals im Loop direkt zugegriffen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GUI-Updates per Invoke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$control.Invoke([MethodInvoker]{...}) – keine direkte Property-Zuweisung aus worker-Code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DoEvents im Deploy-Loop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Application.DoEvents() nach jedem Datei-Deployment haelt die GUI responsiv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Buttons deaktivieren</w:t>
            </w:r>
          </w:p>
        </w:tc>
        <w:tc>
          <w:tcPr>
            <w:tcW w:type="dxa" w:w="5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Deploy, Scan, Verbinden werden gesperrt waehrend des Deployments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5.3  Thread-sicheres Log-Schreiben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Die Write-Log Funktion schreibt direkt in die RichTextBox. Da sie im selben Thread wie die GUI aufgerufen wird, ist kein Invoke notwendig. Die Farbzuweisung erfolgt per SelectionColor vor AppendText: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CCCCCC" w:sz="4"/>
          <w:left w:val="single" w:color="0072C6" w:sz="12"/>
          <w:bottom w:val="single" w:color="CCCCC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E" w:val="clear"/>
            <w:tcMar>
              <w:top w:type="dxa" w:w="40"/>
              <w:left w:type="dxa" w:w="24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6699CC"/>
                <w:sz w:val="16"/>
                <w:szCs w:val="16"/>
              </w:rPr>
              <w:t xml:space="preserve">PowerShell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function Write-Log {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param([string]$Msg, [string]$Lv='Info')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$col = switch($Lv) {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'Success' { $cOk }   'Warning' { $cWarn }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'Error'   { $cErr }  'Skip'    { $cSkip }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'Header'  { $cAccent } default { $cLogFg }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$rtb.SelectionColor = $col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$rtb.AppendText("[$(Get-Date -Format 'HH:mm:ss')] $Msg`n")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$rtb.ScrollToCaret()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Wichtig: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 PowerShell 5.1 muss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[System.Windows.Forms.MethodInvoker]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verwendet werden.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[System.Action]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wird als Cmdlet-Name interpretiert und fuehrt zu einem CommandNotFoundException.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   WinForms Layout-Regeln</w:t>
      </w:r>
    </w:p>
    <w:p>
      <w:pPr>
        <w:spacing w:after="0" w:before="80"/>
      </w:pPr>
      <w: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Diese Regeln sind bewusst im Quellcode dokumentiert und duerfen nicht geaendert werden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da sie auf PowerShell 5.1 / .NET 4.x Verhalten abgestimmt sind: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72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5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Begruendung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Kein AutoSize auf GroupBox oder TLP mit Dock=Top</w:t>
            </w:r>
          </w:p>
        </w:tc>
        <w:tc>
          <w:tcPr>
            <w:tcW w:type="dxa" w:w="5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AutoSize ignoriert feste Hoehen und zerstoert das Layout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Traeger-Panel mit fester Hoehe fuer GroupBox</w:t>
            </w:r>
          </w:p>
        </w:tc>
        <w:tc>
          <w:tcPr>
            <w:tcW w:type="dxa" w:w="5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Stabile Hoehe ohne dass Dock=Fill verdraengt wird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SplitterDistance ausschliesslich in Form_Shown</w:t>
            </w:r>
          </w:p>
        </w:tc>
        <w:tc>
          <w:tcPr>
            <w:tcW w:type="dxa" w:w="5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Reale Pixel sind erst nach DoEvents() in Form_Shown bekannt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Fill-Control zuerst zu Panel hinzufuegen</w:t>
            </w:r>
          </w:p>
        </w:tc>
        <w:tc>
          <w:tcPr>
            <w:tcW w:type="dxa" w:w="5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Danach erst Top/Bottom – sonst wird Fill verdraengt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Deploy-Leiste (Bottom) vor splitV (Fill)</w:t>
            </w:r>
          </w:p>
        </w:tc>
        <w:tc>
          <w:tcPr>
            <w:tcW w:type="dxa" w:w="5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Reihenfolge ist zwingend fuer korrektes Docking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   Deployment-Ablauf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7.1  Startsequenz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Administratorrechte pruefen (kein expliziter Check – Windows-Auth wird benoetigt)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 initialisieren, SplitterDistance setzen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Find-LocalSSRS: lokalen Report Server suchen und URL vorbelegen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Hinweismeldungen im Log ausgeben (Benutzer, Workflow-Schritte)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7.2  Verbindungsaufbau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URL normalisieren via Get-SSRSApiBase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Optionale PSCredential aufbauen (bei manuellen Credentials)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Test-SSRSConnection: GET /System – liefert ProductName und ProductVersion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Bei Erfolg: Load-Tree – Ordnerstruktur laden und TreeView aufbauen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Update-DeployBtn: Deployment-Button freischalten wenn alle Voraussetzungen erfuellt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7.3  Deployment-Schleife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Zielordner validieren und ggf. rekursiv anlegen (New-SSRSFolderRecursive)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Alle angehakten ListViewItems durchlaufen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Je nach Typ Deploy-Report / Deploy-DataSource / Deploy-SharedDataset aufrufen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Ergebnis (CREATED / UPDATED / SKIPPED / FEHLER) im ListView und Log ausgeben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ProgressBar erhoehen, Application.DoEvents() aufrufen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Abschlussmeldung mit Zaehler OK / Uebersprungen / Fehler ausgeben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Ordnerstruktur neu laden (Load-Tree) und Buttons reaktivieren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   Farbsystem &amp; Design</w:t>
      </w:r>
    </w:p>
    <w:p>
      <w:pPr>
        <w:spacing w:after="0" w:before="8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72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RGB-Wert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$cBg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240, 242, 245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Fensterhintergrund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$cPanel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255, 255, 255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GroupBox- und Control-Hintergruende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$cHeader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0, 70, 127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Titelleiste, GroupBox-Beschriftungen, Deploy-Button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$cAccent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0, 114, 198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Buttons, Spalten-Hervorhebungen, Log-Header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$cOk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0, 140, 70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Log: erfolgreiche Operationen, ListView-Zeilen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$cWarn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190, 100, 0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Log: Warnungen, Zusammenfassungszeile bei SKIP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$cErr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180, 30, 30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Log: Fehler, ListView-Zeilen Fehler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$cSkip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110, 110, 160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Log: uebersprungene Operationen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$cLogBg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18, 20, 28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RichTextBox-Hintergrund (dunkles Terminal)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$cLogFg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200, 212, 224</w:t>
            </w:r>
          </w:p>
        </w:tc>
        <w:tc>
          <w:tcPr>
            <w:tcW w:type="dxa" w:w="5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RichTextBox-Standardtext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   Systemvoraussetzungen</w:t>
      </w:r>
    </w:p>
    <w:p>
      <w:pPr>
        <w:spacing w:after="0" w:before="8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72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Anforderung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PowerShell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5.1 oder hoeher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WMF 5.1 auf Windows Server 2016+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Betriebssystem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Windows Server 2019 / 2022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WinForms benoetigt .NET Framework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.NET 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4.7.2 oder hoeher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System.Windows.Forms, System.Drawing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SSRS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2019 / 2022 / 2025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 API v2.0 muss aktiviert sein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Berechtigungen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Report-Publisher oder hoeher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Benoetigt fuer POST/PATCH auf dem Report Server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Netzwerk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HTTP-Zugriff auf Report Server</w:t>
            </w:r>
          </w:p>
        </w:tc>
        <w:tc>
          <w:tcPr>
            <w:tcW w:type="dxa" w:w="36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Standard-Port 80; kein besonderer Proxy erforderlich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9.1  Ausfuehrung</w:t>
      </w:r>
    </w:p>
    <w:tbl>
      <w:tblPr>
        <w:tblW w:type="dxa" w:w="9072"/>
        <w:tblBorders>
          <w:top w:val="single" w:color="CCCCCC" w:sz="4"/>
          <w:left w:val="single" w:color="0072C6" w:sz="12"/>
          <w:bottom w:val="single" w:color="CCCCC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E" w:val="clear"/>
            <w:tcMar>
              <w:top w:type="dxa" w:w="40"/>
              <w:left w:type="dxa" w:w="24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6699CC"/>
                <w:sz w:val="16"/>
                <w:szCs w:val="16"/>
              </w:rPr>
              <w:t xml:space="preserve">PowerShell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powershell.exe -ExecutionPolicy Bypass -File ".\SSRS_DeployTool_v3.ps1"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9.2  Einschraenkungen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 Tool unterstuetzt keine SSRS-Subscriptions oder Berechtigungs-Deployments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Unterverzeichnisse im Quellpfad werden nicht rekursiv gescannt (nur eine Ebene)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Kerberos-Delegation (Double-Hop) wird nicht unterstuetzt – bei Remote-Servern manuelle Credentials verwenden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Das Schliessen des Fensters waehrend eines laufenden Deployments kann zu inkonsistenten Zustaenden fuehren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00467F" w:val="clear"/>
        <w:spacing w:after="160" w:before="360"/>
        <w:ind w:left="1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  Erweiterungshinweise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10.1  Neue Datenquellentypen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Deploy-DataSource liest Extension und ConnectString aus dem .rds XML. Fuer ODBC- oder Oracle-Quellen muss der DataSourceType-Wert entsprechend angepasst werden. Der REST-Endpunkt /DataSources akzeptiert alle SSRS-unterstuetzten Provider-Strings.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10.2  Rekursiver Verzeichnis-Scan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Der aktuelle Scan-Button ruft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Get-ChildItem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ohne 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-Recurse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auf. Fuer rekursives Scanning genuegt es, das Flag hinzuzufuegen und den Zielordner im Report Server analog zur Verzeichnisstruktur aufzubauen (New-SSRSFolderRecursive).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10.3  HTTPS / Zertifikate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Fuer HTTPS-Endpunkte mit selbstsignierten Zertifikaten muss die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Certificate Validation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in PowerShell deaktiviert werden:</w:t>
      </w:r>
    </w:p>
    <w:p>
      <w:pPr>
        <w:spacing w:after="0" w:before="60"/>
      </w:pPr>
      <w:r>
        <w:t xml:space="preserve"/>
      </w:r>
    </w:p>
    <w:tbl>
      <w:tblPr>
        <w:tblW w:type="dxa" w:w="9072"/>
        <w:tblBorders>
          <w:top w:val="single" w:color="CCCCCC" w:sz="4"/>
          <w:left w:val="single" w:color="0072C6" w:sz="12"/>
          <w:bottom w:val="single" w:color="CCCCC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E" w:val="clear"/>
            <w:tcMar>
              <w:top w:type="dxa" w:w="40"/>
              <w:left w:type="dxa" w:w="24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6699CC"/>
                <w:sz w:val="16"/>
                <w:szCs w:val="16"/>
              </w:rPr>
              <w:t xml:space="preserve">PowerShell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Vor dem ersten Invoke-RestMethod einfuegen: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[System.Net.ServicePointManager]::ServerCertificateValidationCallback = { $true }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[System.Net.ServicePointManager]::SecurityProtocol = 'Tls12'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72C6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10.4  Logging in Datei</w:t>
      </w:r>
    </w:p>
    <w:p>
      <w:pPr>
        <w:spacing w:after="10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Write-Log schreibt ausschliesslich in die RichTextBox. Fuer persistentes Logging genuegt es, in Write-Log parallel per Add-Content in eine Logdatei zu schreiben. Der Speichern-Button exportiert den gesamten RichTextBox-Inhalt als UTF-8-Textdatei.</w:t>
      </w:r>
    </w:p>
    <w:p>
      <w:pPr>
        <w:spacing w:after="0" w:before="200"/>
      </w:pPr>
      <w:r>
        <w:t xml:space="preserve"/>
      </w:r>
    </w:p>
    <w:p>
      <w:pPr>
        <w:spacing w:after="0" w:before="240"/>
      </w:pPr>
      <w:r>
        <w:rPr>
          <w:sz w:val="20"/>
          <w:szCs w:val="20"/>
        </w:rPr>
        <w:t xml:space="preserve"> 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0072C6" w:sz="6"/>
            </w:tcBorders>
            <w:shd w:fill="EEF4FA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467F"/>
                <w:sz w:val="20"/>
                <w:szCs w:val="20"/>
              </w:rPr>
              <w:t xml:space="preserve">SSRS Report Deployment Tool  v3.0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  |   REST API v2.0   |   April 2025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PowerShell 5.1  ·  WinForms GUI  ·  SQL Server Reporting Services 2019 / 2022 / 2025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Calibri" w:cs="Calibri" w:eastAsia="Calibri" w:hAnsi="Calibri"/>
        <w:color w:val="888888"/>
        <w:sz w:val="18"/>
        <w:szCs w:val="18"/>
      </w:rPr>
      <w:t xml:space="preserve">SSRS Deployment Tool  v3.0  |  REST API v2.0  |  April 2025     Seite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2C6" w:sz="6" w:space="4"/>
      </w:pBdr>
      <w:spacing w:after="80"/>
    </w:pPr>
    <w:r>
      <w:rPr>
        <w:rFonts w:ascii="Calibri" w:cs="Calibri" w:eastAsia="Calibri" w:hAnsi="Calibri"/>
        <w:b/>
        <w:bCs/>
        <w:color w:val="00467F"/>
        <w:sz w:val="18"/>
        <w:szCs w:val="18"/>
      </w:rPr>
      <w:t xml:space="preserve">SSRS Report Deployment Tool  v3.0</w:t>
    </w:r>
    <w:r>
      <w:rPr>
        <w:rFonts w:ascii="Calibri" w:cs="Calibri" w:eastAsia="Calibri" w:hAnsi="Calibri"/>
        <w:color w:val="888888"/>
        <w:sz w:val="18"/>
        <w:szCs w:val="18"/>
      </w:rPr>
      <w:t xml:space="preserve">   |   Entwickler-Dokumentation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46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072C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2026-04-29T09:17:15.374Z</dcterms:created>
  <dcterms:modified xsi:type="dcterms:W3CDTF">2026-04-29T09:17:15.375Z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