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F58" w:rsidRPr="00D81141" w:rsidRDefault="00B16F58" w:rsidP="00B16F58">
      <w:pPr>
        <w:jc w:val="center"/>
        <w:rPr>
          <w:b/>
          <w:sz w:val="28"/>
        </w:rPr>
      </w:pPr>
      <w:r w:rsidRPr="00D81141">
        <w:rPr>
          <w:b/>
          <w:sz w:val="28"/>
        </w:rPr>
        <w:t xml:space="preserve">CSE </w:t>
      </w:r>
      <w:r w:rsidR="006B78AF">
        <w:rPr>
          <w:b/>
          <w:sz w:val="28"/>
        </w:rPr>
        <w:t>535</w:t>
      </w:r>
      <w:r w:rsidRPr="00D81141">
        <w:rPr>
          <w:b/>
          <w:sz w:val="28"/>
        </w:rPr>
        <w:t xml:space="preserve"> Mobile Computing</w:t>
      </w:r>
      <w:r>
        <w:rPr>
          <w:b/>
          <w:sz w:val="28"/>
        </w:rPr>
        <w:t xml:space="preserve"> </w:t>
      </w:r>
      <w:proofErr w:type="gramStart"/>
      <w:r w:rsidR="0035459C">
        <w:rPr>
          <w:b/>
          <w:sz w:val="28"/>
        </w:rPr>
        <w:t>Fall</w:t>
      </w:r>
      <w:proofErr w:type="gramEnd"/>
      <w:r>
        <w:rPr>
          <w:b/>
          <w:sz w:val="28"/>
        </w:rPr>
        <w:t xml:space="preserve"> 201</w:t>
      </w:r>
      <w:r w:rsidR="00453AAC">
        <w:rPr>
          <w:b/>
          <w:sz w:val="28"/>
        </w:rPr>
        <w:t>7</w:t>
      </w:r>
      <w:r>
        <w:rPr>
          <w:b/>
          <w:sz w:val="28"/>
        </w:rPr>
        <w:t xml:space="preserve">, Instructor: </w:t>
      </w:r>
      <w:proofErr w:type="spellStart"/>
      <w:r>
        <w:rPr>
          <w:b/>
          <w:sz w:val="28"/>
        </w:rPr>
        <w:t>Ayan</w:t>
      </w:r>
      <w:proofErr w:type="spellEnd"/>
      <w:r>
        <w:rPr>
          <w:b/>
          <w:sz w:val="28"/>
        </w:rPr>
        <w:t xml:space="preserve"> Banerjee</w:t>
      </w:r>
    </w:p>
    <w:p w:rsidR="00B16F58" w:rsidRDefault="00B16F58">
      <w:r>
        <w:t xml:space="preserve">Book: </w:t>
      </w:r>
      <w:r>
        <w:rPr>
          <w:b/>
        </w:rPr>
        <w:t xml:space="preserve">Fundamentals of Mobile and Pervasive Computing, by </w:t>
      </w:r>
      <w:r>
        <w:t xml:space="preserve">Frank </w:t>
      </w:r>
      <w:proofErr w:type="spellStart"/>
      <w:r>
        <w:t>Adelstein</w:t>
      </w:r>
      <w:proofErr w:type="spellEnd"/>
      <w:r>
        <w:t xml:space="preserve">, Sandeep K.S Gupta, Golden Richard, and Loren </w:t>
      </w:r>
      <w:proofErr w:type="spellStart"/>
      <w:r>
        <w:t>Schwiebert</w:t>
      </w:r>
      <w:proofErr w:type="spellEnd"/>
      <w:r>
        <w:t xml:space="preserve"> </w:t>
      </w:r>
      <w:hyperlink r:id="rId5" w:history="1">
        <w:r w:rsidRPr="00C07B9E">
          <w:rPr>
            <w:rStyle w:val="Hyperlink"/>
          </w:rPr>
          <w:t>https://books.google.com/books?id=NHf11lURNY8C</w:t>
        </w:r>
      </w:hyperlink>
    </w:p>
    <w:tbl>
      <w:tblPr>
        <w:tblStyle w:val="TableGrid"/>
        <w:tblpPr w:leftFromText="180" w:rightFromText="180" w:vertAnchor="page" w:horzAnchor="margin" w:tblpY="3407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212F7" w:rsidTr="00B16F58">
        <w:tc>
          <w:tcPr>
            <w:tcW w:w="1525" w:type="dxa"/>
          </w:tcPr>
          <w:p w:rsidR="00E212F7" w:rsidRDefault="0035459C" w:rsidP="0035459C">
            <w:r>
              <w:t>8</w:t>
            </w:r>
            <w:r w:rsidR="00E212F7">
              <w:t>/</w:t>
            </w:r>
            <w:r>
              <w:t>17</w:t>
            </w:r>
            <w:r w:rsidR="00E212F7">
              <w:t>/201</w:t>
            </w:r>
            <w:r w:rsidR="00E26267">
              <w:t>7</w:t>
            </w:r>
          </w:p>
        </w:tc>
        <w:tc>
          <w:tcPr>
            <w:tcW w:w="7825" w:type="dxa"/>
          </w:tcPr>
          <w:p w:rsidR="00E212F7" w:rsidRDefault="00E212F7" w:rsidP="00B16F58">
            <w:r>
              <w:t>First day of class, Introductions, What is Mobile Computing</w:t>
            </w:r>
            <w:r w:rsidR="00CB0D80">
              <w:t>?</w:t>
            </w:r>
            <w:r>
              <w:t xml:space="preserve"> Mobile Apps</w:t>
            </w:r>
            <w:r w:rsidR="00CB0D80">
              <w:t xml:space="preserve"> (Chapter 1)</w:t>
            </w:r>
          </w:p>
        </w:tc>
      </w:tr>
      <w:tr w:rsidR="00E212F7" w:rsidTr="00B16F58">
        <w:tc>
          <w:tcPr>
            <w:tcW w:w="1525" w:type="dxa"/>
          </w:tcPr>
          <w:p w:rsidR="00E212F7" w:rsidRDefault="0035459C" w:rsidP="0035459C">
            <w:r>
              <w:t>8</w:t>
            </w:r>
            <w:r w:rsidR="00E212F7">
              <w:t>/</w:t>
            </w:r>
            <w:r>
              <w:t>22</w:t>
            </w:r>
            <w:r w:rsidR="00E212F7">
              <w:t>/201</w:t>
            </w:r>
            <w:r w:rsidR="00E26267">
              <w:t>7</w:t>
            </w:r>
          </w:p>
        </w:tc>
        <w:tc>
          <w:tcPr>
            <w:tcW w:w="7825" w:type="dxa"/>
          </w:tcPr>
          <w:p w:rsidR="00E212F7" w:rsidRDefault="00E212F7" w:rsidP="00B16F58">
            <w:r>
              <w:t>Theory: Mobile Computing models and systems, Adaptation in Mobile Computing</w:t>
            </w:r>
            <w:r w:rsidR="00CB0D80">
              <w:t xml:space="preserve"> ((Chapter 1))</w:t>
            </w:r>
          </w:p>
          <w:p w:rsidR="009A1CA7" w:rsidRPr="009A1CA7" w:rsidRDefault="009A1CA7" w:rsidP="00B16F58">
            <w:pPr>
              <w:rPr>
                <w:color w:val="FF0000"/>
              </w:rPr>
            </w:pPr>
            <w:r>
              <w:rPr>
                <w:color w:val="FF0000"/>
              </w:rPr>
              <w:t xml:space="preserve">Assignment 1 Introduction </w:t>
            </w:r>
          </w:p>
        </w:tc>
      </w:tr>
      <w:tr w:rsidR="009A1CA7" w:rsidTr="00B16F58">
        <w:tc>
          <w:tcPr>
            <w:tcW w:w="1525" w:type="dxa"/>
          </w:tcPr>
          <w:p w:rsidR="009A1CA7" w:rsidRDefault="0035459C" w:rsidP="0035459C">
            <w:r>
              <w:t>8</w:t>
            </w:r>
            <w:r w:rsidR="009A1CA7">
              <w:t>/</w:t>
            </w:r>
            <w:r>
              <w:t>24</w:t>
            </w:r>
            <w:r w:rsidR="009A1CA7">
              <w:t>/201</w:t>
            </w:r>
            <w:r w:rsidR="00E26267">
              <w:t>7</w:t>
            </w:r>
          </w:p>
        </w:tc>
        <w:tc>
          <w:tcPr>
            <w:tcW w:w="7825" w:type="dxa"/>
          </w:tcPr>
          <w:p w:rsidR="009A1CA7" w:rsidRDefault="009A1CA7" w:rsidP="009A1CA7">
            <w:r>
              <w:t>Android Programming: Activity</w:t>
            </w:r>
          </w:p>
          <w:p w:rsidR="009A1CA7" w:rsidRDefault="009A1CA7" w:rsidP="009A1CA7">
            <w:r>
              <w:t>Theory:  Context Aware Computing (Chapter 4)</w:t>
            </w:r>
          </w:p>
          <w:p w:rsidR="00F03E08" w:rsidRDefault="00F03E08" w:rsidP="009A1CA7">
            <w:r w:rsidRPr="00F03E08">
              <w:rPr>
                <w:color w:val="FF0000"/>
              </w:rPr>
              <w:t>Group Formation Done</w:t>
            </w:r>
          </w:p>
        </w:tc>
      </w:tr>
      <w:tr w:rsidR="009A1CA7" w:rsidTr="00B16F58">
        <w:tc>
          <w:tcPr>
            <w:tcW w:w="1525" w:type="dxa"/>
          </w:tcPr>
          <w:p w:rsidR="009A1CA7" w:rsidRDefault="0035459C" w:rsidP="0035459C">
            <w:r>
              <w:t>8</w:t>
            </w:r>
            <w:r w:rsidR="009A1CA7">
              <w:t>/</w:t>
            </w:r>
            <w:r>
              <w:t>29</w:t>
            </w:r>
            <w:r w:rsidR="009A1CA7">
              <w:t>/201</w:t>
            </w:r>
            <w:r w:rsidR="00E26267">
              <w:t>7</w:t>
            </w:r>
          </w:p>
        </w:tc>
        <w:tc>
          <w:tcPr>
            <w:tcW w:w="7825" w:type="dxa"/>
          </w:tcPr>
          <w:p w:rsidR="009A1CA7" w:rsidRDefault="009A1CA7" w:rsidP="009A1CA7">
            <w:r>
              <w:t xml:space="preserve">Android Programming:  Broadcast receivers, Services </w:t>
            </w:r>
          </w:p>
          <w:p w:rsidR="009A1CA7" w:rsidRDefault="009A1CA7" w:rsidP="009A1CA7">
            <w:r>
              <w:t>Theory:  context definitions (Chapter 4)</w:t>
            </w:r>
          </w:p>
        </w:tc>
      </w:tr>
      <w:tr w:rsidR="009A1CA7" w:rsidTr="00453AAC">
        <w:trPr>
          <w:trHeight w:val="1103"/>
        </w:trPr>
        <w:tc>
          <w:tcPr>
            <w:tcW w:w="1525" w:type="dxa"/>
          </w:tcPr>
          <w:p w:rsidR="009A1CA7" w:rsidRDefault="0035459C" w:rsidP="0035459C">
            <w:r>
              <w:t>8</w:t>
            </w:r>
            <w:r w:rsidR="009A1CA7">
              <w:t>/</w:t>
            </w:r>
            <w:r>
              <w:t>31</w:t>
            </w:r>
            <w:r w:rsidR="00E26267">
              <w:t>/2017</w:t>
            </w:r>
          </w:p>
        </w:tc>
        <w:tc>
          <w:tcPr>
            <w:tcW w:w="7825" w:type="dxa"/>
          </w:tcPr>
          <w:p w:rsidR="0048304A" w:rsidRDefault="009A1CA7" w:rsidP="009A1CA7">
            <w:r>
              <w:t xml:space="preserve">Theory: </w:t>
            </w:r>
            <w:r w:rsidR="00453AAC">
              <w:t>Context Definitions continued</w:t>
            </w:r>
          </w:p>
        </w:tc>
      </w:tr>
      <w:tr w:rsidR="009A1CA7" w:rsidTr="00B16F58">
        <w:tc>
          <w:tcPr>
            <w:tcW w:w="1525" w:type="dxa"/>
          </w:tcPr>
          <w:p w:rsidR="009A1CA7" w:rsidRDefault="0035459C" w:rsidP="0035459C">
            <w:r>
              <w:t>9</w:t>
            </w:r>
            <w:r w:rsidR="009A1CA7">
              <w:t>/</w:t>
            </w:r>
            <w:r>
              <w:t>5</w:t>
            </w:r>
            <w:r w:rsidR="00E26267">
              <w:t>/2017</w:t>
            </w:r>
          </w:p>
        </w:tc>
        <w:tc>
          <w:tcPr>
            <w:tcW w:w="7825" w:type="dxa"/>
          </w:tcPr>
          <w:p w:rsidR="00453AAC" w:rsidRDefault="009A1CA7" w:rsidP="009A1CA7">
            <w:r>
              <w:t xml:space="preserve">Theory:  </w:t>
            </w:r>
            <w:r w:rsidR="00453AAC">
              <w:t xml:space="preserve"> Cognitive Mobile Computing, Implementation of machine learning algorithms in mobile computing infrastructure </w:t>
            </w:r>
          </w:p>
          <w:p w:rsidR="009A1CA7" w:rsidRDefault="009A1CA7" w:rsidP="009A1CA7">
            <w:r>
              <w:t>Android Programming:    Multithreading</w:t>
            </w:r>
          </w:p>
          <w:p w:rsidR="0048304A" w:rsidRDefault="004E191F" w:rsidP="009A1CA7">
            <w:r>
              <w:rPr>
                <w:color w:val="FF0000"/>
              </w:rPr>
              <w:t>Select your p</w:t>
            </w:r>
            <w:r w:rsidRPr="004E191F">
              <w:rPr>
                <w:color w:val="FF0000"/>
              </w:rPr>
              <w:t>r</w:t>
            </w:r>
            <w:r>
              <w:rPr>
                <w:color w:val="FF0000"/>
              </w:rPr>
              <w:t>o</w:t>
            </w:r>
            <w:r w:rsidRPr="004E191F">
              <w:rPr>
                <w:color w:val="FF0000"/>
              </w:rPr>
              <w:t>ject</w:t>
            </w:r>
          </w:p>
        </w:tc>
      </w:tr>
      <w:tr w:rsidR="009A1CA7" w:rsidTr="00B16F58">
        <w:tc>
          <w:tcPr>
            <w:tcW w:w="1525" w:type="dxa"/>
          </w:tcPr>
          <w:p w:rsidR="009A1CA7" w:rsidRDefault="0035459C" w:rsidP="0035459C">
            <w:r>
              <w:t>9</w:t>
            </w:r>
            <w:r w:rsidR="009A1CA7">
              <w:t>/</w:t>
            </w:r>
            <w:r>
              <w:t>7</w:t>
            </w:r>
            <w:r w:rsidR="00E26267">
              <w:t>/2017</w:t>
            </w:r>
          </w:p>
        </w:tc>
        <w:tc>
          <w:tcPr>
            <w:tcW w:w="7825" w:type="dxa"/>
          </w:tcPr>
          <w:p w:rsidR="009A1CA7" w:rsidRDefault="009A1CA7" w:rsidP="009A1CA7">
            <w:r>
              <w:t xml:space="preserve">Android Programming:   Multithreading example, </w:t>
            </w:r>
          </w:p>
          <w:p w:rsidR="00834A4C" w:rsidRDefault="00834A4C" w:rsidP="009A1CA7">
            <w:r>
              <w:t>Theory: Thread implementation, scheduling, and synchronization issues</w:t>
            </w:r>
          </w:p>
          <w:p w:rsidR="0028031C" w:rsidRPr="0028031C" w:rsidRDefault="009A1CA7" w:rsidP="003E6EA7">
            <w:pPr>
              <w:rPr>
                <w:color w:val="FF0000"/>
              </w:rPr>
            </w:pPr>
            <w:r>
              <w:rPr>
                <w:color w:val="FF0000"/>
              </w:rPr>
              <w:t>Assignment 1 Due</w:t>
            </w:r>
          </w:p>
        </w:tc>
      </w:tr>
      <w:tr w:rsidR="009A1CA7" w:rsidTr="00B16F58">
        <w:tc>
          <w:tcPr>
            <w:tcW w:w="1525" w:type="dxa"/>
          </w:tcPr>
          <w:p w:rsidR="009A1CA7" w:rsidRDefault="001F41BB" w:rsidP="001F41BB">
            <w:r>
              <w:t>9</w:t>
            </w:r>
            <w:r w:rsidR="009A1CA7">
              <w:t>/</w:t>
            </w:r>
            <w:r>
              <w:t>12</w:t>
            </w:r>
            <w:r w:rsidR="009A1CA7">
              <w:t>/201</w:t>
            </w:r>
            <w:r w:rsidR="00453AAC">
              <w:t>7</w:t>
            </w:r>
          </w:p>
        </w:tc>
        <w:tc>
          <w:tcPr>
            <w:tcW w:w="7825" w:type="dxa"/>
          </w:tcPr>
          <w:p w:rsidR="009A1CA7" w:rsidRDefault="009A1CA7" w:rsidP="009A1CA7">
            <w:r>
              <w:t>Theory: Sensing in Mobile Computing, Gestures, Physiological sensing, brain sensing,</w:t>
            </w:r>
          </w:p>
          <w:p w:rsidR="009A1CA7" w:rsidRDefault="009A1CA7" w:rsidP="009A1CA7">
            <w:r>
              <w:t xml:space="preserve">Android Programming:     Sensor Interfacing, Gesture recognition  </w:t>
            </w:r>
          </w:p>
          <w:p w:rsidR="009A1CA7" w:rsidRDefault="009A1CA7" w:rsidP="009A1CA7">
            <w:r>
              <w:rPr>
                <w:color w:val="FF0000"/>
              </w:rPr>
              <w:t>Assignment 2 Introduction</w:t>
            </w:r>
            <w:r>
              <w:t xml:space="preserve">  </w:t>
            </w:r>
          </w:p>
          <w:p w:rsidR="0048304A" w:rsidRDefault="00F22C7C" w:rsidP="00F22C7C">
            <w:r>
              <w:rPr>
                <w:color w:val="FF0000"/>
              </w:rPr>
              <w:t>Group 1 (R) &amp; 2 (S)</w:t>
            </w:r>
            <w:r w:rsidRPr="0048304A">
              <w:rPr>
                <w:color w:val="FF0000"/>
              </w:rPr>
              <w:t xml:space="preserve"> </w:t>
            </w:r>
          </w:p>
        </w:tc>
      </w:tr>
      <w:tr w:rsidR="009A1CA7" w:rsidTr="00B16F58">
        <w:tc>
          <w:tcPr>
            <w:tcW w:w="1525" w:type="dxa"/>
          </w:tcPr>
          <w:p w:rsidR="009A1CA7" w:rsidRDefault="001F41BB" w:rsidP="001F41BB">
            <w:r>
              <w:t>9</w:t>
            </w:r>
            <w:r w:rsidR="009A1CA7">
              <w:t>/</w:t>
            </w:r>
            <w:r>
              <w:t>14</w:t>
            </w:r>
            <w:r w:rsidR="00453AAC">
              <w:t>/2017</w:t>
            </w:r>
          </w:p>
        </w:tc>
        <w:tc>
          <w:tcPr>
            <w:tcW w:w="7825" w:type="dxa"/>
          </w:tcPr>
          <w:p w:rsidR="009A1CA7" w:rsidRDefault="009A1CA7" w:rsidP="009A1CA7">
            <w:r>
              <w:t>Theory: Mobility and probability theory</w:t>
            </w:r>
          </w:p>
          <w:p w:rsidR="0048304A" w:rsidRDefault="0048304A" w:rsidP="00F22C7C">
            <w:pPr>
              <w:rPr>
                <w:color w:val="FF0000"/>
              </w:rPr>
            </w:pPr>
            <w:r>
              <w:rPr>
                <w:color w:val="FF0000"/>
              </w:rPr>
              <w:t xml:space="preserve">Group </w:t>
            </w:r>
            <w:r w:rsidR="00F22C7C">
              <w:rPr>
                <w:color w:val="FF0000"/>
              </w:rPr>
              <w:t>3</w:t>
            </w:r>
            <w:r w:rsidRPr="0048304A">
              <w:rPr>
                <w:color w:val="FF0000"/>
              </w:rPr>
              <w:t xml:space="preserve"> &amp;</w:t>
            </w:r>
            <w:r w:rsidR="003A56E7">
              <w:rPr>
                <w:color w:val="FF0000"/>
              </w:rPr>
              <w:t xml:space="preserve"> </w:t>
            </w:r>
            <w:r w:rsidR="00F22C7C">
              <w:rPr>
                <w:color w:val="FF0000"/>
              </w:rPr>
              <w:t>4</w:t>
            </w:r>
          </w:p>
          <w:p w:rsidR="004E191F" w:rsidRDefault="004E191F" w:rsidP="004E191F">
            <w:r>
              <w:rPr>
                <w:color w:val="FF0000"/>
              </w:rPr>
              <w:t>Phase 1 results Due</w:t>
            </w:r>
          </w:p>
        </w:tc>
      </w:tr>
      <w:tr w:rsidR="009A1CA7" w:rsidTr="00B16F58">
        <w:tc>
          <w:tcPr>
            <w:tcW w:w="1525" w:type="dxa"/>
          </w:tcPr>
          <w:p w:rsidR="009A1CA7" w:rsidRDefault="001F41BB" w:rsidP="001F41BB">
            <w:r>
              <w:t>9</w:t>
            </w:r>
            <w:r w:rsidR="009A1CA7">
              <w:t>/</w:t>
            </w:r>
            <w:r>
              <w:t>19</w:t>
            </w:r>
            <w:r w:rsidR="009A1CA7">
              <w:t>/201</w:t>
            </w:r>
            <w:r w:rsidR="00453AAC">
              <w:t>7</w:t>
            </w:r>
          </w:p>
        </w:tc>
        <w:tc>
          <w:tcPr>
            <w:tcW w:w="7825" w:type="dxa"/>
          </w:tcPr>
          <w:p w:rsidR="009A1CA7" w:rsidRDefault="009A1CA7" w:rsidP="009A1CA7">
            <w:r>
              <w:t xml:space="preserve">Theory: Location Management (Chapter 2) </w:t>
            </w:r>
          </w:p>
          <w:p w:rsidR="009A1CA7" w:rsidRDefault="009A1CA7" w:rsidP="009A1CA7">
            <w:r>
              <w:lastRenderedPageBreak/>
              <w:t>Android Programming: Location based services</w:t>
            </w:r>
          </w:p>
          <w:p w:rsidR="0048304A" w:rsidRDefault="003A56E7" w:rsidP="00F22C7C">
            <w:r>
              <w:rPr>
                <w:color w:val="FF0000"/>
              </w:rPr>
              <w:t xml:space="preserve">Group </w:t>
            </w:r>
            <w:r w:rsidR="00F22C7C">
              <w:rPr>
                <w:color w:val="FF0000"/>
              </w:rPr>
              <w:t>5</w:t>
            </w:r>
            <w:r w:rsidR="0048304A" w:rsidRPr="0048304A">
              <w:rPr>
                <w:color w:val="FF0000"/>
              </w:rPr>
              <w:t xml:space="preserve"> &amp; </w:t>
            </w:r>
            <w:r w:rsidR="00F22C7C">
              <w:rPr>
                <w:color w:val="FF0000"/>
              </w:rPr>
              <w:t>6</w:t>
            </w:r>
            <w:r w:rsidR="0048304A" w:rsidRPr="0048304A">
              <w:rPr>
                <w:color w:val="FF0000"/>
              </w:rPr>
              <w:t xml:space="preserve"> </w:t>
            </w:r>
          </w:p>
        </w:tc>
      </w:tr>
      <w:tr w:rsidR="009A1CA7" w:rsidTr="00B16F58">
        <w:tc>
          <w:tcPr>
            <w:tcW w:w="1525" w:type="dxa"/>
          </w:tcPr>
          <w:p w:rsidR="009A1CA7" w:rsidRDefault="001F41BB" w:rsidP="00E26267">
            <w:r>
              <w:lastRenderedPageBreak/>
              <w:t>9</w:t>
            </w:r>
            <w:r w:rsidR="009A1CA7">
              <w:t>/</w:t>
            </w:r>
            <w:r>
              <w:t>21</w:t>
            </w:r>
            <w:r w:rsidR="009A1CA7">
              <w:t>/201</w:t>
            </w:r>
            <w:r w:rsidR="00453AAC">
              <w:t>7</w:t>
            </w:r>
          </w:p>
        </w:tc>
        <w:tc>
          <w:tcPr>
            <w:tcW w:w="7825" w:type="dxa"/>
          </w:tcPr>
          <w:p w:rsidR="009A1CA7" w:rsidRDefault="009A1CA7" w:rsidP="009A1CA7">
            <w:r>
              <w:t>Theory: Security (Chapter 12)</w:t>
            </w:r>
          </w:p>
          <w:p w:rsidR="0048304A" w:rsidRDefault="00F22C7C" w:rsidP="00F22C7C">
            <w:r>
              <w:rPr>
                <w:color w:val="FF0000"/>
              </w:rPr>
              <w:t>Group 7</w:t>
            </w:r>
            <w:r w:rsidR="0048304A" w:rsidRPr="0048304A">
              <w:rPr>
                <w:color w:val="FF0000"/>
              </w:rPr>
              <w:t xml:space="preserve"> &amp; </w:t>
            </w:r>
            <w:r>
              <w:rPr>
                <w:color w:val="FF0000"/>
              </w:rPr>
              <w:t>8</w:t>
            </w:r>
            <w:r w:rsidR="0048304A" w:rsidRPr="0048304A">
              <w:rPr>
                <w:color w:val="FF0000"/>
              </w:rPr>
              <w:t xml:space="preserve"> </w:t>
            </w:r>
          </w:p>
        </w:tc>
      </w:tr>
      <w:tr w:rsidR="009A1CA7" w:rsidTr="00B16F58">
        <w:tc>
          <w:tcPr>
            <w:tcW w:w="1525" w:type="dxa"/>
          </w:tcPr>
          <w:p w:rsidR="009A1CA7" w:rsidRDefault="001F41BB" w:rsidP="001F41BB">
            <w:r>
              <w:t>9</w:t>
            </w:r>
            <w:r w:rsidR="009A1CA7">
              <w:t>/</w:t>
            </w:r>
            <w:r w:rsidR="00E26267">
              <w:t>2</w:t>
            </w:r>
            <w:r>
              <w:t>6</w:t>
            </w:r>
            <w:r w:rsidR="009A1CA7">
              <w:t>/201</w:t>
            </w:r>
            <w:r w:rsidR="00453AAC">
              <w:t>7</w:t>
            </w:r>
          </w:p>
        </w:tc>
        <w:tc>
          <w:tcPr>
            <w:tcW w:w="7825" w:type="dxa"/>
          </w:tcPr>
          <w:p w:rsidR="009A1CA7" w:rsidRDefault="009A1CA7" w:rsidP="009A1CA7">
            <w:r>
              <w:t>Theory: Security (Chapter 12)</w:t>
            </w:r>
          </w:p>
          <w:p w:rsidR="009A1CA7" w:rsidRDefault="009A1CA7" w:rsidP="009A1CA7">
            <w:r>
              <w:t>Android Programming: Security</w:t>
            </w:r>
          </w:p>
          <w:p w:rsidR="0048304A" w:rsidRDefault="0048304A" w:rsidP="00F22C7C">
            <w:r w:rsidRPr="0048304A">
              <w:rPr>
                <w:color w:val="FF0000"/>
              </w:rPr>
              <w:t xml:space="preserve">Group </w:t>
            </w:r>
            <w:r w:rsidR="00F22C7C">
              <w:rPr>
                <w:color w:val="FF0000"/>
              </w:rPr>
              <w:t>9</w:t>
            </w:r>
            <w:r w:rsidRPr="0048304A">
              <w:rPr>
                <w:color w:val="FF0000"/>
              </w:rPr>
              <w:t xml:space="preserve"> &amp; </w:t>
            </w:r>
            <w:r>
              <w:rPr>
                <w:color w:val="FF0000"/>
              </w:rPr>
              <w:t>1</w:t>
            </w:r>
            <w:r w:rsidR="00F22C7C">
              <w:rPr>
                <w:color w:val="FF0000"/>
              </w:rPr>
              <w:t>0</w:t>
            </w:r>
            <w:r w:rsidRPr="0048304A">
              <w:rPr>
                <w:color w:val="FF0000"/>
              </w:rPr>
              <w:t xml:space="preserve"> </w:t>
            </w:r>
          </w:p>
        </w:tc>
      </w:tr>
      <w:tr w:rsidR="009A1CA7" w:rsidTr="00B16F58">
        <w:tc>
          <w:tcPr>
            <w:tcW w:w="1525" w:type="dxa"/>
          </w:tcPr>
          <w:p w:rsidR="009A1CA7" w:rsidRDefault="001F41BB" w:rsidP="00E26267">
            <w:r>
              <w:t>9</w:t>
            </w:r>
            <w:r w:rsidR="009A1CA7">
              <w:t>/</w:t>
            </w:r>
            <w:r>
              <w:t>28</w:t>
            </w:r>
            <w:r w:rsidR="009A1CA7">
              <w:t>/201</w:t>
            </w:r>
            <w:r w:rsidR="00453AAC">
              <w:t>7</w:t>
            </w:r>
          </w:p>
        </w:tc>
        <w:tc>
          <w:tcPr>
            <w:tcW w:w="7825" w:type="dxa"/>
          </w:tcPr>
          <w:p w:rsidR="009A1CA7" w:rsidRDefault="009A1CA7" w:rsidP="009A1CA7">
            <w:r>
              <w:t>Theory: Mobile Middleware (Chapter 5 and 6)</w:t>
            </w:r>
          </w:p>
          <w:p w:rsidR="0048304A" w:rsidRDefault="0048304A" w:rsidP="003E6EA7">
            <w:r w:rsidRPr="0048304A">
              <w:rPr>
                <w:color w:val="FF0000"/>
              </w:rPr>
              <w:t>Group 1</w:t>
            </w:r>
            <w:r w:rsidR="00F22C7C">
              <w:rPr>
                <w:color w:val="FF0000"/>
              </w:rPr>
              <w:t>1</w:t>
            </w:r>
            <w:r w:rsidR="003A56E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&amp; 1</w:t>
            </w:r>
            <w:r w:rsidR="00F22C7C">
              <w:rPr>
                <w:color w:val="FF0000"/>
              </w:rPr>
              <w:t>2</w:t>
            </w:r>
          </w:p>
        </w:tc>
      </w:tr>
      <w:tr w:rsidR="009A1CA7" w:rsidTr="00B16F58">
        <w:tc>
          <w:tcPr>
            <w:tcW w:w="1525" w:type="dxa"/>
          </w:tcPr>
          <w:p w:rsidR="009A1CA7" w:rsidRDefault="001F41BB" w:rsidP="001F41BB">
            <w:r>
              <w:t>10</w:t>
            </w:r>
            <w:r w:rsidR="009A1CA7">
              <w:t>/</w:t>
            </w:r>
            <w:r>
              <w:t>3</w:t>
            </w:r>
            <w:r w:rsidR="009A1CA7">
              <w:t>/201</w:t>
            </w:r>
            <w:r w:rsidR="00453AAC">
              <w:t>7</w:t>
            </w:r>
          </w:p>
        </w:tc>
        <w:tc>
          <w:tcPr>
            <w:tcW w:w="7825" w:type="dxa"/>
          </w:tcPr>
          <w:p w:rsidR="009A1CA7" w:rsidRDefault="00751B40" w:rsidP="009A1CA7">
            <w:pPr>
              <w:rPr>
                <w:color w:val="FF0000"/>
              </w:rPr>
            </w:pPr>
            <w:r>
              <w:rPr>
                <w:color w:val="FF0000"/>
              </w:rPr>
              <w:t>Assignment 2 Due</w:t>
            </w:r>
          </w:p>
          <w:p w:rsidR="00751B40" w:rsidRDefault="003244B1" w:rsidP="00751B40">
            <w:r>
              <w:t>Th</w:t>
            </w:r>
            <w:r w:rsidR="00751B40">
              <w:t>e</w:t>
            </w:r>
            <w:r>
              <w:t>o</w:t>
            </w:r>
            <w:r w:rsidR="00751B40">
              <w:t xml:space="preserve">ry: </w:t>
            </w:r>
            <w:r>
              <w:t>Machine Learning</w:t>
            </w:r>
          </w:p>
          <w:p w:rsidR="00751B40" w:rsidRDefault="00751B40" w:rsidP="00751B40">
            <w:r>
              <w:t>Exam Review Midterm</w:t>
            </w:r>
          </w:p>
          <w:p w:rsidR="0048304A" w:rsidRDefault="0048304A" w:rsidP="003E6EA7">
            <w:r w:rsidRPr="0048304A">
              <w:rPr>
                <w:color w:val="FF0000"/>
              </w:rPr>
              <w:t>Group 1</w:t>
            </w:r>
            <w:r w:rsidR="00F22C7C">
              <w:rPr>
                <w:color w:val="FF0000"/>
              </w:rPr>
              <w:t>3 &amp; 14</w:t>
            </w:r>
            <w:r w:rsidRPr="0048304A">
              <w:rPr>
                <w:color w:val="FF0000"/>
              </w:rPr>
              <w:t xml:space="preserve"> </w:t>
            </w:r>
          </w:p>
        </w:tc>
      </w:tr>
      <w:tr w:rsidR="000E7B2D" w:rsidTr="000E7B2D">
        <w:trPr>
          <w:trHeight w:val="249"/>
        </w:trPr>
        <w:tc>
          <w:tcPr>
            <w:tcW w:w="1525" w:type="dxa"/>
          </w:tcPr>
          <w:p w:rsidR="000E7B2D" w:rsidRDefault="001F41BB" w:rsidP="00E26267">
            <w:r>
              <w:t>10/5</w:t>
            </w:r>
            <w:r w:rsidR="000E7B2D">
              <w:t>/2017</w:t>
            </w:r>
          </w:p>
        </w:tc>
        <w:tc>
          <w:tcPr>
            <w:tcW w:w="7825" w:type="dxa"/>
          </w:tcPr>
          <w:p w:rsidR="000E7B2D" w:rsidRPr="009E7E31" w:rsidRDefault="000E7B2D" w:rsidP="003E6EA7">
            <w:pPr>
              <w:rPr>
                <w:color w:val="FF0000"/>
              </w:rPr>
            </w:pPr>
            <w:r w:rsidRPr="0028031C">
              <w:rPr>
                <w:color w:val="FF0000"/>
              </w:rPr>
              <w:t>Midterm</w:t>
            </w:r>
            <w:r w:rsidRPr="00751B40">
              <w:rPr>
                <w:color w:val="000000" w:themeColor="text1"/>
              </w:rPr>
              <w:t xml:space="preserve"> </w:t>
            </w:r>
          </w:p>
        </w:tc>
      </w:tr>
      <w:tr w:rsidR="00751B40" w:rsidTr="00B16F58">
        <w:tc>
          <w:tcPr>
            <w:tcW w:w="1525" w:type="dxa"/>
          </w:tcPr>
          <w:p w:rsidR="00751B40" w:rsidRDefault="001F41BB" w:rsidP="001F41BB">
            <w:r>
              <w:t>10</w:t>
            </w:r>
            <w:r w:rsidR="009E7E31">
              <w:t>/1</w:t>
            </w:r>
            <w:r>
              <w:t>2</w:t>
            </w:r>
            <w:r w:rsidR="00453AAC">
              <w:t>/2017</w:t>
            </w:r>
          </w:p>
        </w:tc>
        <w:tc>
          <w:tcPr>
            <w:tcW w:w="7825" w:type="dxa"/>
          </w:tcPr>
          <w:p w:rsidR="000E7B2D" w:rsidRDefault="000E7B2D" w:rsidP="000E7B2D">
            <w:pPr>
              <w:rPr>
                <w:color w:val="000000" w:themeColor="text1"/>
              </w:rPr>
            </w:pPr>
            <w:r w:rsidRPr="00751B40">
              <w:rPr>
                <w:color w:val="000000" w:themeColor="text1"/>
              </w:rPr>
              <w:t xml:space="preserve">Theory: Mobile Offloading </w:t>
            </w:r>
          </w:p>
          <w:p w:rsidR="000E7B2D" w:rsidRDefault="000E7B2D" w:rsidP="000E7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Android Programming: The Android Wear Platform</w:t>
            </w:r>
          </w:p>
          <w:p w:rsidR="000E7B2D" w:rsidRDefault="000E7B2D" w:rsidP="000E7B2D">
            <w:pPr>
              <w:rPr>
                <w:color w:val="FF0000"/>
              </w:rPr>
            </w:pPr>
            <w:r>
              <w:rPr>
                <w:color w:val="FF0000"/>
              </w:rPr>
              <w:t>Assignment 3 Introduction</w:t>
            </w:r>
          </w:p>
          <w:p w:rsidR="0048304A" w:rsidRDefault="000E7B2D" w:rsidP="000E7B2D">
            <w:r w:rsidRPr="0048304A">
              <w:rPr>
                <w:color w:val="FF0000"/>
              </w:rPr>
              <w:t xml:space="preserve">Group </w:t>
            </w:r>
            <w:r w:rsidR="00F22C7C">
              <w:rPr>
                <w:color w:val="FF0000"/>
              </w:rPr>
              <w:t>15</w:t>
            </w:r>
            <w:r w:rsidRPr="0048304A">
              <w:rPr>
                <w:color w:val="FF0000"/>
              </w:rPr>
              <w:t xml:space="preserve"> &amp; </w:t>
            </w:r>
            <w:r w:rsidR="00F22C7C">
              <w:rPr>
                <w:color w:val="FF0000"/>
              </w:rPr>
              <w:t>16</w:t>
            </w:r>
          </w:p>
        </w:tc>
      </w:tr>
      <w:tr w:rsidR="000E7B2D" w:rsidTr="00B16F58">
        <w:tc>
          <w:tcPr>
            <w:tcW w:w="1525" w:type="dxa"/>
          </w:tcPr>
          <w:p w:rsidR="000E7B2D" w:rsidRDefault="001F41BB" w:rsidP="001F41BB">
            <w:r>
              <w:t>10</w:t>
            </w:r>
            <w:r w:rsidR="000E7B2D">
              <w:t>/</w:t>
            </w:r>
            <w:r>
              <w:t>17</w:t>
            </w:r>
            <w:r w:rsidR="000E7B2D">
              <w:t>/2017</w:t>
            </w:r>
          </w:p>
        </w:tc>
        <w:tc>
          <w:tcPr>
            <w:tcW w:w="7825" w:type="dxa"/>
          </w:tcPr>
          <w:p w:rsidR="000E7B2D" w:rsidRDefault="008A050D" w:rsidP="000E7B2D">
            <w:pPr>
              <w:rPr>
                <w:color w:val="FF0000"/>
              </w:rPr>
            </w:pPr>
            <w:r>
              <w:rPr>
                <w:color w:val="FF0000"/>
              </w:rPr>
              <w:t>Phase 2 results due</w:t>
            </w:r>
          </w:p>
          <w:p w:rsidR="000E7B2D" w:rsidRPr="009E7E31" w:rsidRDefault="000E7B2D" w:rsidP="000E7B2D">
            <w:pPr>
              <w:rPr>
                <w:color w:val="FF0000"/>
              </w:rPr>
            </w:pPr>
            <w:r>
              <w:rPr>
                <w:color w:val="FF0000"/>
              </w:rPr>
              <w:t>Midterm Discussion</w:t>
            </w:r>
          </w:p>
          <w:p w:rsidR="000E7B2D" w:rsidRDefault="000E7B2D" w:rsidP="000E7B2D">
            <w:r>
              <w:t xml:space="preserve"> Theory:   Mobile IP (Chapter 2)</w:t>
            </w:r>
          </w:p>
          <w:p w:rsidR="000E7B2D" w:rsidRDefault="00F22C7C" w:rsidP="000E7B2D">
            <w:r>
              <w:rPr>
                <w:color w:val="FF0000"/>
              </w:rPr>
              <w:t>Group 17</w:t>
            </w:r>
            <w:r w:rsidR="000E7B2D" w:rsidRPr="0048304A">
              <w:rPr>
                <w:color w:val="FF0000"/>
              </w:rPr>
              <w:t xml:space="preserve"> &amp; </w:t>
            </w:r>
            <w:r>
              <w:rPr>
                <w:color w:val="FF0000"/>
              </w:rPr>
              <w:t>18</w:t>
            </w:r>
            <w:r w:rsidR="000E7B2D" w:rsidRPr="0048304A">
              <w:rPr>
                <w:color w:val="FF0000"/>
              </w:rPr>
              <w:t xml:space="preserve"> </w:t>
            </w:r>
          </w:p>
        </w:tc>
      </w:tr>
      <w:tr w:rsidR="000E7B2D" w:rsidTr="00B16F58">
        <w:tc>
          <w:tcPr>
            <w:tcW w:w="1525" w:type="dxa"/>
          </w:tcPr>
          <w:p w:rsidR="000E7B2D" w:rsidRDefault="001F41BB" w:rsidP="001F41BB">
            <w:r>
              <w:t>10</w:t>
            </w:r>
            <w:r w:rsidR="000E7B2D">
              <w:t>/</w:t>
            </w:r>
            <w:r>
              <w:t>19</w:t>
            </w:r>
            <w:r w:rsidR="000E7B2D">
              <w:t>/2017</w:t>
            </w:r>
          </w:p>
        </w:tc>
        <w:tc>
          <w:tcPr>
            <w:tcW w:w="7825" w:type="dxa"/>
          </w:tcPr>
          <w:p w:rsidR="000E7B2D" w:rsidRDefault="000E7B2D" w:rsidP="000E7B2D">
            <w:r>
              <w:t>Theory: Performance evaluation of mobile apps</w:t>
            </w:r>
          </w:p>
          <w:p w:rsidR="000E7B2D" w:rsidRDefault="000E7B2D" w:rsidP="000E7B2D">
            <w:r>
              <w:t>Application interference</w:t>
            </w:r>
          </w:p>
          <w:p w:rsidR="000E7B2D" w:rsidRDefault="000E7B2D" w:rsidP="00F22C7C">
            <w:r>
              <w:rPr>
                <w:color w:val="FF0000"/>
              </w:rPr>
              <w:t xml:space="preserve">Group </w:t>
            </w:r>
            <w:r w:rsidR="00F22C7C">
              <w:rPr>
                <w:color w:val="FF0000"/>
              </w:rPr>
              <w:t>19</w:t>
            </w:r>
            <w:r w:rsidRPr="0048304A">
              <w:rPr>
                <w:color w:val="FF0000"/>
              </w:rPr>
              <w:t xml:space="preserve"> &amp; 2</w:t>
            </w:r>
            <w:r w:rsidR="00F22C7C">
              <w:rPr>
                <w:color w:val="FF0000"/>
              </w:rPr>
              <w:t>0</w:t>
            </w:r>
            <w:r w:rsidRPr="0048304A">
              <w:rPr>
                <w:color w:val="FF0000"/>
              </w:rPr>
              <w:t xml:space="preserve"> </w:t>
            </w:r>
          </w:p>
        </w:tc>
      </w:tr>
      <w:tr w:rsidR="000E7B2D" w:rsidTr="00B16F58">
        <w:tc>
          <w:tcPr>
            <w:tcW w:w="1525" w:type="dxa"/>
          </w:tcPr>
          <w:p w:rsidR="000E7B2D" w:rsidRDefault="001F41BB" w:rsidP="001F41BB">
            <w:r>
              <w:t>10</w:t>
            </w:r>
            <w:r w:rsidR="000E7B2D">
              <w:t>/</w:t>
            </w:r>
            <w:r>
              <w:t>24</w:t>
            </w:r>
            <w:r w:rsidR="000E7B2D">
              <w:t>/2017</w:t>
            </w:r>
          </w:p>
        </w:tc>
        <w:tc>
          <w:tcPr>
            <w:tcW w:w="7825" w:type="dxa"/>
          </w:tcPr>
          <w:p w:rsidR="000E7B2D" w:rsidRDefault="000E7B2D" w:rsidP="000E7B2D">
            <w:r>
              <w:t>Theory: Smartphone GPU</w:t>
            </w:r>
          </w:p>
          <w:p w:rsidR="000E7B2D" w:rsidRDefault="000E7B2D" w:rsidP="000E7B2D">
            <w:r>
              <w:t>Android Programming: Wear Platform continued</w:t>
            </w:r>
          </w:p>
          <w:p w:rsidR="000E7B2D" w:rsidRDefault="000E7B2D" w:rsidP="000E7B2D">
            <w:r w:rsidRPr="0048304A">
              <w:rPr>
                <w:color w:val="FF0000"/>
              </w:rPr>
              <w:t xml:space="preserve">Group </w:t>
            </w:r>
            <w:r w:rsidR="00F22C7C">
              <w:rPr>
                <w:color w:val="FF0000"/>
              </w:rPr>
              <w:t>21</w:t>
            </w:r>
            <w:r w:rsidRPr="0048304A">
              <w:rPr>
                <w:color w:val="FF0000"/>
              </w:rPr>
              <w:t xml:space="preserve"> &amp; 2</w:t>
            </w:r>
            <w:r w:rsidR="00F22C7C">
              <w:rPr>
                <w:color w:val="FF0000"/>
              </w:rPr>
              <w:t>2</w:t>
            </w:r>
          </w:p>
        </w:tc>
      </w:tr>
      <w:tr w:rsidR="000E7B2D" w:rsidTr="00B16F58">
        <w:tc>
          <w:tcPr>
            <w:tcW w:w="1525" w:type="dxa"/>
          </w:tcPr>
          <w:p w:rsidR="000E7B2D" w:rsidRDefault="001F41BB" w:rsidP="001F41BB">
            <w:r>
              <w:lastRenderedPageBreak/>
              <w:t>10</w:t>
            </w:r>
            <w:r w:rsidR="000E7B2D">
              <w:t>/2</w:t>
            </w:r>
            <w:r>
              <w:t>6</w:t>
            </w:r>
            <w:r w:rsidR="000E7B2D">
              <w:t>/2017</w:t>
            </w:r>
          </w:p>
        </w:tc>
        <w:tc>
          <w:tcPr>
            <w:tcW w:w="7825" w:type="dxa"/>
          </w:tcPr>
          <w:p w:rsidR="000E7B2D" w:rsidRDefault="000E7B2D" w:rsidP="000E7B2D">
            <w:r>
              <w:t>Theory :   Power Energy Performance</w:t>
            </w:r>
          </w:p>
          <w:p w:rsidR="000E7B2D" w:rsidRDefault="000E7B2D" w:rsidP="000E7B2D">
            <w:r>
              <w:t>Android Programming:  GPU programming in mobile computing</w:t>
            </w:r>
          </w:p>
          <w:p w:rsidR="000E7B2D" w:rsidRDefault="000E7B2D" w:rsidP="000E7B2D">
            <w:r>
              <w:rPr>
                <w:color w:val="FF0000"/>
              </w:rPr>
              <w:t>Group 2</w:t>
            </w:r>
            <w:r w:rsidR="00F22C7C">
              <w:rPr>
                <w:color w:val="FF0000"/>
              </w:rPr>
              <w:t>3 &amp; 24</w:t>
            </w:r>
          </w:p>
        </w:tc>
      </w:tr>
      <w:tr w:rsidR="000E7B2D" w:rsidTr="00B16F58">
        <w:tc>
          <w:tcPr>
            <w:tcW w:w="1525" w:type="dxa"/>
          </w:tcPr>
          <w:p w:rsidR="000E7B2D" w:rsidRDefault="001F41BB" w:rsidP="001F41BB">
            <w:r>
              <w:t>10</w:t>
            </w:r>
            <w:r w:rsidR="000E7B2D">
              <w:t>/</w:t>
            </w:r>
            <w:r>
              <w:t>31</w:t>
            </w:r>
            <w:r w:rsidR="000E7B2D">
              <w:t>/2017</w:t>
            </w:r>
          </w:p>
        </w:tc>
        <w:tc>
          <w:tcPr>
            <w:tcW w:w="7825" w:type="dxa"/>
          </w:tcPr>
          <w:p w:rsidR="000E7B2D" w:rsidRDefault="000E7B2D" w:rsidP="000E7B2D">
            <w:r>
              <w:t>Theory: Energy Efficiency and energy harvesting in mobile computing</w:t>
            </w:r>
          </w:p>
          <w:p w:rsidR="000E7B2D" w:rsidRDefault="000E7B2D" w:rsidP="000E7B2D">
            <w:pPr>
              <w:rPr>
                <w:color w:val="FF0000"/>
              </w:rPr>
            </w:pPr>
            <w:r w:rsidRPr="004D50E5">
              <w:rPr>
                <w:color w:val="FF0000"/>
              </w:rPr>
              <w:t>Assignment 3 Due</w:t>
            </w:r>
          </w:p>
          <w:p w:rsidR="000E7B2D" w:rsidRDefault="00F22C7C" w:rsidP="000E7B2D">
            <w:r>
              <w:rPr>
                <w:color w:val="FF0000"/>
              </w:rPr>
              <w:t>Group 25 &amp; 26</w:t>
            </w:r>
            <w:r w:rsidR="000E7B2D">
              <w:rPr>
                <w:color w:val="FF0000"/>
              </w:rPr>
              <w:t xml:space="preserve"> </w:t>
            </w:r>
          </w:p>
        </w:tc>
      </w:tr>
      <w:tr w:rsidR="000E7B2D" w:rsidTr="00B16F58">
        <w:tc>
          <w:tcPr>
            <w:tcW w:w="1525" w:type="dxa"/>
          </w:tcPr>
          <w:p w:rsidR="000E7B2D" w:rsidRDefault="001F41BB" w:rsidP="001F41BB">
            <w:r>
              <w:t>11</w:t>
            </w:r>
            <w:r w:rsidR="000E7B2D">
              <w:t>/</w:t>
            </w:r>
            <w:r>
              <w:t>2</w:t>
            </w:r>
            <w:r w:rsidR="000E7B2D">
              <w:t xml:space="preserve"> /2017</w:t>
            </w:r>
          </w:p>
        </w:tc>
        <w:tc>
          <w:tcPr>
            <w:tcW w:w="7825" w:type="dxa"/>
          </w:tcPr>
          <w:p w:rsidR="000E7B2D" w:rsidRDefault="000E7B2D" w:rsidP="000E7B2D">
            <w:r>
              <w:t>Theory: Interfacing external sensors; Security and safety issues</w:t>
            </w:r>
          </w:p>
          <w:p w:rsidR="000E7B2D" w:rsidRDefault="000E7B2D" w:rsidP="000E7B2D">
            <w:r>
              <w:t>Android Programming: External sensor interfacing</w:t>
            </w:r>
          </w:p>
          <w:p w:rsidR="000E7B2D" w:rsidRDefault="00F22C7C" w:rsidP="000E7B2D">
            <w:r>
              <w:rPr>
                <w:color w:val="FF0000"/>
              </w:rPr>
              <w:t>Group 27</w:t>
            </w:r>
            <w:r w:rsidR="000E7B2D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&amp; 28</w:t>
            </w:r>
          </w:p>
        </w:tc>
      </w:tr>
      <w:tr w:rsidR="000E7B2D" w:rsidTr="00BB482F">
        <w:trPr>
          <w:trHeight w:val="962"/>
        </w:trPr>
        <w:tc>
          <w:tcPr>
            <w:tcW w:w="1525" w:type="dxa"/>
          </w:tcPr>
          <w:p w:rsidR="000E7B2D" w:rsidRDefault="001F41BB" w:rsidP="001F41BB">
            <w:r>
              <w:t>11</w:t>
            </w:r>
            <w:r w:rsidR="000E7B2D">
              <w:t>/</w:t>
            </w:r>
            <w:r>
              <w:t>7</w:t>
            </w:r>
            <w:r w:rsidR="000E7B2D">
              <w:t>/2017</w:t>
            </w:r>
          </w:p>
        </w:tc>
        <w:tc>
          <w:tcPr>
            <w:tcW w:w="7825" w:type="dxa"/>
          </w:tcPr>
          <w:p w:rsidR="000E7B2D" w:rsidRDefault="000E7B2D" w:rsidP="000E7B2D">
            <w:r>
              <w:t>Theory: Fault tolerance in mobile computing (Chapter 9)</w:t>
            </w:r>
          </w:p>
          <w:p w:rsidR="000E7B2D" w:rsidRDefault="000E7B2D" w:rsidP="00F22C7C">
            <w:r w:rsidRPr="003E6EA7">
              <w:rPr>
                <w:color w:val="FF0000"/>
              </w:rPr>
              <w:t xml:space="preserve">Group </w:t>
            </w:r>
            <w:r w:rsidR="00F22C7C">
              <w:rPr>
                <w:color w:val="FF0000"/>
              </w:rPr>
              <w:t>29 &amp; 30</w:t>
            </w:r>
          </w:p>
        </w:tc>
      </w:tr>
      <w:tr w:rsidR="000E7B2D" w:rsidTr="00B16F58">
        <w:tc>
          <w:tcPr>
            <w:tcW w:w="1525" w:type="dxa"/>
          </w:tcPr>
          <w:p w:rsidR="000E7B2D" w:rsidRDefault="001F41BB" w:rsidP="001F41BB">
            <w:r>
              <w:t>11</w:t>
            </w:r>
            <w:r w:rsidR="000E7B2D">
              <w:t>/</w:t>
            </w:r>
            <w:r>
              <w:t>9</w:t>
            </w:r>
            <w:r w:rsidR="000E7B2D">
              <w:t>/2017</w:t>
            </w:r>
          </w:p>
        </w:tc>
        <w:tc>
          <w:tcPr>
            <w:tcW w:w="7825" w:type="dxa"/>
          </w:tcPr>
          <w:p w:rsidR="000E7B2D" w:rsidRDefault="000E7B2D" w:rsidP="000E7B2D">
            <w:r>
              <w:t xml:space="preserve">Theory: Internet of Things </w:t>
            </w:r>
          </w:p>
          <w:p w:rsidR="00F22C7C" w:rsidRDefault="00F22C7C" w:rsidP="000E7B2D">
            <w:r w:rsidRPr="003E6EA7">
              <w:rPr>
                <w:color w:val="FF0000"/>
              </w:rPr>
              <w:t xml:space="preserve">Group </w:t>
            </w:r>
            <w:r>
              <w:rPr>
                <w:color w:val="FF0000"/>
              </w:rPr>
              <w:t>31 &amp; 32</w:t>
            </w:r>
          </w:p>
        </w:tc>
      </w:tr>
      <w:tr w:rsidR="000E7B2D" w:rsidTr="00B16F58">
        <w:tc>
          <w:tcPr>
            <w:tcW w:w="1525" w:type="dxa"/>
          </w:tcPr>
          <w:p w:rsidR="000E7B2D" w:rsidRDefault="001F41BB" w:rsidP="001F41BB">
            <w:r>
              <w:t>11</w:t>
            </w:r>
            <w:r w:rsidR="000E7B2D">
              <w:t>/</w:t>
            </w:r>
            <w:r>
              <w:t>14</w:t>
            </w:r>
            <w:r w:rsidR="000E7B2D">
              <w:t>/2017</w:t>
            </w:r>
          </w:p>
        </w:tc>
        <w:tc>
          <w:tcPr>
            <w:tcW w:w="7825" w:type="dxa"/>
          </w:tcPr>
          <w:p w:rsidR="000E7B2D" w:rsidRDefault="000E7B2D" w:rsidP="000E7B2D">
            <w:r>
              <w:t>Theory: Internet of Things continued</w:t>
            </w:r>
          </w:p>
        </w:tc>
      </w:tr>
      <w:tr w:rsidR="000E7B2D" w:rsidTr="00B16F58">
        <w:tc>
          <w:tcPr>
            <w:tcW w:w="1525" w:type="dxa"/>
          </w:tcPr>
          <w:p w:rsidR="000E7B2D" w:rsidRDefault="001F41BB" w:rsidP="001F41BB">
            <w:r>
              <w:t>11</w:t>
            </w:r>
            <w:r w:rsidR="000E7B2D">
              <w:t>/</w:t>
            </w:r>
            <w:r>
              <w:t>16</w:t>
            </w:r>
            <w:r w:rsidR="000E7B2D">
              <w:t>/2017</w:t>
            </w:r>
          </w:p>
        </w:tc>
        <w:tc>
          <w:tcPr>
            <w:tcW w:w="7825" w:type="dxa"/>
          </w:tcPr>
          <w:p w:rsidR="000E7B2D" w:rsidRDefault="000E7B2D" w:rsidP="000E7B2D">
            <w:r>
              <w:t xml:space="preserve">Android Programming :   Sensor Programming </w:t>
            </w:r>
          </w:p>
          <w:p w:rsidR="000E7B2D" w:rsidRDefault="008A050D" w:rsidP="000E7B2D">
            <w:pPr>
              <w:rPr>
                <w:color w:val="FF0000"/>
              </w:rPr>
            </w:pPr>
            <w:r>
              <w:rPr>
                <w:color w:val="FF0000"/>
              </w:rPr>
              <w:t>Phase 3 results due</w:t>
            </w:r>
          </w:p>
          <w:p w:rsidR="000E7B2D" w:rsidRDefault="000E7B2D" w:rsidP="000E7B2D">
            <w:r>
              <w:rPr>
                <w:color w:val="FF0000"/>
              </w:rPr>
              <w:t>Submit a video link showing how you have completed each task.</w:t>
            </w:r>
          </w:p>
        </w:tc>
      </w:tr>
      <w:tr w:rsidR="000E7B2D" w:rsidTr="00B16F58">
        <w:tc>
          <w:tcPr>
            <w:tcW w:w="1525" w:type="dxa"/>
          </w:tcPr>
          <w:p w:rsidR="000E7B2D" w:rsidRDefault="001F41BB" w:rsidP="001F41BB">
            <w:r>
              <w:t>11</w:t>
            </w:r>
            <w:r w:rsidR="000E7B2D">
              <w:t>/</w:t>
            </w:r>
            <w:r>
              <w:t>21</w:t>
            </w:r>
            <w:r w:rsidR="000E7B2D">
              <w:t>/2017</w:t>
            </w:r>
          </w:p>
        </w:tc>
        <w:tc>
          <w:tcPr>
            <w:tcW w:w="7825" w:type="dxa"/>
          </w:tcPr>
          <w:p w:rsidR="000E7B2D" w:rsidRDefault="000E7B2D" w:rsidP="000E7B2D">
            <w:r>
              <w:t>Theory: Cyber-Physical Mobile Computing Systems</w:t>
            </w:r>
          </w:p>
        </w:tc>
      </w:tr>
      <w:tr w:rsidR="000E7B2D" w:rsidTr="00B16F58">
        <w:tc>
          <w:tcPr>
            <w:tcW w:w="1525" w:type="dxa"/>
          </w:tcPr>
          <w:p w:rsidR="000E7B2D" w:rsidRDefault="001F41BB" w:rsidP="001F41BB">
            <w:r>
              <w:t>11</w:t>
            </w:r>
            <w:r w:rsidR="000E7B2D">
              <w:t>/2</w:t>
            </w:r>
            <w:r>
              <w:t>8</w:t>
            </w:r>
            <w:r w:rsidR="000E7B2D">
              <w:t>/2017</w:t>
            </w:r>
          </w:p>
        </w:tc>
        <w:tc>
          <w:tcPr>
            <w:tcW w:w="7825" w:type="dxa"/>
          </w:tcPr>
          <w:p w:rsidR="000E7B2D" w:rsidRPr="00BB482F" w:rsidRDefault="000E7B2D" w:rsidP="000E7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 Research Issues in Mobile Computing</w:t>
            </w:r>
          </w:p>
        </w:tc>
      </w:tr>
      <w:tr w:rsidR="000E7B2D" w:rsidTr="00B16F58">
        <w:tc>
          <w:tcPr>
            <w:tcW w:w="1525" w:type="dxa"/>
          </w:tcPr>
          <w:p w:rsidR="000E7B2D" w:rsidRDefault="001F41BB" w:rsidP="001F41BB">
            <w:r>
              <w:t>11</w:t>
            </w:r>
            <w:r w:rsidR="000E7B2D">
              <w:t>/</w:t>
            </w:r>
            <w:r>
              <w:t>30</w:t>
            </w:r>
            <w:r w:rsidR="000E7B2D">
              <w:t>/2017</w:t>
            </w:r>
          </w:p>
        </w:tc>
        <w:tc>
          <w:tcPr>
            <w:tcW w:w="7825" w:type="dxa"/>
          </w:tcPr>
          <w:p w:rsidR="000E7B2D" w:rsidRDefault="000E7B2D" w:rsidP="000E7B2D">
            <w:r>
              <w:t>Final Review</w:t>
            </w:r>
          </w:p>
          <w:p w:rsidR="008A050D" w:rsidRPr="008A050D" w:rsidRDefault="008A050D" w:rsidP="000E7B2D">
            <w:pPr>
              <w:rPr>
                <w:color w:val="FF0000"/>
              </w:rPr>
            </w:pPr>
            <w:r>
              <w:rPr>
                <w:color w:val="FF0000"/>
              </w:rPr>
              <w:t>Final report due</w:t>
            </w:r>
          </w:p>
        </w:tc>
      </w:tr>
    </w:tbl>
    <w:p w:rsidR="007C2062" w:rsidRDefault="00640FE6">
      <w:r>
        <w:t xml:space="preserve">Final Exam </w:t>
      </w:r>
      <w:r w:rsidR="001F41BB">
        <w:t>December</w:t>
      </w:r>
      <w:r>
        <w:t xml:space="preserve"> </w:t>
      </w:r>
      <w:r w:rsidR="001F41BB">
        <w:t>7</w:t>
      </w:r>
      <w:r w:rsidR="001F41BB" w:rsidRPr="001F41BB">
        <w:rPr>
          <w:vertAlign w:val="superscript"/>
        </w:rPr>
        <w:t>th</w:t>
      </w:r>
      <w:r>
        <w:t>, 4:50 to 6:40 pm</w:t>
      </w:r>
    </w:p>
    <w:p w:rsidR="00CB0D80" w:rsidRDefault="00CB0D80" w:rsidP="00CB0D80">
      <w:r>
        <w:t xml:space="preserve">Instructor: Dr. </w:t>
      </w:r>
      <w:proofErr w:type="spellStart"/>
      <w:r>
        <w:t>Ayan</w:t>
      </w:r>
      <w:proofErr w:type="spellEnd"/>
      <w:r>
        <w:t xml:space="preserve"> Banerjee, </w:t>
      </w:r>
      <w:hyperlink r:id="rId6" w:history="1">
        <w:r w:rsidRPr="0066604B">
          <w:rPr>
            <w:rStyle w:val="Hyperlink"/>
          </w:rPr>
          <w:t>abanerj3@asu.edu</w:t>
        </w:r>
      </w:hyperlink>
      <w:r>
        <w:br/>
        <w:t xml:space="preserve">TA: </w:t>
      </w:r>
      <w:proofErr w:type="spellStart"/>
      <w:r w:rsidR="003244B1">
        <w:t>Junghyo</w:t>
      </w:r>
      <w:proofErr w:type="spellEnd"/>
      <w:r w:rsidR="003244B1">
        <w:t xml:space="preserve"> Lee, </w:t>
      </w:r>
      <w:hyperlink r:id="rId7" w:history="1">
        <w:r w:rsidR="003244B1" w:rsidRPr="008C3B0B">
          <w:rPr>
            <w:rStyle w:val="Hyperlink"/>
          </w:rPr>
          <w:t>jlee375@asu.edu</w:t>
        </w:r>
      </w:hyperlink>
      <w:r w:rsidR="003244B1">
        <w:t xml:space="preserve"> </w:t>
      </w:r>
    </w:p>
    <w:p w:rsidR="00CB0D80" w:rsidRDefault="00CB0D80" w:rsidP="00CB0D80">
      <w:r>
        <w:t xml:space="preserve">(Note: For all emails, please include </w:t>
      </w:r>
      <w:r w:rsidRPr="00D81141">
        <w:rPr>
          <w:b/>
        </w:rPr>
        <w:t xml:space="preserve">CSE </w:t>
      </w:r>
      <w:r w:rsidR="00232933">
        <w:rPr>
          <w:b/>
        </w:rPr>
        <w:t>535</w:t>
      </w:r>
      <w:r w:rsidRPr="00D81141">
        <w:rPr>
          <w:b/>
        </w:rPr>
        <w:t xml:space="preserve"> </w:t>
      </w:r>
      <w:r>
        <w:t>in the subject line)</w:t>
      </w:r>
    </w:p>
    <w:p w:rsidR="00CB0D80" w:rsidRDefault="00CB0D80" w:rsidP="00CB0D80">
      <w:r>
        <w:t>Grading Scheme:</w:t>
      </w:r>
    </w:p>
    <w:p w:rsidR="00CB0D80" w:rsidRDefault="00CB0D80" w:rsidP="00CB0D80">
      <w:r>
        <w:t>Midterm: 20% (anything from class up</w:t>
      </w:r>
      <w:r w:rsidR="00013B5F">
        <w:t xml:space="preserve"> </w:t>
      </w:r>
      <w:r>
        <w:t xml:space="preserve">to </w:t>
      </w:r>
      <w:r w:rsidR="00D7182F">
        <w:t>10</w:t>
      </w:r>
      <w:r>
        <w:t>/</w:t>
      </w:r>
      <w:r w:rsidR="00A96075">
        <w:t>3</w:t>
      </w:r>
      <w:r>
        <w:t>/201</w:t>
      </w:r>
      <w:r w:rsidR="00A96075">
        <w:t>7</w:t>
      </w:r>
      <w:r>
        <w:t>)</w:t>
      </w:r>
    </w:p>
    <w:p w:rsidR="00176C16" w:rsidRDefault="00D7182F" w:rsidP="00CB0D80">
      <w:r>
        <w:t>Assignments: 20</w:t>
      </w:r>
      <w:r w:rsidR="00176C16">
        <w:t>%</w:t>
      </w:r>
      <w:r>
        <w:t xml:space="preserve"> (Assignment 1 = 5%, Assignment 2 = 7.5%, and Assignment 3 = 7.5%)</w:t>
      </w:r>
    </w:p>
    <w:p w:rsidR="00CB0D80" w:rsidRDefault="00CB0D80" w:rsidP="00CB0D80">
      <w:r>
        <w:t xml:space="preserve">Final Exam: </w:t>
      </w:r>
      <w:r w:rsidR="00176C16">
        <w:t>2</w:t>
      </w:r>
      <w:r>
        <w:t>0% (comprehensive)</w:t>
      </w:r>
    </w:p>
    <w:p w:rsidR="00CB0D80" w:rsidRDefault="004E191F" w:rsidP="00CB0D80">
      <w:r>
        <w:lastRenderedPageBreak/>
        <w:t>Project 3</w:t>
      </w:r>
      <w:r w:rsidR="00CB0D80">
        <w:t xml:space="preserve">0% - (this is a group </w:t>
      </w:r>
      <w:r w:rsidR="00D7182F">
        <w:t>project. Group size is strictly 4</w:t>
      </w:r>
      <w:r w:rsidR="00CB0D80">
        <w:t>. No exception to this rule.)</w:t>
      </w:r>
    </w:p>
    <w:p w:rsidR="00D7182F" w:rsidRDefault="00D7182F" w:rsidP="00CB0D80">
      <w:proofErr w:type="gramStart"/>
      <w:r>
        <w:t xml:space="preserve">Research Component 10% - </w:t>
      </w:r>
      <w:r w:rsidR="0048304A">
        <w:t xml:space="preserve">Every two </w:t>
      </w:r>
      <w:r>
        <w:t xml:space="preserve">group select one paper </w:t>
      </w:r>
      <w:r w:rsidR="00043FA1">
        <w:t xml:space="preserve">from </w:t>
      </w:r>
      <w:proofErr w:type="spellStart"/>
      <w:r w:rsidR="00043FA1">
        <w:t>Mo</w:t>
      </w:r>
      <w:r w:rsidR="00F03E08">
        <w:t>bisys</w:t>
      </w:r>
      <w:proofErr w:type="spellEnd"/>
      <w:r w:rsidR="00F03E08">
        <w:t xml:space="preserve">, </w:t>
      </w:r>
      <w:proofErr w:type="spellStart"/>
      <w:r w:rsidR="00F03E08">
        <w:t>Mobicom</w:t>
      </w:r>
      <w:proofErr w:type="spellEnd"/>
      <w:r w:rsidR="00F03E08">
        <w:t xml:space="preserve">, </w:t>
      </w:r>
      <w:proofErr w:type="spellStart"/>
      <w:r w:rsidR="00F03E08">
        <w:t>Percom</w:t>
      </w:r>
      <w:proofErr w:type="spellEnd"/>
      <w:r w:rsidR="00F03E08">
        <w:t xml:space="preserve">, </w:t>
      </w:r>
      <w:bookmarkStart w:id="0" w:name="_GoBack"/>
      <w:bookmarkEnd w:id="0"/>
      <w:proofErr w:type="spellStart"/>
      <w:r w:rsidR="00F03E08">
        <w:t>UbiComp</w:t>
      </w:r>
      <w:proofErr w:type="spellEnd"/>
      <w:r w:rsidR="00F03E08">
        <w:t xml:space="preserve"> (2014 to 201</w:t>
      </w:r>
      <w:r w:rsidR="003E6EA7">
        <w:t>7</w:t>
      </w:r>
      <w:r w:rsidR="00F03E08">
        <w:t>)</w:t>
      </w:r>
      <w:r w:rsidR="003E6EA7">
        <w:t>.</w:t>
      </w:r>
      <w:proofErr w:type="gramEnd"/>
      <w:r w:rsidR="00F03E08">
        <w:t xml:space="preserve"> </w:t>
      </w:r>
      <w:r w:rsidR="00930467">
        <w:t xml:space="preserve">The paper has to be declared </w:t>
      </w:r>
      <w:r w:rsidR="00552E0B">
        <w:t xml:space="preserve">to </w:t>
      </w:r>
      <w:r w:rsidR="00930467">
        <w:t>the class before the presentation for the group is due. All classmates read the paper.</w:t>
      </w:r>
      <w:r w:rsidR="00F03E08">
        <w:t xml:space="preserve"> The </w:t>
      </w:r>
      <w:r w:rsidR="003E6EA7">
        <w:t>instructor will</w:t>
      </w:r>
      <w:r w:rsidR="0048304A">
        <w:t xml:space="preserve"> </w:t>
      </w:r>
      <w:r w:rsidR="003E6EA7">
        <w:t>discuss the paper in class</w:t>
      </w:r>
      <w:r w:rsidR="00F03E08">
        <w:t xml:space="preserve">. </w:t>
      </w:r>
      <w:r w:rsidR="003E6EA7">
        <w:t xml:space="preserve">One of the </w:t>
      </w:r>
      <w:proofErr w:type="gramStart"/>
      <w:r w:rsidR="003E6EA7">
        <w:t>group</w:t>
      </w:r>
      <w:proofErr w:type="gramEnd"/>
      <w:r w:rsidR="003E6EA7">
        <w:t xml:space="preserve"> (reviewer) will write a review of the paper, the other group (scribe) will prepare a review of the review</w:t>
      </w:r>
      <w:r w:rsidR="00F03E08">
        <w:t xml:space="preserve">. </w:t>
      </w:r>
      <w:r w:rsidR="003E6EA7">
        <w:t>Everybody reads both the review and the scribe.</w:t>
      </w:r>
      <w:r w:rsidR="009C123B">
        <w:t xml:space="preserve"> </w:t>
      </w:r>
      <w:r w:rsidR="00930467">
        <w:t>The grading will be performed as follows:</w:t>
      </w:r>
    </w:p>
    <w:p w:rsidR="00930467" w:rsidRDefault="003E6EA7" w:rsidP="00CB0D80">
      <w:r>
        <w:t>10</w:t>
      </w:r>
      <w:r w:rsidR="00930467">
        <w:t xml:space="preserve">% on </w:t>
      </w:r>
      <w:r>
        <w:t>the review/</w:t>
      </w:r>
      <w:proofErr w:type="gramStart"/>
      <w:r>
        <w:t xml:space="preserve">scribe </w:t>
      </w:r>
      <w:r w:rsidR="00930467">
        <w:t>:</w:t>
      </w:r>
      <w:proofErr w:type="gramEnd"/>
      <w:r w:rsidR="00930467">
        <w:t xml:space="preserve"> This will be evaluated based on the average score out of 15 given by your classmates on your </w:t>
      </w:r>
      <w:r>
        <w:t>review or scribe</w:t>
      </w:r>
      <w:r w:rsidR="00930467">
        <w:t xml:space="preserve">. </w:t>
      </w:r>
    </w:p>
    <w:p w:rsidR="00930467" w:rsidRDefault="00930467" w:rsidP="00CB0D80"/>
    <w:tbl>
      <w:tblPr>
        <w:tblW w:w="895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4000"/>
        <w:gridCol w:w="1200"/>
        <w:gridCol w:w="2511"/>
      </w:tblGrid>
      <w:tr w:rsidR="00CB0D80" w:rsidRPr="0040399F" w:rsidTr="004A7C9F"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D80" w:rsidRPr="0040399F" w:rsidRDefault="00CB0D80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4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D80" w:rsidRPr="0040399F" w:rsidRDefault="00CB0D80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&gt;100%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D80" w:rsidRPr="0040399F" w:rsidRDefault="00CB0D80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2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D80" w:rsidRPr="0040399F" w:rsidRDefault="00AB4201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  <w:r w:rsidR="00CB0D80"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78-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r w:rsidR="00CB0D80"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79%</w:t>
            </w:r>
          </w:p>
        </w:tc>
      </w:tr>
      <w:tr w:rsidR="00CB0D80" w:rsidRPr="0040399F" w:rsidTr="004A7C9F"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80" w:rsidRPr="0040399F" w:rsidRDefault="00CB0D80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80" w:rsidRPr="0040399F" w:rsidRDefault="00AB4201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  <w:r w:rsidR="00CB0D80"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94-100%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D80" w:rsidRPr="0040399F" w:rsidRDefault="00CB0D80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D80" w:rsidRPr="0040399F" w:rsidRDefault="00AB4201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  <w:r w:rsidR="00CB0D80"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70-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r w:rsidR="00CB0D80"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77%</w:t>
            </w:r>
          </w:p>
        </w:tc>
      </w:tr>
      <w:tr w:rsidR="00CB0D80" w:rsidRPr="0040399F" w:rsidTr="004A7C9F"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80" w:rsidRPr="0040399F" w:rsidRDefault="00CB0D80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4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80" w:rsidRPr="0040399F" w:rsidRDefault="00AB4201" w:rsidP="00AB4201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&gt;=90- &lt;94</w:t>
            </w:r>
            <w:r w:rsidR="00CB0D80"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D80" w:rsidRPr="0040399F" w:rsidRDefault="00CB0D80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D80" w:rsidRPr="0040399F" w:rsidRDefault="00AB4201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  <w:r w:rsidR="00CB0D80"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60-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r w:rsidR="00CB0D80"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69%</w:t>
            </w:r>
          </w:p>
        </w:tc>
      </w:tr>
      <w:tr w:rsidR="00CB0D80" w:rsidRPr="0040399F" w:rsidTr="004A7C9F"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80" w:rsidRPr="0040399F" w:rsidRDefault="00CB0D80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4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80" w:rsidRPr="0040399F" w:rsidRDefault="00AB4201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&gt;=88- &lt;</w:t>
            </w:r>
            <w:r w:rsidR="00CB0D80"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B0D80"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D80" w:rsidRPr="0040399F" w:rsidRDefault="00CB0D80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D80" w:rsidRPr="0040399F" w:rsidRDefault="00CB0D80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&lt;60%</w:t>
            </w:r>
          </w:p>
        </w:tc>
      </w:tr>
      <w:tr w:rsidR="00CB0D80" w:rsidRPr="0040399F" w:rsidTr="004A7C9F"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80" w:rsidRPr="0040399F" w:rsidRDefault="00CB0D80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80" w:rsidRPr="0040399F" w:rsidRDefault="00AB4201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  <w:r w:rsidR="00CB0D80"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84-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r w:rsidR="00CB0D80"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87%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D80" w:rsidRPr="0040399F" w:rsidRDefault="00CB0D80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D80" w:rsidRPr="0040399F" w:rsidRDefault="00CB0D80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B0D80" w:rsidRPr="0040399F" w:rsidTr="004A7C9F"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80" w:rsidRPr="0040399F" w:rsidRDefault="00CB0D80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4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80" w:rsidRPr="0040399F" w:rsidRDefault="00AB4201" w:rsidP="004A7C9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  <w:r w:rsidR="00CB0D80"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80-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r w:rsidR="00CB0D80" w:rsidRPr="0040399F">
              <w:rPr>
                <w:rFonts w:ascii="Times New Roman" w:eastAsia="Times New Roman" w:hAnsi="Times New Roman" w:cs="Times New Roman"/>
                <w:sz w:val="24"/>
                <w:szCs w:val="24"/>
              </w:rPr>
              <w:t>83%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B0D80" w:rsidRPr="0040399F" w:rsidRDefault="00CB0D80" w:rsidP="004A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1" w:type="dxa"/>
            <w:shd w:val="clear" w:color="auto" w:fill="FFFFFF"/>
            <w:vAlign w:val="center"/>
            <w:hideMark/>
          </w:tcPr>
          <w:p w:rsidR="00CB0D80" w:rsidRPr="0040399F" w:rsidRDefault="00CB0D80" w:rsidP="004A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B0D80" w:rsidRDefault="00CB0D80" w:rsidP="00CB0D80"/>
    <w:p w:rsidR="00CB0D80" w:rsidRPr="00CB0D80" w:rsidRDefault="00CB0D80"/>
    <w:sectPr w:rsidR="00CB0D80" w:rsidRPr="00CB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2F7"/>
    <w:rsid w:val="00013B5F"/>
    <w:rsid w:val="00043FA1"/>
    <w:rsid w:val="000D2669"/>
    <w:rsid w:val="000E1124"/>
    <w:rsid w:val="000E7B2D"/>
    <w:rsid w:val="000F2D1F"/>
    <w:rsid w:val="00176C16"/>
    <w:rsid w:val="001F1F7A"/>
    <w:rsid w:val="001F41BB"/>
    <w:rsid w:val="00232933"/>
    <w:rsid w:val="002361B2"/>
    <w:rsid w:val="0028031C"/>
    <w:rsid w:val="003244B1"/>
    <w:rsid w:val="0035459C"/>
    <w:rsid w:val="00395F9D"/>
    <w:rsid w:val="003A56E7"/>
    <w:rsid w:val="003E6EA7"/>
    <w:rsid w:val="00453AAC"/>
    <w:rsid w:val="00453F7B"/>
    <w:rsid w:val="00466B64"/>
    <w:rsid w:val="0047017C"/>
    <w:rsid w:val="0048304A"/>
    <w:rsid w:val="004C63A4"/>
    <w:rsid w:val="004D50E5"/>
    <w:rsid w:val="004E191F"/>
    <w:rsid w:val="0050305D"/>
    <w:rsid w:val="00552E0B"/>
    <w:rsid w:val="006004BE"/>
    <w:rsid w:val="00640FE6"/>
    <w:rsid w:val="006B5844"/>
    <w:rsid w:val="006B78AF"/>
    <w:rsid w:val="006D6643"/>
    <w:rsid w:val="006D6D4C"/>
    <w:rsid w:val="006E18E0"/>
    <w:rsid w:val="00751B40"/>
    <w:rsid w:val="007F077C"/>
    <w:rsid w:val="007F79D9"/>
    <w:rsid w:val="00834A4C"/>
    <w:rsid w:val="008A050D"/>
    <w:rsid w:val="008B6715"/>
    <w:rsid w:val="00930467"/>
    <w:rsid w:val="00935DD6"/>
    <w:rsid w:val="009A1CA7"/>
    <w:rsid w:val="009C123B"/>
    <w:rsid w:val="009E7E31"/>
    <w:rsid w:val="00A84A60"/>
    <w:rsid w:val="00A96075"/>
    <w:rsid w:val="00AB4201"/>
    <w:rsid w:val="00B04997"/>
    <w:rsid w:val="00B16F58"/>
    <w:rsid w:val="00B61E50"/>
    <w:rsid w:val="00B711F8"/>
    <w:rsid w:val="00BB482F"/>
    <w:rsid w:val="00C47DC0"/>
    <w:rsid w:val="00C52563"/>
    <w:rsid w:val="00C820C7"/>
    <w:rsid w:val="00CB0D80"/>
    <w:rsid w:val="00D31841"/>
    <w:rsid w:val="00D4520D"/>
    <w:rsid w:val="00D7182F"/>
    <w:rsid w:val="00E212F7"/>
    <w:rsid w:val="00E26267"/>
    <w:rsid w:val="00F00864"/>
    <w:rsid w:val="00F03E08"/>
    <w:rsid w:val="00F22C7C"/>
    <w:rsid w:val="00F63778"/>
    <w:rsid w:val="00F63DE0"/>
    <w:rsid w:val="00F66F6B"/>
    <w:rsid w:val="00FE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F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1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1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1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711F8"/>
    <w:pPr>
      <w:spacing w:after="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1F8"/>
    <w:pPr>
      <w:ind w:left="720"/>
      <w:contextualSpacing/>
    </w:pPr>
  </w:style>
  <w:style w:type="table" w:styleId="TableGrid">
    <w:name w:val="Table Grid"/>
    <w:basedOn w:val="TableNormal"/>
    <w:uiPriority w:val="39"/>
    <w:rsid w:val="00E21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0D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F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1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1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1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711F8"/>
    <w:pPr>
      <w:spacing w:after="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1F8"/>
    <w:pPr>
      <w:ind w:left="720"/>
      <w:contextualSpacing/>
    </w:pPr>
  </w:style>
  <w:style w:type="table" w:styleId="TableGrid">
    <w:name w:val="Table Grid"/>
    <w:basedOn w:val="TableNormal"/>
    <w:uiPriority w:val="39"/>
    <w:rsid w:val="00E21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0D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lee375@asu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banerj3@asu.edu" TargetMode="External"/><Relationship Id="rId5" Type="http://schemas.openxmlformats.org/officeDocument/2006/relationships/hyperlink" Target="https://books.google.com/books?id=NHf11lURNY8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Banerjee</dc:creator>
  <cp:lastModifiedBy>Ayan Banerjee</cp:lastModifiedBy>
  <cp:revision>6</cp:revision>
  <cp:lastPrinted>2015-08-20T17:55:00Z</cp:lastPrinted>
  <dcterms:created xsi:type="dcterms:W3CDTF">2017-08-17T23:17:00Z</dcterms:created>
  <dcterms:modified xsi:type="dcterms:W3CDTF">2017-08-18T00:35:00Z</dcterms:modified>
</cp:coreProperties>
</file>