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r>
        <w:rPr>
          <w:rFonts w:hint="eastAsia" w:ascii="宋体" w:cs="宋体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hint="eastAsia" w:ascii="宋体" w:cs="宋体"/>
          <w:b/>
          <w:bCs/>
          <w:sz w:val="44"/>
          <w:szCs w:val="44"/>
        </w:rPr>
        <w:t>告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课程名称：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</w:t>
      </w:r>
      <w:r>
        <w:rPr>
          <w:rFonts w:cs="宋体"/>
          <w:b/>
          <w:bCs/>
          <w:sz w:val="28"/>
          <w:szCs w:val="28"/>
          <w:u w:val="single"/>
        </w:rPr>
        <w:t xml:space="preserve">          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算法设计与分析                      </w:t>
      </w:r>
      <w:r>
        <w:rPr>
          <w:rFonts w:hint="eastAsia" w:cs="宋体"/>
          <w:b/>
          <w:bCs/>
          <w:sz w:val="28"/>
          <w:szCs w:val="28"/>
        </w:rPr>
        <w:t xml:space="preserve">               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                    </w:t>
      </w:r>
      <w:r>
        <w:rPr>
          <w:b/>
          <w:bCs/>
          <w:sz w:val="28"/>
          <w:szCs w:val="28"/>
          <w:u w:val="single"/>
        </w:rPr>
        <w:t xml:space="preserve">    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实验项目名称：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     实验</w:t>
      </w:r>
      <w:r>
        <w:rPr>
          <w:rFonts w:hint="eastAsia" w:cs="宋体"/>
          <w:b/>
          <w:bCs/>
          <w:sz w:val="28"/>
          <w:szCs w:val="28"/>
          <w:u w:val="single"/>
          <w:lang w:val="en-US" w:eastAsia="zh-CN"/>
        </w:rPr>
        <w:t>5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图论——桥问题 </w:t>
      </w:r>
      <w:r>
        <w:rPr>
          <w:rFonts w:cs="宋体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  <w:u w:val="single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学院：</w:t>
      </w:r>
      <w:r>
        <w:rPr>
          <w:rFonts w:hint="eastAsia" w:cs="宋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计算机与软件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>学院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</w:t>
      </w:r>
    </w:p>
    <w:p>
      <w:pPr>
        <w:rPr>
          <w:b/>
          <w:bCs/>
          <w:color w:val="000000"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专业：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>计算机科学与技术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  <w:u w:val="single"/>
        </w:rPr>
      </w:pPr>
      <w:r>
        <w:rPr>
          <w:rFonts w:hint="eastAsia" w:cs="宋体"/>
          <w:b/>
          <w:bCs/>
          <w:sz w:val="28"/>
          <w:szCs w:val="28"/>
        </w:rPr>
        <w:t>指导教师：</w:t>
      </w:r>
      <w:r>
        <w:rPr>
          <w:rFonts w:hint="eastAsia" w:cs="宋体"/>
          <w:b/>
          <w:bCs/>
          <w:sz w:val="28"/>
          <w:szCs w:val="28"/>
          <w:u w:val="single"/>
        </w:rPr>
        <w:t xml:space="preserve">  </w:t>
      </w:r>
      <w:r>
        <w:rPr>
          <w:rFonts w:hint="eastAsia" w:cs="宋体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28"/>
          <w:u w:val="single"/>
          <w:lang w:val="en-US" w:eastAsia="zh-CN"/>
          <w14:textFill>
            <w14:solidFill>
              <w14:schemeClr w14:val="tx1"/>
            </w14:solidFill>
          </w14:textFill>
        </w:rPr>
        <w:t>刘刚</w:t>
      </w:r>
      <w:r>
        <w:rPr>
          <w:b/>
          <w:bCs/>
          <w:color w:val="000000" w:themeColor="text1"/>
          <w:sz w:val="28"/>
          <w:szCs w:val="28"/>
          <w:u w:val="single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b/>
          <w:bCs/>
          <w:sz w:val="28"/>
          <w:szCs w:val="28"/>
          <w:u w:val="single"/>
        </w:rPr>
        <w:t xml:space="preserve">         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color w:val="00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报告人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黄志鹏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cs="宋体"/>
          <w:b/>
          <w:bCs/>
          <w:color w:val="000000"/>
          <w:sz w:val="28"/>
          <w:szCs w:val="28"/>
        </w:rPr>
        <w:t>学号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2017303008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cs="宋体"/>
          <w:b/>
          <w:bCs/>
          <w:color w:val="000000"/>
          <w:sz w:val="28"/>
          <w:szCs w:val="28"/>
        </w:rPr>
        <w:t>班级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>：</w:t>
      </w:r>
      <w:r>
        <w:rPr>
          <w:rFonts w:hint="eastAsia" w:cs="宋体"/>
          <w:b/>
          <w:bCs/>
          <w:color w:val="000000"/>
          <w:sz w:val="28"/>
          <w:szCs w:val="28"/>
          <w:u w:val="single"/>
          <w:lang w:val="en-US" w:eastAsia="zh-CN"/>
        </w:rPr>
        <w:t>计科1班</w:t>
      </w:r>
      <w:r>
        <w:rPr>
          <w:b/>
          <w:bCs/>
          <w:color w:val="000000"/>
          <w:sz w:val="28"/>
          <w:szCs w:val="28"/>
          <w:u w:val="single"/>
        </w:rPr>
        <w:t xml:space="preserve">     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rPr>
          <w:b/>
          <w:bCs/>
          <w:color w:val="FF0000"/>
          <w:sz w:val="28"/>
          <w:szCs w:val="28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实验时间：</w:t>
      </w:r>
      <w:r>
        <w:rPr>
          <w:rFonts w:hint="eastAsia" w:cs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6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3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-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6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23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 xml:space="preserve">   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rPr>
          <w:b/>
          <w:bCs/>
          <w:color w:val="FF0000"/>
          <w:sz w:val="28"/>
          <w:szCs w:val="28"/>
        </w:rPr>
      </w:pPr>
    </w:p>
    <w:p>
      <w:pPr>
        <w:ind w:left="899" w:hanging="900" w:hangingChars="320"/>
        <w:rPr>
          <w:b/>
          <w:bCs/>
          <w:color w:val="000000"/>
          <w:sz w:val="44"/>
          <w:szCs w:val="44"/>
        </w:rPr>
      </w:pPr>
      <w:r>
        <w:rPr>
          <w:rFonts w:hint="eastAsia" w:cs="宋体"/>
          <w:b/>
          <w:bCs/>
          <w:color w:val="000000"/>
          <w:sz w:val="28"/>
          <w:szCs w:val="28"/>
        </w:rPr>
        <w:t>实验报告提交时间：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20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6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>
        <w:rPr>
          <w:rFonts w:hint="eastAsia"/>
          <w:b/>
          <w:bCs/>
          <w:color w:val="000000"/>
          <w:sz w:val="28"/>
          <w:szCs w:val="28"/>
          <w:u w:val="single"/>
          <w:lang w:val="en-US" w:eastAsia="zh-CN"/>
        </w:rPr>
        <w:t>23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             </w:t>
      </w:r>
    </w:p>
    <w:p>
      <w:pPr>
        <w:jc w:val="center"/>
        <w:rPr>
          <w:b/>
          <w:bCs/>
          <w:sz w:val="44"/>
          <w:szCs w:val="44"/>
        </w:rPr>
      </w:pPr>
    </w:p>
    <w:p>
      <w:pPr>
        <w:jc w:val="center"/>
        <w:rPr>
          <w:rFonts w:cs="宋体"/>
          <w:b/>
          <w:bCs/>
          <w:sz w:val="24"/>
          <w:szCs w:val="24"/>
        </w:rPr>
      </w:pPr>
      <w:r>
        <w:rPr>
          <w:rFonts w:hint="eastAsia" w:cs="宋体"/>
          <w:b/>
          <w:bCs/>
          <w:sz w:val="24"/>
          <w:szCs w:val="24"/>
        </w:rPr>
        <w:t>教务部制</w:t>
      </w:r>
    </w:p>
    <w:p>
      <w:pPr>
        <w:jc w:val="center"/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</w:p>
    <w:p>
      <w:pPr>
        <w:jc w:val="center"/>
        <w:rPr>
          <w:b/>
          <w:bCs/>
          <w:sz w:val="24"/>
          <w:szCs w:val="24"/>
        </w:rPr>
      </w:pPr>
    </w:p>
    <w:p/>
    <w:p/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一．实验目的</w:t>
      </w:r>
    </w:p>
    <w:p>
      <w:pPr>
        <w:widowControl/>
        <w:numPr>
          <w:ilvl w:val="2"/>
          <w:numId w:val="1"/>
        </w:numPr>
        <w:tabs>
          <w:tab w:val="clear" w:pos="1560"/>
        </w:tabs>
        <w:ind w:left="540" w:right="430" w:rightChars="205" w:hanging="540"/>
        <w:jc w:val="left"/>
        <w:rPr>
          <w:szCs w:val="21"/>
        </w:rPr>
      </w:pPr>
      <w:r>
        <w:rPr>
          <w:rFonts w:hint="eastAsia"/>
          <w:szCs w:val="21"/>
        </w:rPr>
        <w:t>掌握图的连通性。</w:t>
      </w:r>
    </w:p>
    <w:p>
      <w:pPr>
        <w:widowControl/>
        <w:numPr>
          <w:ilvl w:val="0"/>
          <w:numId w:val="0"/>
        </w:numPr>
        <w:ind w:leftChars="0" w:right="430" w:rightChars="205"/>
        <w:jc w:val="left"/>
      </w:pP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掌握并查集的基本原理和应用。</w:t>
      </w:r>
    </w:p>
    <w:p>
      <w:pPr>
        <w:numPr>
          <w:ilvl w:val="0"/>
          <w:numId w:val="2"/>
        </w:numPr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实验内容</w:t>
      </w:r>
    </w:p>
    <w:p>
      <w:pPr>
        <w:rPr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桥的定义</w:t>
      </w:r>
    </w:p>
    <w:p>
      <w:r>
        <w:rPr>
          <w:rFonts w:hint="eastAsia"/>
        </w:rPr>
        <w:t>在图论中，一条边被称为“桥”代表这条边一旦被删除，这张图的连通块数量会增加。等价地说，一条边是一座桥当且仅当这条边不在任何环上。一张图可以有零或多座桥。</w:t>
      </w:r>
    </w:p>
    <w:p>
      <w:pPr>
        <w:keepNext/>
        <w:ind w:firstLine="210" w:firstLineChars="100"/>
      </w:pPr>
      <w:r>
        <w:tab/>
      </w:r>
      <w:r>
        <w:drawing>
          <wp:inline distT="0" distB="0" distL="0" distR="0">
            <wp:extent cx="1187450" cy="1073150"/>
            <wp:effectExtent l="0" t="0" r="12700" b="12700"/>
            <wp:docPr id="10" name="图片 10" descr="https://upload.wikimedia.org/wikipedia/commons/thumb/b/bf/Undirected.svg/125px-Undirected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ttps://upload.wikimedia.org/wikipedia/commons/thumb/b/bf/Undirected.svg/125px-Undirected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74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drawing>
          <wp:inline distT="0" distB="0" distL="0" distR="0">
            <wp:extent cx="1905000" cy="1905000"/>
            <wp:effectExtent l="0" t="0" r="0" b="0"/>
            <wp:docPr id="12" name="图片 12" descr="https://upload.wikimedia.org/wikipedia/commons/thumb/d/df/Graph_cut_edges.svg/200px-Graph_cut_edg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https://upload.wikimedia.org/wikipedia/commons/thumb/d/df/Graph_cut_edges.svg/200px-Graph_cut_edges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没有桥的无向连通图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这是有</w:t>
      </w:r>
      <w:r>
        <w:t>16个顶点和6个桥的图</w:t>
      </w:r>
    </w:p>
    <w:p>
      <w:pPr>
        <w:pStyle w:val="4"/>
        <w:ind w:left="4200" w:firstLine="420" w:firstLineChars="210"/>
      </w:pPr>
      <w:r>
        <w:t>（桥以红色线段标示）</w:t>
      </w:r>
    </w:p>
    <w:p>
      <w:pPr>
        <w:pStyle w:val="4"/>
      </w:pPr>
    </w:p>
    <w:p>
      <w:pPr>
        <w:rPr>
          <w:b/>
        </w:rPr>
      </w:pP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>求解问题</w:t>
      </w:r>
    </w:p>
    <w:p>
      <w:r>
        <w:rPr>
          <w:rFonts w:hint="eastAsia"/>
        </w:rPr>
        <w:t>找出一个无向图中所有的桥。</w:t>
      </w:r>
    </w:p>
    <w:p/>
    <w:p>
      <w:pPr>
        <w:rPr>
          <w:b/>
        </w:rPr>
      </w:pPr>
      <w:r>
        <w:rPr>
          <w:rFonts w:hint="eastAsia"/>
          <w:b/>
        </w:rPr>
        <w:t>3.</w:t>
      </w:r>
      <w:r>
        <w:rPr>
          <w:b/>
        </w:rPr>
        <w:t xml:space="preserve"> </w:t>
      </w:r>
      <w:r>
        <w:rPr>
          <w:rFonts w:hint="eastAsia"/>
          <w:b/>
        </w:rPr>
        <w:t>算法</w:t>
      </w:r>
    </w:p>
    <w:p>
      <w:r>
        <w:rPr>
          <w:rFonts w:hint="eastAsia"/>
        </w:rPr>
        <w:t>（1）基准算法</w:t>
      </w:r>
    </w:p>
    <w:p>
      <w:pPr>
        <w:ind w:left="420" w:leftChars="200"/>
      </w:pPr>
      <w:r>
        <w:t>For every edge (u, v), do following</w:t>
      </w:r>
    </w:p>
    <w:p>
      <w:pPr>
        <w:ind w:left="840" w:leftChars="400"/>
      </w:pPr>
      <w:r>
        <w:t>a) Remove (u, v) from graph</w:t>
      </w:r>
    </w:p>
    <w:p>
      <w:pPr>
        <w:ind w:left="840" w:leftChars="400"/>
      </w:pPr>
      <w:r>
        <w:t>b) See if the graph remains connected (We can either use BFS or DFS)</w:t>
      </w:r>
    </w:p>
    <w:p>
      <w:pPr>
        <w:ind w:left="840" w:leftChars="400"/>
      </w:pPr>
      <w:r>
        <w:t>c) Add (u, v) back to the graph.</w:t>
      </w:r>
    </w:p>
    <w:p/>
    <w:p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（2）应用并查集设计一个比基准算法更高效的算法。不要使用Tarjan算法，如果使用Tarjan算法，仍然需要利用并查集设计一个比基准算法更高效的算法。</w:t>
      </w: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rPr>
          <w:rFonts w:hint="eastAsia"/>
          <w:b/>
          <w:color w:val="FF0000"/>
        </w:rPr>
      </w:pPr>
    </w:p>
    <w:p>
      <w:pPr>
        <w:pStyle w:val="3"/>
      </w:pPr>
      <w:r>
        <w:rPr>
          <w:rFonts w:hint="eastAsia"/>
        </w:rPr>
        <w:t>三、实验要求</w:t>
      </w:r>
    </w:p>
    <w:p>
      <w:pPr>
        <w:numPr>
          <w:ilvl w:val="0"/>
          <w:numId w:val="3"/>
        </w:numPr>
      </w:pPr>
      <w:r>
        <w:rPr>
          <w:rFonts w:hint="eastAsia"/>
        </w:rPr>
        <w:t>实现上述基准算法。</w:t>
      </w:r>
    </w:p>
    <w:p>
      <w:pPr>
        <w:numPr>
          <w:ilvl w:val="0"/>
          <w:numId w:val="3"/>
        </w:numPr>
      </w:pPr>
      <w:r>
        <w:rPr>
          <w:rFonts w:hint="eastAsia"/>
        </w:rPr>
        <w:t>设计的高效算法中必须使用并查集，如有需要，可以配合使用其他任何数据结构。</w:t>
      </w:r>
    </w:p>
    <w:p>
      <w:pPr>
        <w:numPr>
          <w:ilvl w:val="0"/>
          <w:numId w:val="3"/>
        </w:numPr>
      </w:pPr>
      <w:r>
        <w:rPr>
          <w:rFonts w:hint="eastAsia"/>
        </w:rPr>
        <w:t>用图2的例子验证算法正确性。</w:t>
      </w:r>
    </w:p>
    <w:p>
      <w:pPr>
        <w:numPr>
          <w:ilvl w:val="0"/>
          <w:numId w:val="3"/>
        </w:numPr>
      </w:pPr>
      <w:r>
        <w:rPr>
          <w:rFonts w:hint="eastAsia"/>
        </w:rPr>
        <w:t xml:space="preserve">使用文件 </w:t>
      </w:r>
      <w:r>
        <w:t>mediumG.txt</w:t>
      </w:r>
      <w:r>
        <w:rPr>
          <w:rFonts w:hint="eastAsia"/>
        </w:rPr>
        <w:t>和large</w:t>
      </w:r>
      <w:r>
        <w:t xml:space="preserve">G.txt </w:t>
      </w:r>
      <w:r>
        <w:rPr>
          <w:rFonts w:hint="eastAsia"/>
        </w:rPr>
        <w:t>中的无向图测试基准算法和高效算法的性能，记录两个算法的运行时间。</w:t>
      </w:r>
    </w:p>
    <w:p>
      <w:pPr>
        <w:numPr>
          <w:ilvl w:val="0"/>
          <w:numId w:val="3"/>
        </w:numPr>
      </w:pPr>
      <w:r>
        <w:rPr>
          <w:rFonts w:hint="eastAsia"/>
        </w:rPr>
        <w:t>设计的高效算法的运行时间作为评分标准之一。</w:t>
      </w:r>
    </w:p>
    <w:p>
      <w:pPr>
        <w:numPr>
          <w:ilvl w:val="0"/>
          <w:numId w:val="3"/>
        </w:numPr>
      </w:pPr>
      <w:r>
        <w:rPr>
          <w:rFonts w:hint="eastAsia"/>
        </w:rPr>
        <w:t>提交程序源代码。</w:t>
      </w:r>
    </w:p>
    <w:p>
      <w:pPr>
        <w:numPr>
          <w:ilvl w:val="0"/>
          <w:numId w:val="3"/>
        </w:numPr>
      </w:pPr>
      <w:r>
        <w:rPr>
          <w:rFonts w:hint="eastAsia"/>
        </w:rPr>
        <w:t>实验报告中要详细描述算法设计的思想，核心步骤，使用的数据结构。</w:t>
      </w:r>
    </w:p>
    <w:p>
      <w:pPr>
        <w:rPr>
          <w:rFonts w:hint="eastAsia"/>
          <w:b/>
          <w:color w:val="FF0000"/>
        </w:rPr>
      </w:pPr>
    </w:p>
    <w:p>
      <w:pPr>
        <w:numPr>
          <w:ilvl w:val="0"/>
          <w:numId w:val="2"/>
        </w:numPr>
        <w:rPr>
          <w:rFonts w:hint="eastAsia"/>
          <w:szCs w:val="21"/>
        </w:rPr>
      </w:pPr>
      <w:r>
        <w:rPr>
          <w:rFonts w:hint="eastAsia"/>
          <w:b/>
          <w:sz w:val="28"/>
          <w:szCs w:val="28"/>
        </w:rPr>
        <w:t>实验步骤与结果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eastAsia="宋体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算法原理描述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基准法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根据桥的定义，可以遍历图的所有边，依次删除并求得连通分量个数，若连通分量在删除边后增加，则该边是桥。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实现思路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遍历所有边，并对每条边进行以下操作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-删除该边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-利用DFS求图的连通分量，如果新连通分量大于原来的连通分量，则该边是桥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-将边添加回来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并查集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并查集的基本操作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-查找：判断两元素是否在同一集合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-合并：若两元素不在同一集合，将它们合并为同一集合</w:t>
      </w: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实现思路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kern w:val="0"/>
          <w:szCs w:val="21"/>
          <w:lang w:eastAsia="zh-CN"/>
        </w:rPr>
      </w:pPr>
      <w:r>
        <w:rPr>
          <w:rFonts w:hint="eastAsia" w:ascii="宋体" w:hAnsi="宋体" w:cs="宋体"/>
          <w:kern w:val="0"/>
          <w:szCs w:val="21"/>
        </w:rPr>
        <w:t>通常采用父指针表示法来表示树，用数组的索引来表示结点，数组中的元素表示当前结点的父节点</w:t>
      </w:r>
      <w:r>
        <w:rPr>
          <w:rFonts w:hint="eastAsia" w:ascii="宋体" w:hAnsi="宋体" w:cs="宋体"/>
          <w:kern w:val="0"/>
          <w:szCs w:val="21"/>
          <w:lang w:eastAsia="zh-CN"/>
        </w:rPr>
        <w:t>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宋体" w:hAnsi="宋体" w:cs="宋体"/>
          <w:kern w:val="0"/>
          <w:szCs w:val="21"/>
          <w:lang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  <w:lang w:val="en-US" w:eastAsia="zh-CN"/>
        </w:rPr>
        <w:t>并查集+路径压缩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cs="宋体"/>
          <w:kern w:val="0"/>
          <w:szCs w:val="21"/>
          <w:lang w:val="en-US" w:eastAsia="zh-CN"/>
        </w:rPr>
      </w:pPr>
      <w:r>
        <w:rPr>
          <w:rFonts w:hint="eastAsia" w:ascii="宋体" w:hAnsi="宋体" w:cs="宋体"/>
          <w:kern w:val="0"/>
          <w:szCs w:val="21"/>
        </w:rPr>
        <w:t>将原先与根间接相连的结点，直接与根相连，即找到该结点根时顺便把该结点连上去</w:t>
      </w:r>
      <w:r>
        <w:rPr>
          <w:rFonts w:hint="eastAsia" w:ascii="宋体" w:hAnsi="宋体" w:cs="宋体"/>
          <w:kern w:val="0"/>
          <w:szCs w:val="21"/>
          <w:lang w:eastAsia="zh-CN"/>
        </w:rPr>
        <w:t>，</w:t>
      </w:r>
      <w:r>
        <w:rPr>
          <w:rFonts w:hint="eastAsia" w:ascii="宋体" w:hAnsi="宋体" w:cs="宋体"/>
          <w:kern w:val="0"/>
          <w:szCs w:val="21"/>
          <w:lang w:val="en-US" w:eastAsia="zh-CN"/>
        </w:rPr>
        <w:t>可减少查找根的时间。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cs="宋体"/>
          <w:kern w:val="0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186555" cy="1102360"/>
            <wp:effectExtent l="0" t="0" r="4445" b="254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555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算法实现的核心伪代码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基准法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get_bridge_num(graph *G)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num_bridge =0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conps = DFS_T(G)  // 求当前连通分量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i=0 to G-&gt;num_vex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*p = G-&gt;vertexlist[i].edge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while(p)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edge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删除边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new_conps= DFS_T(G)  // 求新连通分量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if(new_conps&gt;conps)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num_bridge++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edge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恢复边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p=p-&gt;next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num_bridge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并查集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-查找操作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Find(int x)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 = x, j;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while(pre[x] != x)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x = pre[x]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while(r!=pre[r])    // 路径压缩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j = 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 = pre[r]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pre[j] = 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return 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-合并操作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Union(int a,int b)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preA = Find(a)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preB = Find(b)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if(preA != preB)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pre[preA] = preB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color w:val="000000"/>
          <w:sz w:val="24"/>
          <w:szCs w:val="28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算法测试结果及效率分析</w:t>
      </w:r>
    </w:p>
    <w:p>
      <w:pPr>
        <w:pStyle w:val="9"/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MediumDG</w:t>
      </w:r>
    </w:p>
    <w:tbl>
      <w:tblPr>
        <w:tblStyle w:val="5"/>
        <w:tblW w:w="5205" w:type="dxa"/>
        <w:tblInd w:w="0" w:type="dxa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080"/>
        <w:gridCol w:w="1080"/>
        <w:gridCol w:w="19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mediumDG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基准算法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并查集</w:t>
            </w:r>
          </w:p>
        </w:tc>
        <w:tc>
          <w:tcPr>
            <w:tcW w:w="19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并查集+路径压缩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耗时(ms)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1.6</w:t>
            </w:r>
          </w:p>
        </w:tc>
      </w:tr>
    </w:tbl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p>
      <w:pPr>
        <w:pStyle w:val="9"/>
        <w:numPr>
          <w:ilvl w:val="0"/>
          <w:numId w:val="0"/>
        </w:numPr>
        <w:spacing w:line="360" w:lineRule="auto"/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ind w:leftChars="0"/>
        <w:rPr>
          <w:rFonts w:hint="default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总结</w:t>
      </w:r>
    </w:p>
    <w:p>
      <w:pPr>
        <w:pStyle w:val="9"/>
        <w:numPr>
          <w:ilvl w:val="0"/>
          <w:numId w:val="10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通过小规模数据可知并查集的引入对算法的性能是有优化的，同时再对并查集进行路径压缩优化，可以避免产生线性树</w:t>
      </w:r>
      <w:bookmarkStart w:id="0" w:name="_GoBack"/>
      <w:bookmarkEnd w:id="0"/>
      <w:r>
        <w:rPr>
          <w:rFonts w:hint="eastAsia"/>
          <w:lang w:val="en-US" w:eastAsia="zh-CN"/>
        </w:rPr>
        <w:t>，从而进一步地提高了算法的效率。</w:t>
      </w:r>
    </w:p>
    <w:p>
      <w:pPr>
        <w:numPr>
          <w:ilvl w:val="0"/>
          <w:numId w:val="10"/>
        </w:numPr>
        <w:ind w:left="0" w:leftChars="0" w:firstLine="420" w:firstLineChars="200"/>
        <w:rPr>
          <w:rFonts w:hint="default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在大规模数据中，由于基准算法使用的是DFS计算连通分量，而DFS使用了递归，递归需要压栈，因为数据规模大导致爆栈使得程序异常，所有没有跑出结果。</w:t>
      </w:r>
    </w:p>
    <w:p>
      <w:pPr>
        <w:numPr>
          <w:ilvl w:val="0"/>
          <w:numId w:val="0"/>
        </w:numPr>
        <w:ind w:leftChars="200"/>
        <w:rPr>
          <w:rFonts w:hint="default" w:ascii="宋体" w:hAnsi="宋体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eastAsia="宋体"/>
          <w:b/>
          <w:bCs/>
          <w:color w:val="000000"/>
          <w:sz w:val="24"/>
          <w:szCs w:val="28"/>
          <w:lang w:val="en-US" w:eastAsia="zh-CN"/>
        </w:rPr>
      </w:pPr>
      <w:r>
        <w:rPr>
          <w:rFonts w:hint="eastAsia"/>
          <w:b/>
          <w:bCs/>
          <w:color w:val="000000"/>
          <w:sz w:val="24"/>
          <w:szCs w:val="28"/>
          <w:lang w:val="en-US" w:eastAsia="zh-CN"/>
        </w:rPr>
        <w:t>四．实验心得</w:t>
      </w:r>
    </w:p>
    <w:p>
      <w:pPr>
        <w:ind w:firstLine="420" w:firstLineChars="0"/>
      </w:pPr>
      <w:r>
        <w:rPr>
          <w:rFonts w:hint="eastAsia"/>
          <w:lang w:val="en-US" w:eastAsia="zh-CN"/>
        </w:rPr>
        <w:t>1. 通过本次实验，学习了</w:t>
      </w:r>
      <w:r>
        <w:rPr>
          <w:rFonts w:hint="eastAsia"/>
          <w:szCs w:val="21"/>
        </w:rPr>
        <w:t>并查集的基本原理和应用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 很遗憾的是，本次实验中对于大规模数据未能跑出结果</w:t>
      </w:r>
    </w:p>
    <w:p>
      <w:pPr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default" w:ascii="宋体" w:hAnsi="宋体"/>
          <w:szCs w:val="21"/>
          <w:lang w:val="en-US" w:eastAsia="zh-CN"/>
        </w:rPr>
      </w:pPr>
    </w:p>
    <w:p>
      <w:pPr>
        <w:rPr>
          <w:rFonts w:hint="default" w:ascii="宋体" w:hAnsi="宋体"/>
          <w:szCs w:val="21"/>
          <w:lang w:val="en-US" w:eastAsia="zh-CN"/>
        </w:rPr>
      </w:pPr>
    </w:p>
    <w:tbl>
      <w:tblPr>
        <w:tblStyle w:val="5"/>
        <w:tblW w:w="0" w:type="auto"/>
        <w:tblInd w:w="1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指导教师批阅意见：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成绩评定：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/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指导教师签字：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年    月    日</w:t>
            </w: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6" w:hRule="atLeast"/>
        </w:trPr>
        <w:tc>
          <w:tcPr>
            <w:tcW w:w="81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注：1、报告内的项目或内容设置，可根据实际情况加以调整和补充。</w:t>
      </w:r>
    </w:p>
    <w:p>
      <w:pPr>
        <w:rPr>
          <w:rFonts w:hint="eastAsia"/>
        </w:rPr>
      </w:pPr>
      <w:r>
        <w:rPr>
          <w:rFonts w:hint="eastAsia"/>
        </w:rPr>
        <w:t xml:space="preserve">    2、教师批改学生实验报告时间应在学生提交实验报告时间后10日内。</w:t>
      </w:r>
    </w:p>
    <w:p>
      <w:pPr>
        <w:rPr>
          <w:rFonts w:hint="default" w:ascii="宋体" w:hAnsi="宋体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A0D260"/>
    <w:multiLevelType w:val="singleLevel"/>
    <w:tmpl w:val="8FA0D26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4BF6A66"/>
    <w:multiLevelType w:val="multilevel"/>
    <w:tmpl w:val="94BF6A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950D1647"/>
    <w:multiLevelType w:val="singleLevel"/>
    <w:tmpl w:val="950D164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ABBA6F1"/>
    <w:multiLevelType w:val="singleLevel"/>
    <w:tmpl w:val="CABBA6F1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D1DCB491"/>
    <w:multiLevelType w:val="singleLevel"/>
    <w:tmpl w:val="D1DCB491"/>
    <w:lvl w:ilvl="0" w:tentative="0">
      <w:start w:val="4"/>
      <w:numFmt w:val="decimal"/>
      <w:suff w:val="space"/>
      <w:lvlText w:val="%1."/>
      <w:lvlJc w:val="left"/>
    </w:lvl>
  </w:abstractNum>
  <w:abstractNum w:abstractNumId="5">
    <w:nsid w:val="0BF2067E"/>
    <w:multiLevelType w:val="multilevel"/>
    <w:tmpl w:val="0BF2067E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326D2DA3"/>
    <w:multiLevelType w:val="multilevel"/>
    <w:tmpl w:val="326D2DA3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3ADEA154"/>
    <w:multiLevelType w:val="singleLevel"/>
    <w:tmpl w:val="3ADEA154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8">
    <w:nsid w:val="6FF0793C"/>
    <w:multiLevelType w:val="singleLevel"/>
    <w:tmpl w:val="6FF079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7EA699FB"/>
    <w:multiLevelType w:val="singleLevel"/>
    <w:tmpl w:val="7EA699FB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B52AE9"/>
    <w:rsid w:val="00DB6BDD"/>
    <w:rsid w:val="02DC28AD"/>
    <w:rsid w:val="052D12C1"/>
    <w:rsid w:val="061D3A66"/>
    <w:rsid w:val="07D84EBA"/>
    <w:rsid w:val="0BF42197"/>
    <w:rsid w:val="0D635CF1"/>
    <w:rsid w:val="0DA606F9"/>
    <w:rsid w:val="0FFF091C"/>
    <w:rsid w:val="120C77F0"/>
    <w:rsid w:val="12C33CA9"/>
    <w:rsid w:val="15267701"/>
    <w:rsid w:val="160C5D10"/>
    <w:rsid w:val="1923723E"/>
    <w:rsid w:val="1C1F70EF"/>
    <w:rsid w:val="264661AF"/>
    <w:rsid w:val="26D43F45"/>
    <w:rsid w:val="279B2636"/>
    <w:rsid w:val="2AB306C7"/>
    <w:rsid w:val="2D1A4ADB"/>
    <w:rsid w:val="2EA40F94"/>
    <w:rsid w:val="2EAA2CC4"/>
    <w:rsid w:val="301A6446"/>
    <w:rsid w:val="310B60C5"/>
    <w:rsid w:val="351E337D"/>
    <w:rsid w:val="3920263A"/>
    <w:rsid w:val="39707E34"/>
    <w:rsid w:val="3C3436C9"/>
    <w:rsid w:val="3D2C1477"/>
    <w:rsid w:val="3E5C5315"/>
    <w:rsid w:val="3FCC63DC"/>
    <w:rsid w:val="41642D89"/>
    <w:rsid w:val="416F072C"/>
    <w:rsid w:val="42A74E33"/>
    <w:rsid w:val="44E4202F"/>
    <w:rsid w:val="45CD3F72"/>
    <w:rsid w:val="47BB35C8"/>
    <w:rsid w:val="493E6001"/>
    <w:rsid w:val="49D432CB"/>
    <w:rsid w:val="4AA4674F"/>
    <w:rsid w:val="4B646716"/>
    <w:rsid w:val="4E0E1CC8"/>
    <w:rsid w:val="50797982"/>
    <w:rsid w:val="595766FA"/>
    <w:rsid w:val="5B126030"/>
    <w:rsid w:val="5B3C5FA7"/>
    <w:rsid w:val="5C3066EE"/>
    <w:rsid w:val="5DD31F4B"/>
    <w:rsid w:val="666A4006"/>
    <w:rsid w:val="67A07592"/>
    <w:rsid w:val="6AB46D58"/>
    <w:rsid w:val="6B305920"/>
    <w:rsid w:val="70B52AE9"/>
    <w:rsid w:val="70E6557E"/>
    <w:rsid w:val="720F3D98"/>
    <w:rsid w:val="7245565E"/>
    <w:rsid w:val="73AF391D"/>
    <w:rsid w:val="752E170A"/>
    <w:rsid w:val="75B65E14"/>
    <w:rsid w:val="776A4F41"/>
    <w:rsid w:val="790F1EE1"/>
    <w:rsid w:val="7A357B3A"/>
    <w:rsid w:val="7B4A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2020-04-07T09:29:00Z</dcterms:created>
  <dc:creator>000King</dc:creator>
  <cp:lastModifiedBy>000King</cp:lastModifiedBy>
  <dcterms:modified xsi:type="dcterms:W3CDTF">2020-06-29T17:39:08Z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