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858D" w14:textId="3C54834C" w:rsidR="00E96953" w:rsidRDefault="00E96953" w:rsidP="00E96953">
      <w:pPr>
        <w:pStyle w:val="1"/>
        <w:shd w:val="clear" w:color="auto" w:fill="FFFFFF"/>
        <w:spacing w:before="0" w:after="0"/>
        <w:jc w:val="center"/>
      </w:pPr>
      <w:bookmarkStart w:id="0" w:name="_Toc151354552"/>
      <w:bookmarkStart w:id="1" w:name="_Toc151502399"/>
      <w:r>
        <w:rPr>
          <w:rFonts w:ascii="Noto Serif" w:hAnsi="Noto Serif" w:cs="Noto Serif"/>
          <w:b w:val="0"/>
          <w:bCs w:val="0"/>
          <w:color w:val="262626"/>
        </w:rPr>
        <w:t>ELEC5570M Control Systems Design</w:t>
      </w:r>
      <w:bookmarkEnd w:id="0"/>
      <w:r w:rsidRPr="00E96953">
        <w:t xml:space="preserve"> </w:t>
      </w:r>
      <w:r w:rsidRPr="00E96953">
        <w:rPr>
          <w:rFonts w:ascii="Noto Serif" w:hAnsi="Noto Serif" w:cs="Noto Serif"/>
          <w:b w:val="0"/>
          <w:bCs w:val="0"/>
          <w:color w:val="262626"/>
        </w:rPr>
        <w:t>COURSEWORK</w:t>
      </w:r>
      <w:bookmarkEnd w:id="1"/>
    </w:p>
    <w:p w14:paraId="1BAC51AC" w14:textId="53BF7E77" w:rsidR="007C197A" w:rsidRDefault="0046200C" w:rsidP="0046200C">
      <w:pPr>
        <w:jc w:val="center"/>
      </w:pPr>
      <w:r>
        <w:t>STUDENT ID: 201388759</w:t>
      </w:r>
    </w:p>
    <w:p w14:paraId="13A7095B" w14:textId="0EA3ED7B" w:rsidR="00E96953" w:rsidRDefault="0046200C" w:rsidP="00D671AC">
      <w:pPr>
        <w:jc w:val="center"/>
      </w:pPr>
      <w:r>
        <w:t xml:space="preserve">NAME: ZHU </w:t>
      </w:r>
      <w:proofErr w:type="spellStart"/>
      <w:r>
        <w:t>ZHU</w:t>
      </w:r>
      <w:proofErr w:type="spellEnd"/>
    </w:p>
    <w:sdt>
      <w:sdtPr>
        <w:rPr>
          <w:rFonts w:ascii="Arial" w:eastAsiaTheme="minorEastAsia" w:hAnsi="Arial" w:cstheme="minorBidi"/>
          <w:color w:val="auto"/>
          <w:kern w:val="2"/>
          <w:sz w:val="24"/>
          <w:szCs w:val="22"/>
          <w:lang w:val="zh-CN"/>
        </w:rPr>
        <w:id w:val="-1272080081"/>
        <w:docPartObj>
          <w:docPartGallery w:val="Table of Contents"/>
          <w:docPartUnique/>
        </w:docPartObj>
      </w:sdtPr>
      <w:sdtEndPr>
        <w:rPr>
          <w:b/>
          <w:bCs/>
        </w:rPr>
      </w:sdtEndPr>
      <w:sdtContent>
        <w:p w14:paraId="633471E9" w14:textId="1EA06E39" w:rsidR="00E96953" w:rsidRDefault="00E96953" w:rsidP="00E96953">
          <w:pPr>
            <w:pStyle w:val="TOC"/>
            <w:jc w:val="center"/>
          </w:pPr>
          <w:r w:rsidRPr="00E96953">
            <w:rPr>
              <w:lang w:val="zh-CN"/>
            </w:rPr>
            <w:t>CATOLOG</w:t>
          </w:r>
        </w:p>
        <w:p w14:paraId="76BDB84C" w14:textId="2E0ED628" w:rsidR="00D671AC" w:rsidRDefault="00D671AC">
          <w:pPr>
            <w:pStyle w:val="TOC1"/>
            <w:tabs>
              <w:tab w:val="right" w:leader="dot" w:pos="8296"/>
            </w:tabs>
            <w:rPr>
              <w:rFonts w:eastAsiaTheme="minorEastAsia" w:hAnsiTheme="minorHAnsi"/>
              <w:b w:val="0"/>
              <w:bCs w:val="0"/>
              <w:i w:val="0"/>
              <w:iCs w:val="0"/>
              <w:noProof/>
              <w:sz w:val="21"/>
              <w:szCs w:val="22"/>
              <w14:ligatures w14:val="standardContextual"/>
            </w:rPr>
          </w:pPr>
          <w:r>
            <w:rPr>
              <w:i w:val="0"/>
              <w:iCs w:val="0"/>
              <w:color w:val="4472C4" w:themeColor="accent1"/>
              <w:sz w:val="40"/>
              <w:szCs w:val="40"/>
              <w:u w:val="single"/>
            </w:rPr>
            <w:fldChar w:fldCharType="begin"/>
          </w:r>
          <w:r>
            <w:rPr>
              <w:i w:val="0"/>
              <w:iCs w:val="0"/>
              <w:color w:val="4472C4" w:themeColor="accent1"/>
              <w:sz w:val="40"/>
              <w:szCs w:val="40"/>
              <w:u w:val="single"/>
            </w:rPr>
            <w:instrText xml:space="preserve"> TOC \o "1-5" \h \z \u </w:instrText>
          </w:r>
          <w:r>
            <w:rPr>
              <w:i w:val="0"/>
              <w:iCs w:val="0"/>
              <w:color w:val="4472C4" w:themeColor="accent1"/>
              <w:sz w:val="40"/>
              <w:szCs w:val="40"/>
              <w:u w:val="single"/>
            </w:rPr>
            <w:fldChar w:fldCharType="separate"/>
          </w:r>
          <w:hyperlink w:anchor="_Toc151502399" w:history="1">
            <w:r w:rsidRPr="00202A83">
              <w:rPr>
                <w:rStyle w:val="aa"/>
                <w:rFonts w:ascii="Noto Serif" w:hAnsi="Noto Serif" w:cs="Noto Serif"/>
                <w:noProof/>
              </w:rPr>
              <w:t>ELEC5570M Control Systems Design</w:t>
            </w:r>
            <w:r w:rsidRPr="00202A83">
              <w:rPr>
                <w:rStyle w:val="aa"/>
                <w:noProof/>
              </w:rPr>
              <w:t xml:space="preserve"> </w:t>
            </w:r>
            <w:r w:rsidRPr="00202A83">
              <w:rPr>
                <w:rStyle w:val="aa"/>
                <w:rFonts w:ascii="Noto Serif" w:hAnsi="Noto Serif" w:cs="Noto Serif"/>
                <w:noProof/>
              </w:rPr>
              <w:t>COURSEWORK</w:t>
            </w:r>
            <w:r>
              <w:rPr>
                <w:noProof/>
                <w:webHidden/>
              </w:rPr>
              <w:tab/>
            </w:r>
            <w:r>
              <w:rPr>
                <w:noProof/>
                <w:webHidden/>
              </w:rPr>
              <w:fldChar w:fldCharType="begin"/>
            </w:r>
            <w:r>
              <w:rPr>
                <w:noProof/>
                <w:webHidden/>
              </w:rPr>
              <w:instrText xml:space="preserve"> PAGEREF _Toc151502399 \h </w:instrText>
            </w:r>
            <w:r>
              <w:rPr>
                <w:noProof/>
                <w:webHidden/>
              </w:rPr>
            </w:r>
            <w:r>
              <w:rPr>
                <w:noProof/>
                <w:webHidden/>
              </w:rPr>
              <w:fldChar w:fldCharType="separate"/>
            </w:r>
            <w:r>
              <w:rPr>
                <w:noProof/>
                <w:webHidden/>
              </w:rPr>
              <w:t>1</w:t>
            </w:r>
            <w:r>
              <w:rPr>
                <w:noProof/>
                <w:webHidden/>
              </w:rPr>
              <w:fldChar w:fldCharType="end"/>
            </w:r>
          </w:hyperlink>
        </w:p>
        <w:p w14:paraId="675420FC" w14:textId="30EAE116" w:rsidR="00D671AC" w:rsidRDefault="00000000">
          <w:pPr>
            <w:pStyle w:val="TOC2"/>
            <w:tabs>
              <w:tab w:val="right" w:leader="dot" w:pos="8296"/>
            </w:tabs>
            <w:rPr>
              <w:rFonts w:eastAsiaTheme="minorEastAsia" w:hAnsiTheme="minorHAnsi"/>
              <w:b w:val="0"/>
              <w:bCs w:val="0"/>
              <w:noProof/>
              <w:sz w:val="21"/>
              <w14:ligatures w14:val="standardContextual"/>
            </w:rPr>
          </w:pPr>
          <w:hyperlink w:anchor="_Toc151502400" w:history="1">
            <w:r w:rsidR="00D671AC" w:rsidRPr="00202A83">
              <w:rPr>
                <w:rStyle w:val="aa"/>
                <w:noProof/>
              </w:rPr>
              <w:t>PART A: ROOT LOCUS</w:t>
            </w:r>
            <w:r w:rsidR="00D671AC">
              <w:rPr>
                <w:noProof/>
                <w:webHidden/>
              </w:rPr>
              <w:tab/>
            </w:r>
            <w:r w:rsidR="00D671AC">
              <w:rPr>
                <w:noProof/>
                <w:webHidden/>
              </w:rPr>
              <w:fldChar w:fldCharType="begin"/>
            </w:r>
            <w:r w:rsidR="00D671AC">
              <w:rPr>
                <w:noProof/>
                <w:webHidden/>
              </w:rPr>
              <w:instrText xml:space="preserve"> PAGEREF _Toc151502400 \h </w:instrText>
            </w:r>
            <w:r w:rsidR="00D671AC">
              <w:rPr>
                <w:noProof/>
                <w:webHidden/>
              </w:rPr>
            </w:r>
            <w:r w:rsidR="00D671AC">
              <w:rPr>
                <w:noProof/>
                <w:webHidden/>
              </w:rPr>
              <w:fldChar w:fldCharType="separate"/>
            </w:r>
            <w:r w:rsidR="00D671AC">
              <w:rPr>
                <w:noProof/>
                <w:webHidden/>
              </w:rPr>
              <w:t>2</w:t>
            </w:r>
            <w:r w:rsidR="00D671AC">
              <w:rPr>
                <w:noProof/>
                <w:webHidden/>
              </w:rPr>
              <w:fldChar w:fldCharType="end"/>
            </w:r>
          </w:hyperlink>
        </w:p>
        <w:p w14:paraId="21825A9C" w14:textId="3653AD79"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01" w:history="1">
            <w:r w:rsidR="00D671AC" w:rsidRPr="00202A83">
              <w:rPr>
                <w:rStyle w:val="aa"/>
                <w:noProof/>
              </w:rPr>
              <w:t>TASK 1:</w:t>
            </w:r>
            <w:r w:rsidR="00D671AC">
              <w:rPr>
                <w:noProof/>
                <w:webHidden/>
              </w:rPr>
              <w:tab/>
            </w:r>
            <w:r w:rsidR="00D671AC">
              <w:rPr>
                <w:noProof/>
                <w:webHidden/>
              </w:rPr>
              <w:fldChar w:fldCharType="begin"/>
            </w:r>
            <w:r w:rsidR="00D671AC">
              <w:rPr>
                <w:noProof/>
                <w:webHidden/>
              </w:rPr>
              <w:instrText xml:space="preserve"> PAGEREF _Toc151502401 \h </w:instrText>
            </w:r>
            <w:r w:rsidR="00D671AC">
              <w:rPr>
                <w:noProof/>
                <w:webHidden/>
              </w:rPr>
            </w:r>
            <w:r w:rsidR="00D671AC">
              <w:rPr>
                <w:noProof/>
                <w:webHidden/>
              </w:rPr>
              <w:fldChar w:fldCharType="separate"/>
            </w:r>
            <w:r w:rsidR="00D671AC">
              <w:rPr>
                <w:noProof/>
                <w:webHidden/>
              </w:rPr>
              <w:t>2</w:t>
            </w:r>
            <w:r w:rsidR="00D671AC">
              <w:rPr>
                <w:noProof/>
                <w:webHidden/>
              </w:rPr>
              <w:fldChar w:fldCharType="end"/>
            </w:r>
          </w:hyperlink>
        </w:p>
        <w:p w14:paraId="20DADE34" w14:textId="113C1F66"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02" w:history="1">
            <w:r w:rsidR="00D671AC" w:rsidRPr="00202A83">
              <w:rPr>
                <w:rStyle w:val="aa"/>
                <w:noProof/>
              </w:rPr>
              <w:t>1.1)</w:t>
            </w:r>
            <w:r w:rsidR="00D671AC">
              <w:rPr>
                <w:noProof/>
                <w:webHidden/>
              </w:rPr>
              <w:tab/>
            </w:r>
            <w:r w:rsidR="00D671AC">
              <w:rPr>
                <w:noProof/>
                <w:webHidden/>
              </w:rPr>
              <w:fldChar w:fldCharType="begin"/>
            </w:r>
            <w:r w:rsidR="00D671AC">
              <w:rPr>
                <w:noProof/>
                <w:webHidden/>
              </w:rPr>
              <w:instrText xml:space="preserve"> PAGEREF _Toc151502402 \h </w:instrText>
            </w:r>
            <w:r w:rsidR="00D671AC">
              <w:rPr>
                <w:noProof/>
                <w:webHidden/>
              </w:rPr>
            </w:r>
            <w:r w:rsidR="00D671AC">
              <w:rPr>
                <w:noProof/>
                <w:webHidden/>
              </w:rPr>
              <w:fldChar w:fldCharType="separate"/>
            </w:r>
            <w:r w:rsidR="00D671AC">
              <w:rPr>
                <w:noProof/>
                <w:webHidden/>
              </w:rPr>
              <w:t>2</w:t>
            </w:r>
            <w:r w:rsidR="00D671AC">
              <w:rPr>
                <w:noProof/>
                <w:webHidden/>
              </w:rPr>
              <w:fldChar w:fldCharType="end"/>
            </w:r>
          </w:hyperlink>
        </w:p>
        <w:p w14:paraId="078B27F7" w14:textId="68227AB4"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03" w:history="1">
            <w:r w:rsidR="00D671AC" w:rsidRPr="00202A83">
              <w:rPr>
                <w:rStyle w:val="aa"/>
                <w:noProof/>
              </w:rPr>
              <w:t>1.2)</w:t>
            </w:r>
            <w:r w:rsidR="00D671AC">
              <w:rPr>
                <w:noProof/>
                <w:webHidden/>
              </w:rPr>
              <w:tab/>
            </w:r>
            <w:r w:rsidR="00D671AC">
              <w:rPr>
                <w:noProof/>
                <w:webHidden/>
              </w:rPr>
              <w:fldChar w:fldCharType="begin"/>
            </w:r>
            <w:r w:rsidR="00D671AC">
              <w:rPr>
                <w:noProof/>
                <w:webHidden/>
              </w:rPr>
              <w:instrText xml:space="preserve"> PAGEREF _Toc151502403 \h </w:instrText>
            </w:r>
            <w:r w:rsidR="00D671AC">
              <w:rPr>
                <w:noProof/>
                <w:webHidden/>
              </w:rPr>
            </w:r>
            <w:r w:rsidR="00D671AC">
              <w:rPr>
                <w:noProof/>
                <w:webHidden/>
              </w:rPr>
              <w:fldChar w:fldCharType="separate"/>
            </w:r>
            <w:r w:rsidR="00D671AC">
              <w:rPr>
                <w:noProof/>
                <w:webHidden/>
              </w:rPr>
              <w:t>2</w:t>
            </w:r>
            <w:r w:rsidR="00D671AC">
              <w:rPr>
                <w:noProof/>
                <w:webHidden/>
              </w:rPr>
              <w:fldChar w:fldCharType="end"/>
            </w:r>
          </w:hyperlink>
        </w:p>
        <w:p w14:paraId="0088F59E" w14:textId="0F916E66" w:rsidR="00D671AC" w:rsidRDefault="00000000">
          <w:pPr>
            <w:pStyle w:val="TOC3"/>
            <w:tabs>
              <w:tab w:val="right" w:leader="dot" w:pos="8296"/>
            </w:tabs>
            <w:rPr>
              <w:rFonts w:eastAsiaTheme="minorEastAsia" w:hAnsiTheme="minorHAnsi"/>
              <w:noProof/>
              <w:sz w:val="21"/>
              <w:szCs w:val="22"/>
              <w14:ligatures w14:val="standardContextual"/>
            </w:rPr>
          </w:pPr>
          <w:hyperlink w:anchor="_Toc151502404" w:history="1">
            <w:r w:rsidR="00D671AC" w:rsidRPr="00202A83">
              <w:rPr>
                <w:rStyle w:val="aa"/>
                <w:noProof/>
              </w:rPr>
              <w:t>DESIGN OF A PD CONTROLLER</w:t>
            </w:r>
            <w:r w:rsidR="00D671AC">
              <w:rPr>
                <w:noProof/>
                <w:webHidden/>
              </w:rPr>
              <w:tab/>
            </w:r>
            <w:r w:rsidR="00D671AC">
              <w:rPr>
                <w:noProof/>
                <w:webHidden/>
              </w:rPr>
              <w:fldChar w:fldCharType="begin"/>
            </w:r>
            <w:r w:rsidR="00D671AC">
              <w:rPr>
                <w:noProof/>
                <w:webHidden/>
              </w:rPr>
              <w:instrText xml:space="preserve"> PAGEREF _Toc151502404 \h </w:instrText>
            </w:r>
            <w:r w:rsidR="00D671AC">
              <w:rPr>
                <w:noProof/>
                <w:webHidden/>
              </w:rPr>
            </w:r>
            <w:r w:rsidR="00D671AC">
              <w:rPr>
                <w:noProof/>
                <w:webHidden/>
              </w:rPr>
              <w:fldChar w:fldCharType="separate"/>
            </w:r>
            <w:r w:rsidR="00D671AC">
              <w:rPr>
                <w:noProof/>
                <w:webHidden/>
              </w:rPr>
              <w:t>6</w:t>
            </w:r>
            <w:r w:rsidR="00D671AC">
              <w:rPr>
                <w:noProof/>
                <w:webHidden/>
              </w:rPr>
              <w:fldChar w:fldCharType="end"/>
            </w:r>
          </w:hyperlink>
        </w:p>
        <w:p w14:paraId="21435B6F" w14:textId="35C8288F"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05" w:history="1">
            <w:r w:rsidR="00D671AC" w:rsidRPr="00202A83">
              <w:rPr>
                <w:rStyle w:val="aa"/>
                <w:noProof/>
              </w:rPr>
              <w:t>TASK 2</w:t>
            </w:r>
            <w:r w:rsidR="00D671AC">
              <w:rPr>
                <w:noProof/>
                <w:webHidden/>
              </w:rPr>
              <w:tab/>
            </w:r>
            <w:r w:rsidR="00D671AC">
              <w:rPr>
                <w:noProof/>
                <w:webHidden/>
              </w:rPr>
              <w:fldChar w:fldCharType="begin"/>
            </w:r>
            <w:r w:rsidR="00D671AC">
              <w:rPr>
                <w:noProof/>
                <w:webHidden/>
              </w:rPr>
              <w:instrText xml:space="preserve"> PAGEREF _Toc151502405 \h </w:instrText>
            </w:r>
            <w:r w:rsidR="00D671AC">
              <w:rPr>
                <w:noProof/>
                <w:webHidden/>
              </w:rPr>
            </w:r>
            <w:r w:rsidR="00D671AC">
              <w:rPr>
                <w:noProof/>
                <w:webHidden/>
              </w:rPr>
              <w:fldChar w:fldCharType="separate"/>
            </w:r>
            <w:r w:rsidR="00D671AC">
              <w:rPr>
                <w:noProof/>
                <w:webHidden/>
              </w:rPr>
              <w:t>6</w:t>
            </w:r>
            <w:r w:rsidR="00D671AC">
              <w:rPr>
                <w:noProof/>
                <w:webHidden/>
              </w:rPr>
              <w:fldChar w:fldCharType="end"/>
            </w:r>
          </w:hyperlink>
        </w:p>
        <w:p w14:paraId="30176B2C" w14:textId="4CF641E1"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06" w:history="1">
            <w:r w:rsidR="00D671AC" w:rsidRPr="00202A83">
              <w:rPr>
                <w:rStyle w:val="aa"/>
                <w:noProof/>
              </w:rPr>
              <w:t>2.1)</w:t>
            </w:r>
            <w:r w:rsidR="00D671AC">
              <w:rPr>
                <w:noProof/>
                <w:webHidden/>
              </w:rPr>
              <w:tab/>
            </w:r>
            <w:r w:rsidR="00D671AC">
              <w:rPr>
                <w:noProof/>
                <w:webHidden/>
              </w:rPr>
              <w:fldChar w:fldCharType="begin"/>
            </w:r>
            <w:r w:rsidR="00D671AC">
              <w:rPr>
                <w:noProof/>
                <w:webHidden/>
              </w:rPr>
              <w:instrText xml:space="preserve"> PAGEREF _Toc151502406 \h </w:instrText>
            </w:r>
            <w:r w:rsidR="00D671AC">
              <w:rPr>
                <w:noProof/>
                <w:webHidden/>
              </w:rPr>
            </w:r>
            <w:r w:rsidR="00D671AC">
              <w:rPr>
                <w:noProof/>
                <w:webHidden/>
              </w:rPr>
              <w:fldChar w:fldCharType="separate"/>
            </w:r>
            <w:r w:rsidR="00D671AC">
              <w:rPr>
                <w:noProof/>
                <w:webHidden/>
              </w:rPr>
              <w:t>6</w:t>
            </w:r>
            <w:r w:rsidR="00D671AC">
              <w:rPr>
                <w:noProof/>
                <w:webHidden/>
              </w:rPr>
              <w:fldChar w:fldCharType="end"/>
            </w:r>
          </w:hyperlink>
        </w:p>
        <w:p w14:paraId="0D773EA8" w14:textId="14CE3110"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07" w:history="1">
            <w:r w:rsidR="00D671AC" w:rsidRPr="00202A83">
              <w:rPr>
                <w:rStyle w:val="aa"/>
                <w:noProof/>
              </w:rPr>
              <w:t>2.2)</w:t>
            </w:r>
            <w:r w:rsidR="00D671AC">
              <w:rPr>
                <w:noProof/>
                <w:webHidden/>
              </w:rPr>
              <w:tab/>
            </w:r>
            <w:r w:rsidR="00D671AC">
              <w:rPr>
                <w:noProof/>
                <w:webHidden/>
              </w:rPr>
              <w:fldChar w:fldCharType="begin"/>
            </w:r>
            <w:r w:rsidR="00D671AC">
              <w:rPr>
                <w:noProof/>
                <w:webHidden/>
              </w:rPr>
              <w:instrText xml:space="preserve"> PAGEREF _Toc151502407 \h </w:instrText>
            </w:r>
            <w:r w:rsidR="00D671AC">
              <w:rPr>
                <w:noProof/>
                <w:webHidden/>
              </w:rPr>
            </w:r>
            <w:r w:rsidR="00D671AC">
              <w:rPr>
                <w:noProof/>
                <w:webHidden/>
              </w:rPr>
              <w:fldChar w:fldCharType="separate"/>
            </w:r>
            <w:r w:rsidR="00D671AC">
              <w:rPr>
                <w:noProof/>
                <w:webHidden/>
              </w:rPr>
              <w:t>7</w:t>
            </w:r>
            <w:r w:rsidR="00D671AC">
              <w:rPr>
                <w:noProof/>
                <w:webHidden/>
              </w:rPr>
              <w:fldChar w:fldCharType="end"/>
            </w:r>
          </w:hyperlink>
        </w:p>
        <w:p w14:paraId="32AB6FB0" w14:textId="79ACAFD9" w:rsidR="00D671AC" w:rsidRDefault="00000000">
          <w:pPr>
            <w:pStyle w:val="TOC3"/>
            <w:tabs>
              <w:tab w:val="right" w:leader="dot" w:pos="8296"/>
            </w:tabs>
            <w:rPr>
              <w:rFonts w:eastAsiaTheme="minorEastAsia" w:hAnsiTheme="minorHAnsi"/>
              <w:noProof/>
              <w:sz w:val="21"/>
              <w:szCs w:val="22"/>
              <w14:ligatures w14:val="standardContextual"/>
            </w:rPr>
          </w:pPr>
          <w:hyperlink w:anchor="_Toc151502408" w:history="1">
            <w:r w:rsidR="00D671AC" w:rsidRPr="00202A83">
              <w:rPr>
                <w:rStyle w:val="aa"/>
                <w:noProof/>
              </w:rPr>
              <w:t>DESIGN OF A PID CONTROLLER</w:t>
            </w:r>
            <w:r w:rsidR="00D671AC">
              <w:rPr>
                <w:noProof/>
                <w:webHidden/>
              </w:rPr>
              <w:tab/>
            </w:r>
            <w:r w:rsidR="00D671AC">
              <w:rPr>
                <w:noProof/>
                <w:webHidden/>
              </w:rPr>
              <w:fldChar w:fldCharType="begin"/>
            </w:r>
            <w:r w:rsidR="00D671AC">
              <w:rPr>
                <w:noProof/>
                <w:webHidden/>
              </w:rPr>
              <w:instrText xml:space="preserve"> PAGEREF _Toc151502408 \h </w:instrText>
            </w:r>
            <w:r w:rsidR="00D671AC">
              <w:rPr>
                <w:noProof/>
                <w:webHidden/>
              </w:rPr>
            </w:r>
            <w:r w:rsidR="00D671AC">
              <w:rPr>
                <w:noProof/>
                <w:webHidden/>
              </w:rPr>
              <w:fldChar w:fldCharType="separate"/>
            </w:r>
            <w:r w:rsidR="00D671AC">
              <w:rPr>
                <w:noProof/>
                <w:webHidden/>
              </w:rPr>
              <w:t>10</w:t>
            </w:r>
            <w:r w:rsidR="00D671AC">
              <w:rPr>
                <w:noProof/>
                <w:webHidden/>
              </w:rPr>
              <w:fldChar w:fldCharType="end"/>
            </w:r>
          </w:hyperlink>
        </w:p>
        <w:p w14:paraId="75E87B0E" w14:textId="3CF56856"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09" w:history="1">
            <w:r w:rsidR="00D671AC" w:rsidRPr="00202A83">
              <w:rPr>
                <w:rStyle w:val="aa"/>
                <w:noProof/>
              </w:rPr>
              <w:t>TASK 3</w:t>
            </w:r>
            <w:r w:rsidR="00D671AC">
              <w:rPr>
                <w:noProof/>
                <w:webHidden/>
              </w:rPr>
              <w:tab/>
            </w:r>
            <w:r w:rsidR="00D671AC">
              <w:rPr>
                <w:noProof/>
                <w:webHidden/>
              </w:rPr>
              <w:fldChar w:fldCharType="begin"/>
            </w:r>
            <w:r w:rsidR="00D671AC">
              <w:rPr>
                <w:noProof/>
                <w:webHidden/>
              </w:rPr>
              <w:instrText xml:space="preserve"> PAGEREF _Toc151502409 \h </w:instrText>
            </w:r>
            <w:r w:rsidR="00D671AC">
              <w:rPr>
                <w:noProof/>
                <w:webHidden/>
              </w:rPr>
            </w:r>
            <w:r w:rsidR="00D671AC">
              <w:rPr>
                <w:noProof/>
                <w:webHidden/>
              </w:rPr>
              <w:fldChar w:fldCharType="separate"/>
            </w:r>
            <w:r w:rsidR="00D671AC">
              <w:rPr>
                <w:noProof/>
                <w:webHidden/>
              </w:rPr>
              <w:t>10</w:t>
            </w:r>
            <w:r w:rsidR="00D671AC">
              <w:rPr>
                <w:noProof/>
                <w:webHidden/>
              </w:rPr>
              <w:fldChar w:fldCharType="end"/>
            </w:r>
          </w:hyperlink>
        </w:p>
        <w:p w14:paraId="72C5AE8C" w14:textId="21C52AC9"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0" w:history="1">
            <w:r w:rsidR="00D671AC" w:rsidRPr="00202A83">
              <w:rPr>
                <w:rStyle w:val="aa"/>
                <w:noProof/>
              </w:rPr>
              <w:t>3.1)</w:t>
            </w:r>
            <w:r w:rsidR="00D671AC">
              <w:rPr>
                <w:noProof/>
                <w:webHidden/>
              </w:rPr>
              <w:tab/>
            </w:r>
            <w:r w:rsidR="00D671AC">
              <w:rPr>
                <w:noProof/>
                <w:webHidden/>
              </w:rPr>
              <w:fldChar w:fldCharType="begin"/>
            </w:r>
            <w:r w:rsidR="00D671AC">
              <w:rPr>
                <w:noProof/>
                <w:webHidden/>
              </w:rPr>
              <w:instrText xml:space="preserve"> PAGEREF _Toc151502410 \h </w:instrText>
            </w:r>
            <w:r w:rsidR="00D671AC">
              <w:rPr>
                <w:noProof/>
                <w:webHidden/>
              </w:rPr>
            </w:r>
            <w:r w:rsidR="00D671AC">
              <w:rPr>
                <w:noProof/>
                <w:webHidden/>
              </w:rPr>
              <w:fldChar w:fldCharType="separate"/>
            </w:r>
            <w:r w:rsidR="00D671AC">
              <w:rPr>
                <w:noProof/>
                <w:webHidden/>
              </w:rPr>
              <w:t>10</w:t>
            </w:r>
            <w:r w:rsidR="00D671AC">
              <w:rPr>
                <w:noProof/>
                <w:webHidden/>
              </w:rPr>
              <w:fldChar w:fldCharType="end"/>
            </w:r>
          </w:hyperlink>
        </w:p>
        <w:p w14:paraId="24C62D04" w14:textId="67972FA9"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1" w:history="1">
            <w:r w:rsidR="00D671AC" w:rsidRPr="00202A83">
              <w:rPr>
                <w:rStyle w:val="aa"/>
                <w:noProof/>
              </w:rPr>
              <w:t>3.2)</w:t>
            </w:r>
            <w:r w:rsidR="00D671AC">
              <w:rPr>
                <w:noProof/>
                <w:webHidden/>
              </w:rPr>
              <w:tab/>
            </w:r>
            <w:r w:rsidR="00D671AC">
              <w:rPr>
                <w:noProof/>
                <w:webHidden/>
              </w:rPr>
              <w:fldChar w:fldCharType="begin"/>
            </w:r>
            <w:r w:rsidR="00D671AC">
              <w:rPr>
                <w:noProof/>
                <w:webHidden/>
              </w:rPr>
              <w:instrText xml:space="preserve"> PAGEREF _Toc151502411 \h </w:instrText>
            </w:r>
            <w:r w:rsidR="00D671AC">
              <w:rPr>
                <w:noProof/>
                <w:webHidden/>
              </w:rPr>
            </w:r>
            <w:r w:rsidR="00D671AC">
              <w:rPr>
                <w:noProof/>
                <w:webHidden/>
              </w:rPr>
              <w:fldChar w:fldCharType="separate"/>
            </w:r>
            <w:r w:rsidR="00D671AC">
              <w:rPr>
                <w:noProof/>
                <w:webHidden/>
              </w:rPr>
              <w:t>12</w:t>
            </w:r>
            <w:r w:rsidR="00D671AC">
              <w:rPr>
                <w:noProof/>
                <w:webHidden/>
              </w:rPr>
              <w:fldChar w:fldCharType="end"/>
            </w:r>
          </w:hyperlink>
        </w:p>
        <w:p w14:paraId="61B9CB8B" w14:textId="2CED8343"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12" w:history="1">
            <w:r w:rsidR="00D671AC" w:rsidRPr="00202A83">
              <w:rPr>
                <w:rStyle w:val="aa"/>
                <w:noProof/>
              </w:rPr>
              <w:t>TASK 4</w:t>
            </w:r>
            <w:r w:rsidR="00D671AC">
              <w:rPr>
                <w:noProof/>
                <w:webHidden/>
              </w:rPr>
              <w:tab/>
            </w:r>
            <w:r w:rsidR="00D671AC">
              <w:rPr>
                <w:noProof/>
                <w:webHidden/>
              </w:rPr>
              <w:fldChar w:fldCharType="begin"/>
            </w:r>
            <w:r w:rsidR="00D671AC">
              <w:rPr>
                <w:noProof/>
                <w:webHidden/>
              </w:rPr>
              <w:instrText xml:space="preserve"> PAGEREF _Toc151502412 \h </w:instrText>
            </w:r>
            <w:r w:rsidR="00D671AC">
              <w:rPr>
                <w:noProof/>
                <w:webHidden/>
              </w:rPr>
            </w:r>
            <w:r w:rsidR="00D671AC">
              <w:rPr>
                <w:noProof/>
                <w:webHidden/>
              </w:rPr>
              <w:fldChar w:fldCharType="separate"/>
            </w:r>
            <w:r w:rsidR="00D671AC">
              <w:rPr>
                <w:noProof/>
                <w:webHidden/>
              </w:rPr>
              <w:t>12</w:t>
            </w:r>
            <w:r w:rsidR="00D671AC">
              <w:rPr>
                <w:noProof/>
                <w:webHidden/>
              </w:rPr>
              <w:fldChar w:fldCharType="end"/>
            </w:r>
          </w:hyperlink>
        </w:p>
        <w:p w14:paraId="2FC26C36" w14:textId="5AE6ED43"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3" w:history="1">
            <w:r w:rsidR="00D671AC" w:rsidRPr="00202A83">
              <w:rPr>
                <w:rStyle w:val="aa"/>
                <w:noProof/>
              </w:rPr>
              <w:t>4.1)</w:t>
            </w:r>
            <w:r w:rsidR="00D671AC">
              <w:rPr>
                <w:noProof/>
                <w:webHidden/>
              </w:rPr>
              <w:tab/>
            </w:r>
            <w:r w:rsidR="00D671AC">
              <w:rPr>
                <w:noProof/>
                <w:webHidden/>
              </w:rPr>
              <w:fldChar w:fldCharType="begin"/>
            </w:r>
            <w:r w:rsidR="00D671AC">
              <w:rPr>
                <w:noProof/>
                <w:webHidden/>
              </w:rPr>
              <w:instrText xml:space="preserve"> PAGEREF _Toc151502413 \h </w:instrText>
            </w:r>
            <w:r w:rsidR="00D671AC">
              <w:rPr>
                <w:noProof/>
                <w:webHidden/>
              </w:rPr>
            </w:r>
            <w:r w:rsidR="00D671AC">
              <w:rPr>
                <w:noProof/>
                <w:webHidden/>
              </w:rPr>
              <w:fldChar w:fldCharType="separate"/>
            </w:r>
            <w:r w:rsidR="00D671AC">
              <w:rPr>
                <w:noProof/>
                <w:webHidden/>
              </w:rPr>
              <w:t>12</w:t>
            </w:r>
            <w:r w:rsidR="00D671AC">
              <w:rPr>
                <w:noProof/>
                <w:webHidden/>
              </w:rPr>
              <w:fldChar w:fldCharType="end"/>
            </w:r>
          </w:hyperlink>
        </w:p>
        <w:p w14:paraId="50BE2FDA" w14:textId="10C6075A"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4" w:history="1">
            <w:r w:rsidR="00D671AC" w:rsidRPr="00202A83">
              <w:rPr>
                <w:rStyle w:val="aa"/>
                <w:noProof/>
              </w:rPr>
              <w:t>4.2)</w:t>
            </w:r>
            <w:r w:rsidR="00D671AC">
              <w:rPr>
                <w:noProof/>
                <w:webHidden/>
              </w:rPr>
              <w:tab/>
            </w:r>
            <w:r w:rsidR="00D671AC">
              <w:rPr>
                <w:noProof/>
                <w:webHidden/>
              </w:rPr>
              <w:fldChar w:fldCharType="begin"/>
            </w:r>
            <w:r w:rsidR="00D671AC">
              <w:rPr>
                <w:noProof/>
                <w:webHidden/>
              </w:rPr>
              <w:instrText xml:space="preserve"> PAGEREF _Toc151502414 \h </w:instrText>
            </w:r>
            <w:r w:rsidR="00D671AC">
              <w:rPr>
                <w:noProof/>
                <w:webHidden/>
              </w:rPr>
            </w:r>
            <w:r w:rsidR="00D671AC">
              <w:rPr>
                <w:noProof/>
                <w:webHidden/>
              </w:rPr>
              <w:fldChar w:fldCharType="separate"/>
            </w:r>
            <w:r w:rsidR="00D671AC">
              <w:rPr>
                <w:noProof/>
                <w:webHidden/>
              </w:rPr>
              <w:t>13</w:t>
            </w:r>
            <w:r w:rsidR="00D671AC">
              <w:rPr>
                <w:noProof/>
                <w:webHidden/>
              </w:rPr>
              <w:fldChar w:fldCharType="end"/>
            </w:r>
          </w:hyperlink>
        </w:p>
        <w:p w14:paraId="2B3EAF0A" w14:textId="4CED522D" w:rsidR="00D671AC" w:rsidRDefault="00000000">
          <w:pPr>
            <w:pStyle w:val="TOC2"/>
            <w:tabs>
              <w:tab w:val="right" w:leader="dot" w:pos="8296"/>
            </w:tabs>
            <w:rPr>
              <w:rFonts w:eastAsiaTheme="minorEastAsia" w:hAnsiTheme="minorHAnsi"/>
              <w:b w:val="0"/>
              <w:bCs w:val="0"/>
              <w:noProof/>
              <w:sz w:val="21"/>
              <w14:ligatures w14:val="standardContextual"/>
            </w:rPr>
          </w:pPr>
          <w:hyperlink w:anchor="_Toc151502415" w:history="1">
            <w:r w:rsidR="00D671AC" w:rsidRPr="00202A83">
              <w:rPr>
                <w:rStyle w:val="aa"/>
                <w:noProof/>
              </w:rPr>
              <w:t>PART B: FREQUENCY RESPONSE</w:t>
            </w:r>
            <w:r w:rsidR="00D671AC">
              <w:rPr>
                <w:noProof/>
                <w:webHidden/>
              </w:rPr>
              <w:tab/>
            </w:r>
            <w:r w:rsidR="00D671AC">
              <w:rPr>
                <w:noProof/>
                <w:webHidden/>
              </w:rPr>
              <w:fldChar w:fldCharType="begin"/>
            </w:r>
            <w:r w:rsidR="00D671AC">
              <w:rPr>
                <w:noProof/>
                <w:webHidden/>
              </w:rPr>
              <w:instrText xml:space="preserve"> PAGEREF _Toc151502415 \h </w:instrText>
            </w:r>
            <w:r w:rsidR="00D671AC">
              <w:rPr>
                <w:noProof/>
                <w:webHidden/>
              </w:rPr>
            </w:r>
            <w:r w:rsidR="00D671AC">
              <w:rPr>
                <w:noProof/>
                <w:webHidden/>
              </w:rPr>
              <w:fldChar w:fldCharType="separate"/>
            </w:r>
            <w:r w:rsidR="00D671AC">
              <w:rPr>
                <w:noProof/>
                <w:webHidden/>
              </w:rPr>
              <w:t>14</w:t>
            </w:r>
            <w:r w:rsidR="00D671AC">
              <w:rPr>
                <w:noProof/>
                <w:webHidden/>
              </w:rPr>
              <w:fldChar w:fldCharType="end"/>
            </w:r>
          </w:hyperlink>
        </w:p>
        <w:p w14:paraId="1ECDDB3E" w14:textId="60ED3C26"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16" w:history="1">
            <w:r w:rsidR="00D671AC" w:rsidRPr="00202A83">
              <w:rPr>
                <w:rStyle w:val="aa"/>
                <w:noProof/>
              </w:rPr>
              <w:t>TASK 5</w:t>
            </w:r>
            <w:r w:rsidR="00D671AC">
              <w:rPr>
                <w:noProof/>
                <w:webHidden/>
              </w:rPr>
              <w:tab/>
            </w:r>
            <w:r w:rsidR="00D671AC">
              <w:rPr>
                <w:noProof/>
                <w:webHidden/>
              </w:rPr>
              <w:fldChar w:fldCharType="begin"/>
            </w:r>
            <w:r w:rsidR="00D671AC">
              <w:rPr>
                <w:noProof/>
                <w:webHidden/>
              </w:rPr>
              <w:instrText xml:space="preserve"> PAGEREF _Toc151502416 \h </w:instrText>
            </w:r>
            <w:r w:rsidR="00D671AC">
              <w:rPr>
                <w:noProof/>
                <w:webHidden/>
              </w:rPr>
            </w:r>
            <w:r w:rsidR="00D671AC">
              <w:rPr>
                <w:noProof/>
                <w:webHidden/>
              </w:rPr>
              <w:fldChar w:fldCharType="separate"/>
            </w:r>
            <w:r w:rsidR="00D671AC">
              <w:rPr>
                <w:noProof/>
                <w:webHidden/>
              </w:rPr>
              <w:t>14</w:t>
            </w:r>
            <w:r w:rsidR="00D671AC">
              <w:rPr>
                <w:noProof/>
                <w:webHidden/>
              </w:rPr>
              <w:fldChar w:fldCharType="end"/>
            </w:r>
          </w:hyperlink>
        </w:p>
        <w:p w14:paraId="5A608D5F" w14:textId="6858675B"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7" w:history="1">
            <w:r w:rsidR="00D671AC" w:rsidRPr="00202A83">
              <w:rPr>
                <w:rStyle w:val="aa"/>
                <w:noProof/>
              </w:rPr>
              <w:t>5.1)</w:t>
            </w:r>
            <w:r w:rsidR="00D671AC">
              <w:rPr>
                <w:noProof/>
                <w:webHidden/>
              </w:rPr>
              <w:tab/>
            </w:r>
            <w:r w:rsidR="00D671AC">
              <w:rPr>
                <w:noProof/>
                <w:webHidden/>
              </w:rPr>
              <w:fldChar w:fldCharType="begin"/>
            </w:r>
            <w:r w:rsidR="00D671AC">
              <w:rPr>
                <w:noProof/>
                <w:webHidden/>
              </w:rPr>
              <w:instrText xml:space="preserve"> PAGEREF _Toc151502417 \h </w:instrText>
            </w:r>
            <w:r w:rsidR="00D671AC">
              <w:rPr>
                <w:noProof/>
                <w:webHidden/>
              </w:rPr>
            </w:r>
            <w:r w:rsidR="00D671AC">
              <w:rPr>
                <w:noProof/>
                <w:webHidden/>
              </w:rPr>
              <w:fldChar w:fldCharType="separate"/>
            </w:r>
            <w:r w:rsidR="00D671AC">
              <w:rPr>
                <w:noProof/>
                <w:webHidden/>
              </w:rPr>
              <w:t>14</w:t>
            </w:r>
            <w:r w:rsidR="00D671AC">
              <w:rPr>
                <w:noProof/>
                <w:webHidden/>
              </w:rPr>
              <w:fldChar w:fldCharType="end"/>
            </w:r>
          </w:hyperlink>
        </w:p>
        <w:p w14:paraId="451C6A06" w14:textId="1E8FDE0B"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8" w:history="1">
            <w:r w:rsidR="00D671AC" w:rsidRPr="00202A83">
              <w:rPr>
                <w:rStyle w:val="aa"/>
                <w:noProof/>
              </w:rPr>
              <w:t>5.2)</w:t>
            </w:r>
            <w:r w:rsidR="00D671AC">
              <w:rPr>
                <w:noProof/>
                <w:webHidden/>
              </w:rPr>
              <w:tab/>
            </w:r>
            <w:r w:rsidR="00D671AC">
              <w:rPr>
                <w:noProof/>
                <w:webHidden/>
              </w:rPr>
              <w:fldChar w:fldCharType="begin"/>
            </w:r>
            <w:r w:rsidR="00D671AC">
              <w:rPr>
                <w:noProof/>
                <w:webHidden/>
              </w:rPr>
              <w:instrText xml:space="preserve"> PAGEREF _Toc151502418 \h </w:instrText>
            </w:r>
            <w:r w:rsidR="00D671AC">
              <w:rPr>
                <w:noProof/>
                <w:webHidden/>
              </w:rPr>
            </w:r>
            <w:r w:rsidR="00D671AC">
              <w:rPr>
                <w:noProof/>
                <w:webHidden/>
              </w:rPr>
              <w:fldChar w:fldCharType="separate"/>
            </w:r>
            <w:r w:rsidR="00D671AC">
              <w:rPr>
                <w:noProof/>
                <w:webHidden/>
              </w:rPr>
              <w:t>15</w:t>
            </w:r>
            <w:r w:rsidR="00D671AC">
              <w:rPr>
                <w:noProof/>
                <w:webHidden/>
              </w:rPr>
              <w:fldChar w:fldCharType="end"/>
            </w:r>
          </w:hyperlink>
        </w:p>
        <w:p w14:paraId="6E1C5353" w14:textId="16A5D28D"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19" w:history="1">
            <w:r w:rsidR="00D671AC" w:rsidRPr="00202A83">
              <w:rPr>
                <w:rStyle w:val="aa"/>
                <w:noProof/>
              </w:rPr>
              <w:t>5.3)</w:t>
            </w:r>
            <w:r w:rsidR="00D671AC">
              <w:rPr>
                <w:noProof/>
                <w:webHidden/>
              </w:rPr>
              <w:tab/>
            </w:r>
            <w:r w:rsidR="00D671AC">
              <w:rPr>
                <w:noProof/>
                <w:webHidden/>
              </w:rPr>
              <w:fldChar w:fldCharType="begin"/>
            </w:r>
            <w:r w:rsidR="00D671AC">
              <w:rPr>
                <w:noProof/>
                <w:webHidden/>
              </w:rPr>
              <w:instrText xml:space="preserve"> PAGEREF _Toc151502419 \h </w:instrText>
            </w:r>
            <w:r w:rsidR="00D671AC">
              <w:rPr>
                <w:noProof/>
                <w:webHidden/>
              </w:rPr>
            </w:r>
            <w:r w:rsidR="00D671AC">
              <w:rPr>
                <w:noProof/>
                <w:webHidden/>
              </w:rPr>
              <w:fldChar w:fldCharType="separate"/>
            </w:r>
            <w:r w:rsidR="00D671AC">
              <w:rPr>
                <w:noProof/>
                <w:webHidden/>
              </w:rPr>
              <w:t>15</w:t>
            </w:r>
            <w:r w:rsidR="00D671AC">
              <w:rPr>
                <w:noProof/>
                <w:webHidden/>
              </w:rPr>
              <w:fldChar w:fldCharType="end"/>
            </w:r>
          </w:hyperlink>
        </w:p>
        <w:p w14:paraId="4FB58D9D" w14:textId="084988B4" w:rsidR="00D671AC" w:rsidRDefault="00000000">
          <w:pPr>
            <w:pStyle w:val="TOC3"/>
            <w:tabs>
              <w:tab w:val="right" w:leader="dot" w:pos="8296"/>
            </w:tabs>
            <w:rPr>
              <w:rFonts w:eastAsiaTheme="minorEastAsia" w:hAnsiTheme="minorHAnsi"/>
              <w:noProof/>
              <w:sz w:val="21"/>
              <w:szCs w:val="22"/>
              <w14:ligatures w14:val="standardContextual"/>
            </w:rPr>
          </w:pPr>
          <w:hyperlink w:anchor="_Toc151502420" w:history="1">
            <w:r w:rsidR="00D671AC" w:rsidRPr="00202A83">
              <w:rPr>
                <w:rStyle w:val="aa"/>
                <w:noProof/>
              </w:rPr>
              <w:t>DESIGN OF A LEAD COMPENSATOR FOR K(s)</w:t>
            </w:r>
            <w:r w:rsidR="00D671AC">
              <w:rPr>
                <w:noProof/>
                <w:webHidden/>
              </w:rPr>
              <w:tab/>
            </w:r>
            <w:r w:rsidR="00D671AC">
              <w:rPr>
                <w:noProof/>
                <w:webHidden/>
              </w:rPr>
              <w:fldChar w:fldCharType="begin"/>
            </w:r>
            <w:r w:rsidR="00D671AC">
              <w:rPr>
                <w:noProof/>
                <w:webHidden/>
              </w:rPr>
              <w:instrText xml:space="preserve"> PAGEREF _Toc151502420 \h </w:instrText>
            </w:r>
            <w:r w:rsidR="00D671AC">
              <w:rPr>
                <w:noProof/>
                <w:webHidden/>
              </w:rPr>
            </w:r>
            <w:r w:rsidR="00D671AC">
              <w:rPr>
                <w:noProof/>
                <w:webHidden/>
              </w:rPr>
              <w:fldChar w:fldCharType="separate"/>
            </w:r>
            <w:r w:rsidR="00D671AC">
              <w:rPr>
                <w:noProof/>
                <w:webHidden/>
              </w:rPr>
              <w:t>16</w:t>
            </w:r>
            <w:r w:rsidR="00D671AC">
              <w:rPr>
                <w:noProof/>
                <w:webHidden/>
              </w:rPr>
              <w:fldChar w:fldCharType="end"/>
            </w:r>
          </w:hyperlink>
        </w:p>
        <w:p w14:paraId="0306A09F" w14:textId="79D9BA69"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21" w:history="1">
            <w:r w:rsidR="00D671AC" w:rsidRPr="00202A83">
              <w:rPr>
                <w:rStyle w:val="aa"/>
                <w:noProof/>
              </w:rPr>
              <w:t>TASK 6</w:t>
            </w:r>
            <w:r w:rsidR="00D671AC">
              <w:rPr>
                <w:noProof/>
                <w:webHidden/>
              </w:rPr>
              <w:tab/>
            </w:r>
            <w:r w:rsidR="00D671AC">
              <w:rPr>
                <w:noProof/>
                <w:webHidden/>
              </w:rPr>
              <w:fldChar w:fldCharType="begin"/>
            </w:r>
            <w:r w:rsidR="00D671AC">
              <w:rPr>
                <w:noProof/>
                <w:webHidden/>
              </w:rPr>
              <w:instrText xml:space="preserve"> PAGEREF _Toc151502421 \h </w:instrText>
            </w:r>
            <w:r w:rsidR="00D671AC">
              <w:rPr>
                <w:noProof/>
                <w:webHidden/>
              </w:rPr>
            </w:r>
            <w:r w:rsidR="00D671AC">
              <w:rPr>
                <w:noProof/>
                <w:webHidden/>
              </w:rPr>
              <w:fldChar w:fldCharType="separate"/>
            </w:r>
            <w:r w:rsidR="00D671AC">
              <w:rPr>
                <w:noProof/>
                <w:webHidden/>
              </w:rPr>
              <w:t>16</w:t>
            </w:r>
            <w:r w:rsidR="00D671AC">
              <w:rPr>
                <w:noProof/>
                <w:webHidden/>
              </w:rPr>
              <w:fldChar w:fldCharType="end"/>
            </w:r>
          </w:hyperlink>
        </w:p>
        <w:p w14:paraId="304CAC69" w14:textId="316B02BF"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2" w:history="1">
            <w:r w:rsidR="00D671AC" w:rsidRPr="00202A83">
              <w:rPr>
                <w:rStyle w:val="aa"/>
                <w:noProof/>
              </w:rPr>
              <w:t>6.1)</w:t>
            </w:r>
            <w:r w:rsidR="00D671AC">
              <w:rPr>
                <w:noProof/>
                <w:webHidden/>
              </w:rPr>
              <w:tab/>
            </w:r>
            <w:r w:rsidR="00D671AC">
              <w:rPr>
                <w:noProof/>
                <w:webHidden/>
              </w:rPr>
              <w:fldChar w:fldCharType="begin"/>
            </w:r>
            <w:r w:rsidR="00D671AC">
              <w:rPr>
                <w:noProof/>
                <w:webHidden/>
              </w:rPr>
              <w:instrText xml:space="preserve"> PAGEREF _Toc151502422 \h </w:instrText>
            </w:r>
            <w:r w:rsidR="00D671AC">
              <w:rPr>
                <w:noProof/>
                <w:webHidden/>
              </w:rPr>
            </w:r>
            <w:r w:rsidR="00D671AC">
              <w:rPr>
                <w:noProof/>
                <w:webHidden/>
              </w:rPr>
              <w:fldChar w:fldCharType="separate"/>
            </w:r>
            <w:r w:rsidR="00D671AC">
              <w:rPr>
                <w:noProof/>
                <w:webHidden/>
              </w:rPr>
              <w:t>16</w:t>
            </w:r>
            <w:r w:rsidR="00D671AC">
              <w:rPr>
                <w:noProof/>
                <w:webHidden/>
              </w:rPr>
              <w:fldChar w:fldCharType="end"/>
            </w:r>
          </w:hyperlink>
        </w:p>
        <w:p w14:paraId="087EF7EA" w14:textId="34DA53FF"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3" w:history="1">
            <w:r w:rsidR="00D671AC" w:rsidRPr="00202A83">
              <w:rPr>
                <w:rStyle w:val="aa"/>
                <w:noProof/>
              </w:rPr>
              <w:t>6.2)</w:t>
            </w:r>
            <w:r w:rsidR="00D671AC">
              <w:rPr>
                <w:noProof/>
                <w:webHidden/>
              </w:rPr>
              <w:tab/>
            </w:r>
            <w:r w:rsidR="00D671AC">
              <w:rPr>
                <w:noProof/>
                <w:webHidden/>
              </w:rPr>
              <w:fldChar w:fldCharType="begin"/>
            </w:r>
            <w:r w:rsidR="00D671AC">
              <w:rPr>
                <w:noProof/>
                <w:webHidden/>
              </w:rPr>
              <w:instrText xml:space="preserve"> PAGEREF _Toc151502423 \h </w:instrText>
            </w:r>
            <w:r w:rsidR="00D671AC">
              <w:rPr>
                <w:noProof/>
                <w:webHidden/>
              </w:rPr>
            </w:r>
            <w:r w:rsidR="00D671AC">
              <w:rPr>
                <w:noProof/>
                <w:webHidden/>
              </w:rPr>
              <w:fldChar w:fldCharType="separate"/>
            </w:r>
            <w:r w:rsidR="00D671AC">
              <w:rPr>
                <w:noProof/>
                <w:webHidden/>
              </w:rPr>
              <w:t>16</w:t>
            </w:r>
            <w:r w:rsidR="00D671AC">
              <w:rPr>
                <w:noProof/>
                <w:webHidden/>
              </w:rPr>
              <w:fldChar w:fldCharType="end"/>
            </w:r>
          </w:hyperlink>
        </w:p>
        <w:p w14:paraId="09F9863B" w14:textId="1F3D1795"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4" w:history="1">
            <w:r w:rsidR="00D671AC" w:rsidRPr="00202A83">
              <w:rPr>
                <w:rStyle w:val="aa"/>
                <w:noProof/>
              </w:rPr>
              <w:t>6.3)</w:t>
            </w:r>
            <w:r w:rsidR="00D671AC">
              <w:rPr>
                <w:noProof/>
                <w:webHidden/>
              </w:rPr>
              <w:tab/>
            </w:r>
            <w:r w:rsidR="00D671AC">
              <w:rPr>
                <w:noProof/>
                <w:webHidden/>
              </w:rPr>
              <w:fldChar w:fldCharType="begin"/>
            </w:r>
            <w:r w:rsidR="00D671AC">
              <w:rPr>
                <w:noProof/>
                <w:webHidden/>
              </w:rPr>
              <w:instrText xml:space="preserve"> PAGEREF _Toc151502424 \h </w:instrText>
            </w:r>
            <w:r w:rsidR="00D671AC">
              <w:rPr>
                <w:noProof/>
                <w:webHidden/>
              </w:rPr>
            </w:r>
            <w:r w:rsidR="00D671AC">
              <w:rPr>
                <w:noProof/>
                <w:webHidden/>
              </w:rPr>
              <w:fldChar w:fldCharType="separate"/>
            </w:r>
            <w:r w:rsidR="00D671AC">
              <w:rPr>
                <w:noProof/>
                <w:webHidden/>
              </w:rPr>
              <w:t>17</w:t>
            </w:r>
            <w:r w:rsidR="00D671AC">
              <w:rPr>
                <w:noProof/>
                <w:webHidden/>
              </w:rPr>
              <w:fldChar w:fldCharType="end"/>
            </w:r>
          </w:hyperlink>
        </w:p>
        <w:p w14:paraId="449F3E14" w14:textId="10DF6C27"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5" w:history="1">
            <w:r w:rsidR="00D671AC" w:rsidRPr="00202A83">
              <w:rPr>
                <w:rStyle w:val="aa"/>
                <w:noProof/>
              </w:rPr>
              <w:t>6.4)</w:t>
            </w:r>
            <w:r w:rsidR="00D671AC">
              <w:rPr>
                <w:noProof/>
                <w:webHidden/>
              </w:rPr>
              <w:tab/>
            </w:r>
            <w:r w:rsidR="00D671AC">
              <w:rPr>
                <w:noProof/>
                <w:webHidden/>
              </w:rPr>
              <w:fldChar w:fldCharType="begin"/>
            </w:r>
            <w:r w:rsidR="00D671AC">
              <w:rPr>
                <w:noProof/>
                <w:webHidden/>
              </w:rPr>
              <w:instrText xml:space="preserve"> PAGEREF _Toc151502425 \h </w:instrText>
            </w:r>
            <w:r w:rsidR="00D671AC">
              <w:rPr>
                <w:noProof/>
                <w:webHidden/>
              </w:rPr>
            </w:r>
            <w:r w:rsidR="00D671AC">
              <w:rPr>
                <w:noProof/>
                <w:webHidden/>
              </w:rPr>
              <w:fldChar w:fldCharType="separate"/>
            </w:r>
            <w:r w:rsidR="00D671AC">
              <w:rPr>
                <w:noProof/>
                <w:webHidden/>
              </w:rPr>
              <w:t>17</w:t>
            </w:r>
            <w:r w:rsidR="00D671AC">
              <w:rPr>
                <w:noProof/>
                <w:webHidden/>
              </w:rPr>
              <w:fldChar w:fldCharType="end"/>
            </w:r>
          </w:hyperlink>
        </w:p>
        <w:p w14:paraId="2C1D6B65" w14:textId="6F142A13" w:rsidR="00D671AC" w:rsidRDefault="00000000">
          <w:pPr>
            <w:pStyle w:val="TOC3"/>
            <w:tabs>
              <w:tab w:val="right" w:leader="dot" w:pos="8296"/>
            </w:tabs>
            <w:rPr>
              <w:rFonts w:eastAsiaTheme="minorEastAsia" w:hAnsiTheme="minorHAnsi"/>
              <w:noProof/>
              <w:sz w:val="21"/>
              <w:szCs w:val="22"/>
              <w14:ligatures w14:val="standardContextual"/>
            </w:rPr>
          </w:pPr>
          <w:hyperlink w:anchor="_Toc151502426" w:history="1">
            <w:r w:rsidR="00D671AC" w:rsidRPr="00202A83">
              <w:rPr>
                <w:rStyle w:val="aa"/>
                <w:noProof/>
              </w:rPr>
              <w:t>DESIGN OF A LEAD-LAG COMPENSATOR FOR K(s)</w:t>
            </w:r>
            <w:r w:rsidR="00D671AC">
              <w:rPr>
                <w:noProof/>
                <w:webHidden/>
              </w:rPr>
              <w:tab/>
            </w:r>
            <w:r w:rsidR="00D671AC">
              <w:rPr>
                <w:noProof/>
                <w:webHidden/>
              </w:rPr>
              <w:fldChar w:fldCharType="begin"/>
            </w:r>
            <w:r w:rsidR="00D671AC">
              <w:rPr>
                <w:noProof/>
                <w:webHidden/>
              </w:rPr>
              <w:instrText xml:space="preserve"> PAGEREF _Toc151502426 \h </w:instrText>
            </w:r>
            <w:r w:rsidR="00D671AC">
              <w:rPr>
                <w:noProof/>
                <w:webHidden/>
              </w:rPr>
            </w:r>
            <w:r w:rsidR="00D671AC">
              <w:rPr>
                <w:noProof/>
                <w:webHidden/>
              </w:rPr>
              <w:fldChar w:fldCharType="separate"/>
            </w:r>
            <w:r w:rsidR="00D671AC">
              <w:rPr>
                <w:noProof/>
                <w:webHidden/>
              </w:rPr>
              <w:t>19</w:t>
            </w:r>
            <w:r w:rsidR="00D671AC">
              <w:rPr>
                <w:noProof/>
                <w:webHidden/>
              </w:rPr>
              <w:fldChar w:fldCharType="end"/>
            </w:r>
          </w:hyperlink>
        </w:p>
        <w:p w14:paraId="7FADCB44" w14:textId="471EF325" w:rsidR="00D671AC" w:rsidRDefault="00000000">
          <w:pPr>
            <w:pStyle w:val="TOC4"/>
            <w:tabs>
              <w:tab w:val="right" w:leader="dot" w:pos="8296"/>
            </w:tabs>
            <w:rPr>
              <w:rFonts w:eastAsiaTheme="minorEastAsia" w:hAnsiTheme="minorHAnsi"/>
              <w:noProof/>
              <w:sz w:val="21"/>
              <w:szCs w:val="22"/>
              <w14:ligatures w14:val="standardContextual"/>
            </w:rPr>
          </w:pPr>
          <w:hyperlink w:anchor="_Toc151502427" w:history="1">
            <w:r w:rsidR="00D671AC" w:rsidRPr="00202A83">
              <w:rPr>
                <w:rStyle w:val="aa"/>
                <w:noProof/>
              </w:rPr>
              <w:t>TASK 7</w:t>
            </w:r>
            <w:r w:rsidR="00D671AC">
              <w:rPr>
                <w:noProof/>
                <w:webHidden/>
              </w:rPr>
              <w:tab/>
            </w:r>
            <w:r w:rsidR="00D671AC">
              <w:rPr>
                <w:noProof/>
                <w:webHidden/>
              </w:rPr>
              <w:fldChar w:fldCharType="begin"/>
            </w:r>
            <w:r w:rsidR="00D671AC">
              <w:rPr>
                <w:noProof/>
                <w:webHidden/>
              </w:rPr>
              <w:instrText xml:space="preserve"> PAGEREF _Toc151502427 \h </w:instrText>
            </w:r>
            <w:r w:rsidR="00D671AC">
              <w:rPr>
                <w:noProof/>
                <w:webHidden/>
              </w:rPr>
            </w:r>
            <w:r w:rsidR="00D671AC">
              <w:rPr>
                <w:noProof/>
                <w:webHidden/>
              </w:rPr>
              <w:fldChar w:fldCharType="separate"/>
            </w:r>
            <w:r w:rsidR="00D671AC">
              <w:rPr>
                <w:noProof/>
                <w:webHidden/>
              </w:rPr>
              <w:t>19</w:t>
            </w:r>
            <w:r w:rsidR="00D671AC">
              <w:rPr>
                <w:noProof/>
                <w:webHidden/>
              </w:rPr>
              <w:fldChar w:fldCharType="end"/>
            </w:r>
          </w:hyperlink>
        </w:p>
        <w:p w14:paraId="495BFE24" w14:textId="54091FD3"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8" w:history="1">
            <w:r w:rsidR="00D671AC" w:rsidRPr="00202A83">
              <w:rPr>
                <w:rStyle w:val="aa"/>
                <w:noProof/>
              </w:rPr>
              <w:t>7.1)</w:t>
            </w:r>
            <w:r w:rsidR="00D671AC">
              <w:rPr>
                <w:noProof/>
                <w:webHidden/>
              </w:rPr>
              <w:tab/>
            </w:r>
            <w:r w:rsidR="00D671AC">
              <w:rPr>
                <w:noProof/>
                <w:webHidden/>
              </w:rPr>
              <w:fldChar w:fldCharType="begin"/>
            </w:r>
            <w:r w:rsidR="00D671AC">
              <w:rPr>
                <w:noProof/>
                <w:webHidden/>
              </w:rPr>
              <w:instrText xml:space="preserve"> PAGEREF _Toc151502428 \h </w:instrText>
            </w:r>
            <w:r w:rsidR="00D671AC">
              <w:rPr>
                <w:noProof/>
                <w:webHidden/>
              </w:rPr>
            </w:r>
            <w:r w:rsidR="00D671AC">
              <w:rPr>
                <w:noProof/>
                <w:webHidden/>
              </w:rPr>
              <w:fldChar w:fldCharType="separate"/>
            </w:r>
            <w:r w:rsidR="00D671AC">
              <w:rPr>
                <w:noProof/>
                <w:webHidden/>
              </w:rPr>
              <w:t>19</w:t>
            </w:r>
            <w:r w:rsidR="00D671AC">
              <w:rPr>
                <w:noProof/>
                <w:webHidden/>
              </w:rPr>
              <w:fldChar w:fldCharType="end"/>
            </w:r>
          </w:hyperlink>
        </w:p>
        <w:p w14:paraId="69319074" w14:textId="1E683404"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29" w:history="1">
            <w:r w:rsidR="00D671AC" w:rsidRPr="00202A83">
              <w:rPr>
                <w:rStyle w:val="aa"/>
                <w:noProof/>
              </w:rPr>
              <w:t>7.2)</w:t>
            </w:r>
            <w:r w:rsidR="00D671AC">
              <w:rPr>
                <w:noProof/>
                <w:webHidden/>
              </w:rPr>
              <w:tab/>
            </w:r>
            <w:r w:rsidR="00D671AC">
              <w:rPr>
                <w:noProof/>
                <w:webHidden/>
              </w:rPr>
              <w:fldChar w:fldCharType="begin"/>
            </w:r>
            <w:r w:rsidR="00D671AC">
              <w:rPr>
                <w:noProof/>
                <w:webHidden/>
              </w:rPr>
              <w:instrText xml:space="preserve"> PAGEREF _Toc151502429 \h </w:instrText>
            </w:r>
            <w:r w:rsidR="00D671AC">
              <w:rPr>
                <w:noProof/>
                <w:webHidden/>
              </w:rPr>
            </w:r>
            <w:r w:rsidR="00D671AC">
              <w:rPr>
                <w:noProof/>
                <w:webHidden/>
              </w:rPr>
              <w:fldChar w:fldCharType="separate"/>
            </w:r>
            <w:r w:rsidR="00D671AC">
              <w:rPr>
                <w:noProof/>
                <w:webHidden/>
              </w:rPr>
              <w:t>20</w:t>
            </w:r>
            <w:r w:rsidR="00D671AC">
              <w:rPr>
                <w:noProof/>
                <w:webHidden/>
              </w:rPr>
              <w:fldChar w:fldCharType="end"/>
            </w:r>
          </w:hyperlink>
        </w:p>
        <w:p w14:paraId="2D7FA921" w14:textId="546BC991" w:rsidR="00D671AC" w:rsidRDefault="00000000">
          <w:pPr>
            <w:pStyle w:val="TOC5"/>
            <w:tabs>
              <w:tab w:val="right" w:leader="dot" w:pos="8296"/>
            </w:tabs>
            <w:rPr>
              <w:rFonts w:eastAsiaTheme="minorEastAsia" w:hAnsiTheme="minorHAnsi"/>
              <w:noProof/>
              <w:sz w:val="21"/>
              <w:szCs w:val="22"/>
              <w14:ligatures w14:val="standardContextual"/>
            </w:rPr>
          </w:pPr>
          <w:hyperlink w:anchor="_Toc151502430" w:history="1">
            <w:r w:rsidR="00D671AC" w:rsidRPr="00202A83">
              <w:rPr>
                <w:rStyle w:val="aa"/>
                <w:noProof/>
              </w:rPr>
              <w:t>7.3)</w:t>
            </w:r>
            <w:r w:rsidR="00D671AC">
              <w:rPr>
                <w:noProof/>
                <w:webHidden/>
              </w:rPr>
              <w:tab/>
            </w:r>
            <w:r w:rsidR="00D671AC">
              <w:rPr>
                <w:noProof/>
                <w:webHidden/>
              </w:rPr>
              <w:fldChar w:fldCharType="begin"/>
            </w:r>
            <w:r w:rsidR="00D671AC">
              <w:rPr>
                <w:noProof/>
                <w:webHidden/>
              </w:rPr>
              <w:instrText xml:space="preserve"> PAGEREF _Toc151502430 \h </w:instrText>
            </w:r>
            <w:r w:rsidR="00D671AC">
              <w:rPr>
                <w:noProof/>
                <w:webHidden/>
              </w:rPr>
            </w:r>
            <w:r w:rsidR="00D671AC">
              <w:rPr>
                <w:noProof/>
                <w:webHidden/>
              </w:rPr>
              <w:fldChar w:fldCharType="separate"/>
            </w:r>
            <w:r w:rsidR="00D671AC">
              <w:rPr>
                <w:noProof/>
                <w:webHidden/>
              </w:rPr>
              <w:t>23</w:t>
            </w:r>
            <w:r w:rsidR="00D671AC">
              <w:rPr>
                <w:noProof/>
                <w:webHidden/>
              </w:rPr>
              <w:fldChar w:fldCharType="end"/>
            </w:r>
          </w:hyperlink>
        </w:p>
        <w:p w14:paraId="4433E06A" w14:textId="15881B8D" w:rsidR="00D5236C" w:rsidRDefault="00D671AC" w:rsidP="00D671AC">
          <w:r>
            <w:rPr>
              <w:rFonts w:asciiTheme="minorHAnsi" w:eastAsiaTheme="minorHAnsi"/>
              <w:i/>
              <w:iCs/>
              <w:color w:val="4472C4" w:themeColor="accent1"/>
              <w:sz w:val="40"/>
              <w:szCs w:val="40"/>
              <w:u w:val="single"/>
            </w:rPr>
            <w:fldChar w:fldCharType="end"/>
          </w:r>
        </w:p>
      </w:sdtContent>
    </w:sdt>
    <w:p w14:paraId="7F97C7F8" w14:textId="6C1DDD9C" w:rsidR="007C197A" w:rsidRDefault="007C197A" w:rsidP="007C197A">
      <w:pPr>
        <w:pStyle w:val="2"/>
      </w:pPr>
      <w:bookmarkStart w:id="2" w:name="_Toc151354553"/>
      <w:bookmarkStart w:id="3" w:name="_Toc151502400"/>
      <w:r>
        <w:lastRenderedPageBreak/>
        <w:t>PART A</w:t>
      </w:r>
      <w:r w:rsidR="00E96953">
        <w:t>: ROOT LOCUS</w:t>
      </w:r>
      <w:bookmarkEnd w:id="2"/>
      <w:bookmarkEnd w:id="3"/>
    </w:p>
    <w:p w14:paraId="369E1FED" w14:textId="0745DE67" w:rsidR="007C197A" w:rsidRDefault="007C197A" w:rsidP="007C197A">
      <w:pPr>
        <w:pStyle w:val="4"/>
      </w:pPr>
      <w:bookmarkStart w:id="4" w:name="_Toc151354554"/>
      <w:bookmarkStart w:id="5" w:name="_Toc151502401"/>
      <w:r>
        <w:rPr>
          <w:rFonts w:hint="eastAsia"/>
        </w:rPr>
        <w:t>T</w:t>
      </w:r>
      <w:r>
        <w:t>ASK 1:</w:t>
      </w:r>
      <w:bookmarkEnd w:id="4"/>
      <w:bookmarkEnd w:id="5"/>
    </w:p>
    <w:p w14:paraId="51987AD8" w14:textId="773E47CB" w:rsidR="0046200C" w:rsidRDefault="0046200C" w:rsidP="00D671AC">
      <w:pPr>
        <w:pStyle w:val="5"/>
      </w:pPr>
      <w:bookmarkStart w:id="6" w:name="_Toc151502402"/>
      <w:r>
        <w:rPr>
          <w:rFonts w:hint="eastAsia"/>
        </w:rPr>
        <w:t>1</w:t>
      </w:r>
      <w:r>
        <w:t>.1</w:t>
      </w:r>
      <w:r w:rsidR="001867F5">
        <w:t>)</w:t>
      </w:r>
      <w:bookmarkEnd w:id="6"/>
    </w:p>
    <w:p w14:paraId="194BB054" w14:textId="10E595D2" w:rsidR="0046200C" w:rsidRDefault="0046200C" w:rsidP="0046200C">
      <w:r w:rsidRPr="0046200C">
        <w:rPr>
          <w:noProof/>
        </w:rPr>
        <w:drawing>
          <wp:inline distT="0" distB="0" distL="0" distR="0" wp14:anchorId="086DD34C" wp14:editId="784FC9D9">
            <wp:extent cx="2636520" cy="1981200"/>
            <wp:effectExtent l="0" t="0" r="0" b="0"/>
            <wp:docPr id="12814156" name="图片 1281415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5037" name="图片 2" descr="文本, 信件&#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981200"/>
                    </a:xfrm>
                    <a:prstGeom prst="rect">
                      <a:avLst/>
                    </a:prstGeom>
                    <a:noFill/>
                    <a:ln>
                      <a:noFill/>
                    </a:ln>
                  </pic:spPr>
                </pic:pic>
              </a:graphicData>
            </a:graphic>
          </wp:inline>
        </w:drawing>
      </w:r>
    </w:p>
    <w:p w14:paraId="113F5DED" w14:textId="470319EF" w:rsidR="001867F5" w:rsidRDefault="0046200C" w:rsidP="0046200C">
      <w:r>
        <w:t>Figure 1.1.1 The code of task 1</w:t>
      </w:r>
    </w:p>
    <w:p w14:paraId="4845A990" w14:textId="77777777" w:rsidR="0046200C" w:rsidRDefault="0046200C" w:rsidP="0046200C"/>
    <w:p w14:paraId="0C47A5AD" w14:textId="50E7AF33" w:rsidR="0046200C" w:rsidRDefault="0046200C" w:rsidP="0046200C">
      <w:r>
        <w:rPr>
          <w:rFonts w:hint="eastAsia"/>
          <w:noProof/>
        </w:rPr>
        <w:drawing>
          <wp:inline distT="0" distB="0" distL="0" distR="0" wp14:anchorId="63390F7E" wp14:editId="0EDABBB0">
            <wp:extent cx="5029200" cy="3114675"/>
            <wp:effectExtent l="0" t="0" r="0" b="9525"/>
            <wp:docPr id="89955382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53820" name="图片 1"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032837" cy="3116927"/>
                    </a:xfrm>
                    <a:prstGeom prst="rect">
                      <a:avLst/>
                    </a:prstGeom>
                  </pic:spPr>
                </pic:pic>
              </a:graphicData>
            </a:graphic>
          </wp:inline>
        </w:drawing>
      </w:r>
    </w:p>
    <w:p w14:paraId="583DAB76" w14:textId="5FEED8D1" w:rsidR="0046200C" w:rsidRDefault="0046200C" w:rsidP="0046200C">
      <w:r>
        <w:t>Figure 1.1.2 The root locus plot</w:t>
      </w:r>
    </w:p>
    <w:p w14:paraId="67F212F2" w14:textId="77777777" w:rsidR="001867F5" w:rsidRDefault="001867F5" w:rsidP="0046200C"/>
    <w:p w14:paraId="0AE84EEC" w14:textId="150443F9" w:rsidR="001867F5" w:rsidRDefault="001867F5" w:rsidP="00D671AC">
      <w:pPr>
        <w:pStyle w:val="5"/>
      </w:pPr>
      <w:bookmarkStart w:id="7" w:name="_Toc151502403"/>
      <w:r>
        <w:rPr>
          <w:rFonts w:hint="eastAsia"/>
        </w:rPr>
        <w:t>1</w:t>
      </w:r>
      <w:r>
        <w:t>.2)</w:t>
      </w:r>
      <w:bookmarkEnd w:id="7"/>
    </w:p>
    <w:p w14:paraId="735ECD0F" w14:textId="63012ABC" w:rsidR="006D5EB5" w:rsidRDefault="000A39C8" w:rsidP="006D5EB5">
      <w:r>
        <w:rPr>
          <w:rFonts w:hint="eastAsia"/>
        </w:rPr>
        <w:t>Th</w:t>
      </w:r>
      <w:r>
        <w:t>e second order approximation of the third order system is:</w:t>
      </w:r>
    </w:p>
    <w:p w14:paraId="2DBE0EFC" w14:textId="15021755" w:rsidR="00FB62E1" w:rsidRDefault="00000000" w:rsidP="006D5EB5">
      <m:oMathPara>
        <m:oMath>
          <m:sSub>
            <m:sSubPr>
              <m:ctrlPr>
                <w:rPr>
                  <w:rFonts w:ascii="Cambria Math" w:hAnsi="Cambria Math"/>
                  <w:i/>
                </w:rPr>
              </m:ctrlPr>
            </m:sSubPr>
            <m:e>
              <m:r>
                <w:rPr>
                  <w:rFonts w:ascii="Cambria Math" w:hAnsi="Cambria Math"/>
                </w:rPr>
                <m:t>G</m:t>
              </m:r>
            </m:e>
            <m:sub>
              <m:r>
                <w:rPr>
                  <w:rFonts w:ascii="Cambria Math" w:hAnsi="Cambria Math"/>
                </w:rPr>
                <m:t>approx.</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s+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den>
          </m:f>
        </m:oMath>
      </m:oMathPara>
    </w:p>
    <w:p w14:paraId="28455DB7" w14:textId="25BA82B6" w:rsidR="00FB62E1" w:rsidRDefault="00FB62E1" w:rsidP="006D5EB5">
      <w:r>
        <w:t>And</w:t>
      </w:r>
      <w:r w:rsidR="00B151D5">
        <w:t xml:space="preserve"> </w:t>
      </w:r>
      <w:r w:rsidR="00B151D5">
        <w:rPr>
          <w:rFonts w:hint="eastAsia"/>
        </w:rPr>
        <w:t>the</w:t>
      </w:r>
      <w:r w:rsidR="00B151D5">
        <w:t xml:space="preserve"> close system transform function is:</w:t>
      </w:r>
    </w:p>
    <w:p w14:paraId="3241E887" w14:textId="25B71E91" w:rsidR="00FB62E1" w:rsidRPr="00FB62E1" w:rsidRDefault="00FB62E1" w:rsidP="006D5EB5">
      <m:oMathPara>
        <m:oMath>
          <m:r>
            <w:rPr>
              <w:rFonts w:ascii="Cambria Math" w:hAnsi="Cambria Math"/>
            </w:rPr>
            <m:t xml:space="preserve">G= </m:t>
          </m:r>
          <m:f>
            <m:fPr>
              <m:ctrlPr>
                <w:rPr>
                  <w:rFonts w:ascii="Cambria Math" w:hAnsi="Cambria Math"/>
                  <w:i/>
                </w:rPr>
              </m:ctrlPr>
            </m:fPr>
            <m:num>
              <m:r>
                <w:rPr>
                  <w:rFonts w:ascii="Cambria Math" w:hAnsi="Cambria Math"/>
                </w:rPr>
                <m:t>s+2</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+13.5s+39.5</m:t>
              </m:r>
            </m:den>
          </m:f>
        </m:oMath>
      </m:oMathPara>
    </w:p>
    <w:p w14:paraId="1EB03203" w14:textId="76B8473A" w:rsidR="00FB62E1" w:rsidRDefault="00FB62E1" w:rsidP="006D5EB5">
      <w:r>
        <w:t>Therefore,</w:t>
      </w:r>
    </w:p>
    <w:p w14:paraId="58A6EB9B" w14:textId="2FA4D8C5" w:rsidR="000A39C8" w:rsidRPr="00FB62E1" w:rsidRDefault="00000000" w:rsidP="006D5EB5">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39.5</m:t>
              </m:r>
            </m:num>
            <m:den>
              <m:r>
                <w:rPr>
                  <w:rFonts w:ascii="Cambria Math" w:hAnsi="Cambria Math"/>
                </w:rPr>
                <m:t>13.5</m:t>
              </m:r>
            </m:den>
          </m:f>
          <m:r>
            <w:rPr>
              <w:rFonts w:ascii="Cambria Math" w:hAnsi="Cambria Math"/>
            </w:rPr>
            <m:t>=2.9259</m:t>
          </m:r>
        </m:oMath>
      </m:oMathPara>
    </w:p>
    <w:p w14:paraId="4E2A9AEA" w14:textId="6B74280E" w:rsidR="00FB62E1" w:rsidRPr="00FB62E1" w:rsidRDefault="00000000" w:rsidP="006D5EB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13.5</m:t>
                  </m:r>
                </m:e>
                <m:sup>
                  <m:r>
                    <w:rPr>
                      <w:rFonts w:ascii="Cambria Math" w:hAnsi="Cambria Math"/>
                    </w:rPr>
                    <m:t>2</m:t>
                  </m:r>
                </m:sup>
              </m:sSup>
            </m:num>
            <m:den>
              <m:r>
                <w:rPr>
                  <w:rFonts w:ascii="Cambria Math" w:hAnsi="Cambria Math"/>
                </w:rPr>
                <m:t>6×13.5-39.5×1</m:t>
              </m:r>
            </m:den>
          </m:f>
          <m:r>
            <w:rPr>
              <w:rFonts w:ascii="Cambria Math" w:hAnsi="Cambria Math"/>
            </w:rPr>
            <m:t>=4.3916</m:t>
          </m:r>
        </m:oMath>
      </m:oMathPara>
    </w:p>
    <w:p w14:paraId="054319F6" w14:textId="4618EB31" w:rsidR="00FB62E1" w:rsidRPr="00FB62E1" w:rsidRDefault="00000000" w:rsidP="006D5EB5">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rPr>
            <m:t>=0.1481</m:t>
          </m:r>
        </m:oMath>
      </m:oMathPara>
    </w:p>
    <w:p w14:paraId="2792969B" w14:textId="7D9B5BEA" w:rsidR="00FB62E1" w:rsidRPr="00FB62E1" w:rsidRDefault="00000000" w:rsidP="00FB62E1">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1×12.5</m:t>
              </m:r>
            </m:num>
            <m:den>
              <m:r>
                <w:rPr>
                  <w:rFonts w:ascii="Cambria Math" w:hAnsi="Cambria Math"/>
                </w:rPr>
                <m:t>12.5×6-37.5×1</m:t>
              </m:r>
            </m:den>
          </m:f>
          <m:r>
            <w:rPr>
              <w:rFonts w:ascii="Cambria Math" w:hAnsi="Cambria Math"/>
            </w:rPr>
            <m:t>=0.3253</m:t>
          </m:r>
        </m:oMath>
      </m:oMathPara>
    </w:p>
    <w:p w14:paraId="4B8E27D4" w14:textId="585FF276" w:rsidR="000A39C8" w:rsidRDefault="00FB62E1" w:rsidP="006D5EB5">
      <w:r>
        <w:t>Therefore,</w:t>
      </w:r>
    </w:p>
    <w:p w14:paraId="77B1CE90" w14:textId="1E39A7FF" w:rsidR="000A39C8" w:rsidRDefault="00000000" w:rsidP="006D5EB5">
      <m:oMathPara>
        <m:oMath>
          <m:sSub>
            <m:sSubPr>
              <m:ctrlPr>
                <w:rPr>
                  <w:rFonts w:ascii="Cambria Math" w:hAnsi="Cambria Math"/>
                  <w:i/>
                </w:rPr>
              </m:ctrlPr>
            </m:sSubPr>
            <m:e>
              <m:r>
                <w:rPr>
                  <w:rFonts w:ascii="Cambria Math" w:hAnsi="Cambria Math"/>
                </w:rPr>
                <m:t>G</m:t>
              </m:r>
            </m:e>
            <m:sub>
              <m:r>
                <w:rPr>
                  <w:rFonts w:ascii="Cambria Math" w:hAnsi="Cambria Math"/>
                </w:rPr>
                <m:t>approx.</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0.3253s+ 4.3916×0.1481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+4.3916s+2.9259×4.3916</m:t>
              </m:r>
            </m:den>
          </m:f>
          <m:r>
            <w:rPr>
              <w:rFonts w:ascii="Cambria Math" w:hAnsi="Cambria Math"/>
            </w:rPr>
            <m:t>=</m:t>
          </m:r>
          <m:f>
            <m:fPr>
              <m:ctrlPr>
                <w:rPr>
                  <w:rFonts w:ascii="Cambria Math" w:hAnsi="Cambria Math"/>
                  <w:i/>
                </w:rPr>
              </m:ctrlPr>
            </m:fPr>
            <m:num>
              <m:r>
                <w:rPr>
                  <w:rFonts w:ascii="Cambria Math" w:hAnsi="Cambria Math"/>
                </w:rPr>
                <m:t>0.3253s+ 0.65</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+4.3916s+12.849</m:t>
              </m:r>
            </m:den>
          </m:f>
        </m:oMath>
      </m:oMathPara>
    </w:p>
    <w:p w14:paraId="144D1DC6" w14:textId="77777777" w:rsidR="0001772C" w:rsidRDefault="0001772C" w:rsidP="0001772C">
      <w:pPr>
        <w:widowControl/>
        <w:jc w:val="left"/>
      </w:pPr>
    </w:p>
    <w:p w14:paraId="7AA3F029" w14:textId="0543565B" w:rsidR="00C016E9" w:rsidRDefault="0001772C" w:rsidP="0001772C">
      <w:pPr>
        <w:widowControl/>
        <w:jc w:val="left"/>
      </w:pPr>
      <w:r>
        <w:t>A</w:t>
      </w:r>
      <w:r>
        <w:rPr>
          <w:rFonts w:hint="eastAsia"/>
        </w:rPr>
        <w:t>fte</w:t>
      </w:r>
      <w:r>
        <w:t>r that, open loop the function and plot its root locus.</w:t>
      </w:r>
    </w:p>
    <w:p w14:paraId="026E6C5A" w14:textId="3F75182D" w:rsidR="001867F5" w:rsidRDefault="001867F5" w:rsidP="001867F5">
      <w:pPr>
        <w:widowControl/>
        <w:jc w:val="left"/>
      </w:pPr>
      <w:r w:rsidRPr="001867F5">
        <w:t>The following is the code used in MATLAB for this approximated second-order system.</w:t>
      </w:r>
    </w:p>
    <w:p w14:paraId="4331AA7A" w14:textId="73543275" w:rsidR="001867F5" w:rsidRPr="001867F5" w:rsidRDefault="0001772C" w:rsidP="001867F5">
      <w:pPr>
        <w:widowControl/>
        <w:jc w:val="left"/>
        <w:rPr>
          <w:rFonts w:ascii="宋体" w:eastAsia="宋体" w:hAnsi="宋体" w:cs="宋体"/>
          <w:kern w:val="0"/>
          <w:szCs w:val="24"/>
        </w:rPr>
      </w:pPr>
      <w:r w:rsidRPr="0001772C">
        <w:rPr>
          <w:rFonts w:ascii="宋体" w:eastAsia="宋体" w:hAnsi="宋体" w:cs="宋体"/>
          <w:noProof/>
          <w:kern w:val="0"/>
          <w:szCs w:val="24"/>
        </w:rPr>
        <w:drawing>
          <wp:inline distT="0" distB="0" distL="0" distR="0" wp14:anchorId="2CFB5D28" wp14:editId="488D6478">
            <wp:extent cx="3162300" cy="1150620"/>
            <wp:effectExtent l="0" t="0" r="0" b="0"/>
            <wp:docPr id="708116501"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16501" name="图片 3" descr="文本, 信件&#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150620"/>
                    </a:xfrm>
                    <a:prstGeom prst="rect">
                      <a:avLst/>
                    </a:prstGeom>
                    <a:noFill/>
                    <a:ln>
                      <a:noFill/>
                    </a:ln>
                  </pic:spPr>
                </pic:pic>
              </a:graphicData>
            </a:graphic>
          </wp:inline>
        </w:drawing>
      </w:r>
    </w:p>
    <w:p w14:paraId="262FBA35" w14:textId="0AA5B678" w:rsidR="000A39C8" w:rsidRDefault="0001772C" w:rsidP="001867F5">
      <w:pPr>
        <w:jc w:val="center"/>
      </w:pPr>
      <w:r w:rsidRPr="0001772C">
        <w:rPr>
          <w:noProof/>
        </w:rPr>
        <w:lastRenderedPageBreak/>
        <w:drawing>
          <wp:inline distT="0" distB="0" distL="0" distR="0" wp14:anchorId="3D556CAB" wp14:editId="29AA705F">
            <wp:extent cx="4808220" cy="3939540"/>
            <wp:effectExtent l="0" t="0" r="0" b="3810"/>
            <wp:docPr id="177919667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96679"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3939540"/>
                    </a:xfrm>
                    <a:prstGeom prst="rect">
                      <a:avLst/>
                    </a:prstGeom>
                    <a:noFill/>
                    <a:ln>
                      <a:noFill/>
                    </a:ln>
                  </pic:spPr>
                </pic:pic>
              </a:graphicData>
            </a:graphic>
          </wp:inline>
        </w:drawing>
      </w:r>
    </w:p>
    <w:p w14:paraId="73425676" w14:textId="7BE7D708" w:rsidR="001867F5" w:rsidRDefault="001867F5" w:rsidP="006D5EB5">
      <w:r>
        <w:t>Figure 1.2.1 The root locus plot of approximates second order system.</w:t>
      </w:r>
    </w:p>
    <w:p w14:paraId="6DEA6276" w14:textId="77777777" w:rsidR="001867F5" w:rsidRDefault="001867F5" w:rsidP="006D5EB5"/>
    <w:p w14:paraId="1066A7CE" w14:textId="055FDEC0" w:rsidR="006D5EB5" w:rsidRDefault="006D5EB5" w:rsidP="006D5EB5">
      <w:r>
        <w:t xml:space="preserve">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 xml:space="preserve"> </w:t>
      </w:r>
      <w:r>
        <w:t>is given by:</w:t>
      </w:r>
    </w:p>
    <w:p w14:paraId="4510A5AB" w14:textId="0A990BAD" w:rsidR="006D5EB5" w:rsidRDefault="00000000" w:rsidP="006D5EB5">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p w14:paraId="366A8C17" w14:textId="34A53BF9" w:rsidR="006D5EB5" w:rsidRDefault="006D5EB5" w:rsidP="006D5EB5">
      <w:r>
        <w:t xml:space="preserve">Where  </w:t>
      </w:r>
      <m:oMath>
        <m:r>
          <w:rPr>
            <w:rFonts w:ascii="Cambria Math" w:hAnsi="Cambria Math"/>
          </w:rPr>
          <m:t>ζ</m:t>
        </m:r>
      </m:oMath>
      <w:r>
        <w:rPr>
          <w:rFonts w:hint="eastAsia"/>
        </w:rPr>
        <w:t xml:space="preserve"> </w:t>
      </w:r>
      <w:r>
        <w:t xml:space="preserve">is the damping ratio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 xml:space="preserve"> </w:t>
      </w:r>
      <w:r>
        <w:t>is the natural frequency of the system.</w:t>
      </w:r>
    </w:p>
    <w:p w14:paraId="765F1F05" w14:textId="77777777" w:rsidR="00D1685C" w:rsidRDefault="00D1685C" w:rsidP="006D5EB5"/>
    <w:p w14:paraId="41799C97" w14:textId="7D8A6B9C" w:rsidR="006D5EB5" w:rsidRDefault="006D5EB5" w:rsidP="006D5EB5">
      <w:r w:rsidRPr="006D5EB5">
        <w:t xml:space="preserve">Based on the data provided in Figure 1.1.1, the damping ratio is </w:t>
      </w:r>
      <w:r w:rsidR="008B4211">
        <w:t>1,</w:t>
      </w:r>
      <w:r w:rsidRPr="006D5EB5">
        <w:t xml:space="preserve"> the frequency is </w:t>
      </w:r>
      <w:r w:rsidR="008B4211">
        <w:t>4</w:t>
      </w:r>
      <w:r w:rsidR="001867F5">
        <w:t>.8</w:t>
      </w:r>
      <w:r w:rsidR="0001772C">
        <w:t>6</w:t>
      </w:r>
      <w:r w:rsidR="008B4211">
        <w:t xml:space="preserve"> and the gain is 17</w:t>
      </w:r>
      <w:r w:rsidR="0001772C">
        <w:t>.2</w:t>
      </w:r>
      <w:r w:rsidRPr="006D5EB5">
        <w:t>.</w:t>
      </w:r>
      <w:r>
        <w:t xml:space="preserve"> Therefore,</w:t>
      </w:r>
    </w:p>
    <w:p w14:paraId="5AED12FE" w14:textId="47F64E42" w:rsidR="006D5EB5" w:rsidRPr="00E01298" w:rsidRDefault="00000000" w:rsidP="006D5EB5">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4.86</m:t>
              </m:r>
            </m:den>
          </m:f>
          <m:r>
            <w:rPr>
              <w:rFonts w:ascii="Cambria Math" w:hAnsi="Cambria Math"/>
            </w:rPr>
            <m:t>= 0.8264s</m:t>
          </m:r>
        </m:oMath>
      </m:oMathPara>
    </w:p>
    <w:p w14:paraId="7972C3DF" w14:textId="10155B92" w:rsidR="006D5EB5" w:rsidRDefault="001867F5" w:rsidP="006D5EB5">
      <w:r w:rsidRPr="001867F5">
        <w:t>Verify the step response of the closed-loop system</w:t>
      </w:r>
      <w:r w:rsidR="0001772C">
        <w:t xml:space="preserve"> of</w:t>
      </w:r>
      <w:r w:rsidR="0001772C">
        <w:rPr>
          <w:rFonts w:ascii="Cambria Math" w:hAnsi="Cambria Math" w:cs="Cambria Math"/>
        </w:rPr>
        <w:t xml:space="preserve"> </w:t>
      </w:r>
      <m:oMath>
        <m:r>
          <m:rPr>
            <m:sty m:val="p"/>
          </m:rPr>
          <w:rPr>
            <w:rFonts w:ascii="Cambria Math" w:hAnsi="Cambria Math" w:cs="Cambria Math"/>
          </w:rPr>
          <m:t>G</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f>
          <m:fPr>
            <m:ctrlPr>
              <w:rPr>
                <w:rFonts w:ascii="Cambria Math" w:hAnsi="Cambria Math" w:cs="Cambria Math"/>
              </w:rPr>
            </m:ctrlPr>
          </m:fPr>
          <m:num>
            <m:r>
              <m:rPr>
                <m:sty m:val="p"/>
              </m:rPr>
              <w:rPr>
                <w:rFonts w:ascii="Cambria Math" w:hAnsi="Cambria Math" w:cs="Cambria Math"/>
              </w:rPr>
              <m:t>s</m:t>
            </m:r>
            <m:r>
              <m:rPr>
                <m:sty m:val="p"/>
              </m:rPr>
              <w:rPr>
                <w:rFonts w:ascii="Cambria Math" w:hAnsi="Cambria Math"/>
              </w:rPr>
              <m:t xml:space="preserve">+2 </m:t>
            </m:r>
          </m:num>
          <m:den>
            <m:r>
              <m:rPr>
                <m:sty m:val="p"/>
              </m:rPr>
              <w:rPr>
                <w:rFonts w:ascii="Cambria Math" w:hAnsi="Cambria Math"/>
              </w:rPr>
              <m:t>(</m:t>
            </m:r>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+7.5)(</m:t>
            </m:r>
            <m:r>
              <m:rPr>
                <m:sty m:val="p"/>
              </m:rPr>
              <w:rPr>
                <w:rFonts w:ascii="Cambria Math" w:hAnsi="Cambria Math" w:cs="Cambria Math"/>
              </w:rPr>
              <m:t>s</m:t>
            </m:r>
            <m:r>
              <m:rPr>
                <m:sty m:val="p"/>
              </m:rPr>
              <w:rPr>
                <w:rFonts w:ascii="Cambria Math" w:hAnsi="Cambria Math"/>
              </w:rPr>
              <m:t xml:space="preserve">+5) </m:t>
            </m:r>
          </m:den>
        </m:f>
      </m:oMath>
      <w:r w:rsidRPr="001867F5">
        <w:t>.</w:t>
      </w:r>
    </w:p>
    <w:p w14:paraId="7BE2DF2F" w14:textId="1E826392" w:rsidR="00C94238" w:rsidRDefault="00DE31F7" w:rsidP="006D5EB5">
      <w:r w:rsidRPr="00DE31F7">
        <w:rPr>
          <w:noProof/>
        </w:rPr>
        <w:lastRenderedPageBreak/>
        <w:drawing>
          <wp:inline distT="0" distB="0" distL="0" distR="0" wp14:anchorId="1C056ADA" wp14:editId="60C5C779">
            <wp:extent cx="4892040" cy="3916680"/>
            <wp:effectExtent l="0" t="0" r="3810" b="7620"/>
            <wp:docPr id="144020189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01892" name="图片 1" descr="图表, 折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2040" cy="3916680"/>
                    </a:xfrm>
                    <a:prstGeom prst="rect">
                      <a:avLst/>
                    </a:prstGeom>
                    <a:noFill/>
                    <a:ln>
                      <a:noFill/>
                    </a:ln>
                  </pic:spPr>
                </pic:pic>
              </a:graphicData>
            </a:graphic>
          </wp:inline>
        </w:drawing>
      </w:r>
    </w:p>
    <w:p w14:paraId="42DB33E1" w14:textId="77777777" w:rsidR="00AB31FB" w:rsidRDefault="00AB31FB" w:rsidP="00AB31FB"/>
    <w:p w14:paraId="2B727BC1" w14:textId="2A65BB2F" w:rsidR="00111A12" w:rsidRPr="00111A12" w:rsidRDefault="00AB31FB" w:rsidP="00AB31FB">
      <w:r>
        <w:t>The settling time derived from the approximated second-order system is 0.8264 seconds, whereas the step response graph of the third-order system shows a settling time of 3 seconds</w:t>
      </w:r>
      <w:r w:rsidRPr="003571EE">
        <w:rPr>
          <w:iCs/>
        </w:rPr>
        <w:t>(within 2% of the final value, which is 0.</w:t>
      </w:r>
      <w:r>
        <w:rPr>
          <w:iCs/>
        </w:rPr>
        <w:t>465</w:t>
      </w:r>
      <w:r w:rsidRPr="003571EE">
        <w:rPr>
          <w:iCs/>
        </w:rPr>
        <w:t>)</w:t>
      </w:r>
      <w:r>
        <w:t xml:space="preserve">, which </w:t>
      </w:r>
      <w:r w:rsidR="00111A12" w:rsidRPr="00111A12">
        <w:t>can be attributed to the simplification inherent in the approximation. A second-order approximation neglects the dynamics contributed by the third pole, which can lead to a faster predicted settling time. The root locus provides a simplified view, focusing on dominant poles that most significantly affect the system's transient response. However, in the actual third-order system, all poles contribute to the dynamics, which often results in a slower response and a longer settling time.</w:t>
      </w:r>
    </w:p>
    <w:p w14:paraId="6CC0744B" w14:textId="2E3A61F9" w:rsidR="00111A12" w:rsidRPr="00111A12" w:rsidRDefault="0059143A" w:rsidP="0059143A">
      <w:pPr>
        <w:widowControl/>
        <w:jc w:val="left"/>
      </w:pPr>
      <w:r>
        <w:br w:type="page"/>
      </w:r>
    </w:p>
    <w:p w14:paraId="0C4D5394" w14:textId="5E171638" w:rsidR="00C94238" w:rsidRDefault="00E96953" w:rsidP="00E96953">
      <w:pPr>
        <w:pStyle w:val="3"/>
      </w:pPr>
      <w:bookmarkStart w:id="8" w:name="_Toc151354555"/>
      <w:bookmarkStart w:id="9" w:name="_Toc151502404"/>
      <w:r>
        <w:rPr>
          <w:rFonts w:hint="eastAsia"/>
        </w:rPr>
        <w:lastRenderedPageBreak/>
        <w:t>D</w:t>
      </w:r>
      <w:r>
        <w:t>ESIGN OF A PD CONTROLLER</w:t>
      </w:r>
      <w:bookmarkEnd w:id="8"/>
      <w:bookmarkEnd w:id="9"/>
    </w:p>
    <w:p w14:paraId="5347001D" w14:textId="72A988BF" w:rsidR="00C94238" w:rsidRDefault="00C94238" w:rsidP="00C94238">
      <w:pPr>
        <w:pStyle w:val="4"/>
      </w:pPr>
      <w:bookmarkStart w:id="10" w:name="_Toc151354556"/>
      <w:bookmarkStart w:id="11" w:name="_Toc151502405"/>
      <w:r>
        <w:t>TASK 2</w:t>
      </w:r>
      <w:bookmarkEnd w:id="10"/>
      <w:bookmarkEnd w:id="11"/>
    </w:p>
    <w:p w14:paraId="0E380931" w14:textId="55CD23E5" w:rsidR="00C23379" w:rsidRPr="00C23379" w:rsidRDefault="00C23379" w:rsidP="003571EE">
      <m:oMath>
        <m:r>
          <m:rPr>
            <m:sty m:val="p"/>
          </m:rPr>
          <w:rPr>
            <w:rFonts w:ascii="Cambria Math" w:hAnsi="Cambria Math" w:cs="Cambria Math"/>
          </w:rPr>
          <m:t>K</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r>
          <m:rPr>
            <m:sty m:val="p"/>
          </m:rPr>
          <w:rPr>
            <w:rFonts w:ascii="Cambria Math" w:hAnsi="Cambria Math" w:cs="Cambria Math"/>
          </w:rPr>
          <m:t>k</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r>
          <m:rPr>
            <m:sty m:val="p"/>
          </m:rPr>
          <w:rPr>
            <w:rFonts w:ascii="Cambria Math" w:hAnsi="Cambria Math" w:cs="Cambria Math"/>
          </w:rPr>
          <m:t>z</m:t>
        </m:r>
        <m:r>
          <m:rPr>
            <m:sty m:val="p"/>
          </m:rPr>
          <w:rPr>
            <w:rFonts w:ascii="Cambria Math" w:hAnsi="Cambria Math"/>
          </w:rPr>
          <m:t>1 ).</m:t>
        </m:r>
      </m:oMath>
      <w:r w:rsidR="003571EE" w:rsidRPr="00C23379">
        <w:rPr>
          <w:rFonts w:ascii="Cambria Math" w:hAnsi="Cambria Math" w:cs="Cambria Math"/>
        </w:rPr>
        <w:t xml:space="preserve"> </w:t>
      </w:r>
      <w:r w:rsidRPr="00C23379">
        <w:rPr>
          <w:rFonts w:ascii="Cambria Math" w:hAnsi="Cambria Math" w:cs="Cambria Math"/>
        </w:rPr>
        <w:br/>
      </w:r>
      <m:oMathPara>
        <m:oMathParaPr>
          <m:jc m:val="left"/>
        </m:oMathParaPr>
        <m:oMath>
          <m:r>
            <m:rPr>
              <m:sty m:val="p"/>
            </m:rPr>
            <w:rPr>
              <w:rFonts w:ascii="Cambria Math" w:hAnsi="Cambria Math" w:cs="Cambria Math"/>
            </w:rPr>
            <m:t>G</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f>
            <m:fPr>
              <m:ctrlPr>
                <w:rPr>
                  <w:rFonts w:ascii="Cambria Math" w:hAnsi="Cambria Math" w:cs="Cambria Math"/>
                </w:rPr>
              </m:ctrlPr>
            </m:fPr>
            <m:num>
              <m:r>
                <m:rPr>
                  <m:sty m:val="p"/>
                </m:rPr>
                <w:rPr>
                  <w:rFonts w:ascii="Cambria Math" w:hAnsi="Cambria Math" w:cs="Cambria Math"/>
                </w:rPr>
                <m:t>s</m:t>
              </m:r>
              <m:r>
                <m:rPr>
                  <m:sty m:val="p"/>
                </m:rPr>
                <w:rPr>
                  <w:rFonts w:ascii="Cambria Math" w:hAnsi="Cambria Math"/>
                </w:rPr>
                <m:t xml:space="preserve">+2 </m:t>
              </m:r>
            </m:num>
            <m:den>
              <m:r>
                <m:rPr>
                  <m:sty m:val="p"/>
                </m:rPr>
                <w:rPr>
                  <w:rFonts w:ascii="Cambria Math" w:hAnsi="Cambria Math"/>
                </w:rPr>
                <m:t>(</m:t>
              </m:r>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+7.5)(</m:t>
              </m:r>
              <m:r>
                <m:rPr>
                  <m:sty m:val="p"/>
                </m:rPr>
                <w:rPr>
                  <w:rFonts w:ascii="Cambria Math" w:hAnsi="Cambria Math" w:cs="Cambria Math"/>
                </w:rPr>
                <m:t>s</m:t>
              </m:r>
              <m:r>
                <m:rPr>
                  <m:sty m:val="p"/>
                </m:rPr>
                <w:rPr>
                  <w:rFonts w:ascii="Cambria Math" w:hAnsi="Cambria Math"/>
                </w:rPr>
                <m:t xml:space="preserve">+5) </m:t>
              </m:r>
            </m:den>
          </m:f>
        </m:oMath>
      </m:oMathPara>
    </w:p>
    <w:p w14:paraId="01A6D65A" w14:textId="77777777" w:rsidR="00E764D6" w:rsidRDefault="00E764D6" w:rsidP="006D5EB5"/>
    <w:p w14:paraId="06890025" w14:textId="2510695D" w:rsidR="00E764D6" w:rsidRDefault="00E764D6" w:rsidP="00D671AC">
      <w:pPr>
        <w:pStyle w:val="5"/>
      </w:pPr>
      <w:bookmarkStart w:id="12" w:name="_Toc151502406"/>
      <w:r>
        <w:rPr>
          <w:rFonts w:hint="eastAsia"/>
        </w:rPr>
        <w:t>2</w:t>
      </w:r>
      <w:r>
        <w:t>.1)</w:t>
      </w:r>
      <w:bookmarkEnd w:id="12"/>
    </w:p>
    <w:p w14:paraId="7DA4094C" w14:textId="02C97B3A" w:rsidR="00C94238" w:rsidRDefault="00E764D6" w:rsidP="006D5EB5">
      <w:r w:rsidRPr="00E764D6">
        <w:t>Analysis of this function reveals the following characteristics:</w:t>
      </w:r>
    </w:p>
    <w:p w14:paraId="525F7FF0" w14:textId="4D755E04" w:rsidR="004571A2" w:rsidRDefault="004571A2" w:rsidP="003072A9">
      <w:r>
        <w:t xml:space="preserve">Zeroes: The system has a single zero located at s=−2. </w:t>
      </w:r>
      <w:r w:rsidR="003072A9">
        <w:t>Additionally, the system incorporates an added zero at s = -z1 through the implementation of the PD controller.</w:t>
      </w:r>
    </w:p>
    <w:p w14:paraId="34BBF3E1" w14:textId="77777777" w:rsidR="004571A2" w:rsidRDefault="004571A2" w:rsidP="004571A2"/>
    <w:p w14:paraId="193E8F59" w14:textId="100DFEC2" w:rsidR="000865CB" w:rsidRDefault="004571A2" w:rsidP="006D5EB5">
      <w:r>
        <w:t xml:space="preserve">Poles: The system exhibits three poles. Two of these poles are complex conjugates, located at s=−0.5±2.693i, and the third pole is a real number at s=−5. </w:t>
      </w:r>
    </w:p>
    <w:p w14:paraId="7D2B7B14" w14:textId="64C93A8B" w:rsidR="00A751AC" w:rsidRDefault="00A751AC" w:rsidP="00A751AC">
      <w:r>
        <w:t>The</w:t>
      </w:r>
      <w:r w:rsidR="006D44AE">
        <w:t xml:space="preserve"> following</w:t>
      </w:r>
      <w:r>
        <w:t xml:space="preserve"> figure illustrates the connections from the desired point to each pole and zero of the control system in the complex plane. The zero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t xml:space="preserve"> </w:t>
      </w:r>
      <w:r>
        <w:rPr>
          <w:rFonts w:hint="eastAsia"/>
        </w:rPr>
        <w:t>i</w:t>
      </w:r>
      <w:r>
        <w:t>s identified as the zero-point z1 introduced by the PD controller. Blue lines represent connections to zeroes, and black lines represent connections to poles.</w:t>
      </w:r>
    </w:p>
    <w:p w14:paraId="5C190396" w14:textId="13C21F7C" w:rsidR="00C94238" w:rsidRDefault="000865CB" w:rsidP="006D5EB5">
      <w:r w:rsidRPr="000865CB">
        <w:rPr>
          <w:noProof/>
        </w:rPr>
        <w:drawing>
          <wp:inline distT="0" distB="0" distL="0" distR="0" wp14:anchorId="766E4814" wp14:editId="6CBDA5E0">
            <wp:extent cx="3913909" cy="2712128"/>
            <wp:effectExtent l="0" t="0" r="0" b="0"/>
            <wp:docPr id="70691342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13420" name="图片 1" descr="图表, 折线图&#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l="25220" t="8638" r="11453" b="57806"/>
                    <a:stretch/>
                  </pic:blipFill>
                  <pic:spPr bwMode="auto">
                    <a:xfrm>
                      <a:off x="0" y="0"/>
                      <a:ext cx="3929971" cy="2723258"/>
                    </a:xfrm>
                    <a:prstGeom prst="rect">
                      <a:avLst/>
                    </a:prstGeom>
                    <a:noFill/>
                    <a:ln>
                      <a:noFill/>
                    </a:ln>
                    <a:extLst>
                      <a:ext uri="{53640926-AAD7-44D8-BBD7-CCE9431645EC}">
                        <a14:shadowObscured xmlns:a14="http://schemas.microsoft.com/office/drawing/2010/main"/>
                      </a:ext>
                    </a:extLst>
                  </pic:spPr>
                </pic:pic>
              </a:graphicData>
            </a:graphic>
          </wp:inline>
        </w:drawing>
      </w:r>
    </w:p>
    <w:p w14:paraId="42EA471C" w14:textId="075EA44A" w:rsidR="00E764D6" w:rsidRDefault="00E764D6" w:rsidP="006D5EB5">
      <w:r>
        <w:t>Angle condition:</w:t>
      </w:r>
    </w:p>
    <w:p w14:paraId="2DF93A4B" w14:textId="70194FFC" w:rsidR="00E764D6" w:rsidRPr="00E764D6" w:rsidRDefault="00C47533" w:rsidP="006D5EB5">
      <w:pPr>
        <w:rPr>
          <w:i/>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r>
            <w:rPr>
              <w:rFonts w:ascii="Cambria Math" w:hAnsi="Cambria Math"/>
            </w:rPr>
            <m:t>=±180</m:t>
          </m:r>
          <m:r>
            <w:rPr>
              <w:rFonts w:ascii="Cambria Math" w:hAnsi="Cambria Math" w:hint="eastAsia"/>
            </w:rPr>
            <m:t>°</m:t>
          </m:r>
          <m:d>
            <m:dPr>
              <m:ctrlPr>
                <w:rPr>
                  <w:rFonts w:ascii="Cambria Math" w:hAnsi="Cambria Math"/>
                  <w:i/>
                </w:rPr>
              </m:ctrlPr>
            </m:dPr>
            <m:e>
              <m:r>
                <w:rPr>
                  <w:rFonts w:ascii="Cambria Math" w:hAnsi="Cambria Math"/>
                </w:rPr>
                <m:t>2k+1</m:t>
              </m:r>
            </m:e>
          </m:d>
          <m:r>
            <w:rPr>
              <w:rFonts w:ascii="Cambria Math" w:hAnsi="Cambria Math"/>
            </w:rPr>
            <m:t xml:space="preserve">      (k=0,1,2……)</m:t>
          </m:r>
        </m:oMath>
      </m:oMathPara>
    </w:p>
    <w:p w14:paraId="3D661DD4" w14:textId="17CE974A" w:rsidR="00C94238" w:rsidRDefault="00A751AC" w:rsidP="006D5EB5">
      <w:r>
        <w:t>T</w:t>
      </w:r>
      <w:r w:rsidRPr="00A751AC">
        <w:t xml:space="preserve">he angle subtended by the line from the </w:t>
      </w:r>
      <w:r>
        <w:t>desired</w:t>
      </w:r>
      <w:r w:rsidRPr="00A751AC">
        <w:t xml:space="preserve"> point to a pole, reduced by the angle to a zero, equals 180 degrees.</w:t>
      </w:r>
    </w:p>
    <w:p w14:paraId="5E921C3E" w14:textId="0BBEC741" w:rsidR="00A751AC" w:rsidRPr="00A751AC" w:rsidRDefault="00C47533" w:rsidP="006D5EB5">
      <m:oMathPara>
        <m:oMath>
          <m:r>
            <w:rPr>
              <w:rFonts w:ascii="Cambria Math" w:hAnsi="Cambria Math"/>
            </w:rPr>
            <w:lastRenderedPageBreak/>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=180</m:t>
          </m:r>
          <m:r>
            <w:rPr>
              <w:rFonts w:ascii="Cambria Math" w:hAnsi="Cambria Math" w:hint="eastAsia"/>
            </w:rPr>
            <m:t>°</m:t>
          </m:r>
        </m:oMath>
      </m:oMathPara>
    </w:p>
    <w:p w14:paraId="576F5714" w14:textId="6172DCDE" w:rsidR="00C94238" w:rsidRDefault="00A751AC" w:rsidP="006D5EB5">
      <w:r>
        <w:t>And</w:t>
      </w:r>
    </w:p>
    <w:tbl>
      <w:tblPr>
        <w:tblStyle w:val="a5"/>
        <w:tblW w:w="0" w:type="auto"/>
        <w:tblLook w:val="04A0" w:firstRow="1" w:lastRow="0" w:firstColumn="1" w:lastColumn="0" w:noHBand="0" w:noVBand="1"/>
      </w:tblPr>
      <w:tblGrid>
        <w:gridCol w:w="2074"/>
        <w:gridCol w:w="2074"/>
        <w:gridCol w:w="2074"/>
        <w:gridCol w:w="2074"/>
      </w:tblGrid>
      <w:tr w:rsidR="00C3244B" w14:paraId="0671D92D" w14:textId="77777777" w:rsidTr="00C3244B">
        <w:tc>
          <w:tcPr>
            <w:tcW w:w="2074" w:type="dxa"/>
          </w:tcPr>
          <w:p w14:paraId="5D778E29" w14:textId="7BE485F4" w:rsidR="00C3244B" w:rsidRDefault="00000000" w:rsidP="006D5EB5">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2074" w:type="dxa"/>
          </w:tcPr>
          <w:p w14:paraId="4E959CD3" w14:textId="481D2186" w:rsidR="00C3244B" w:rsidRDefault="00000000" w:rsidP="006D5EB5">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2074" w:type="dxa"/>
          </w:tcPr>
          <w:p w14:paraId="5CAE3400" w14:textId="6418B232" w:rsidR="00C3244B" w:rsidRDefault="00000000" w:rsidP="006D5EB5">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2074" w:type="dxa"/>
          </w:tcPr>
          <w:p w14:paraId="220DCCAD" w14:textId="5BB24DE0" w:rsidR="00C3244B" w:rsidRDefault="00000000" w:rsidP="00C3244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C3244B" w14:paraId="5028E0D3" w14:textId="77777777" w:rsidTr="00C3244B">
        <w:tc>
          <w:tcPr>
            <w:tcW w:w="2074" w:type="dxa"/>
          </w:tcPr>
          <w:p w14:paraId="58A53C08" w14:textId="1388178B" w:rsidR="00C3244B" w:rsidRDefault="00C3244B" w:rsidP="006D5EB5">
            <m:oMathPara>
              <m:oMath>
                <m:r>
                  <w:rPr>
                    <w:rFonts w:ascii="Cambria Math" w:hAnsi="Cambria Math"/>
                  </w:rPr>
                  <m:t>152.857</m:t>
                </m:r>
                <m:r>
                  <w:rPr>
                    <w:rFonts w:ascii="Cambria Math" w:hAnsi="Cambria Math" w:hint="eastAsia"/>
                  </w:rPr>
                  <m:t>°</m:t>
                </m:r>
              </m:oMath>
            </m:oMathPara>
          </w:p>
        </w:tc>
        <w:tc>
          <w:tcPr>
            <w:tcW w:w="2074" w:type="dxa"/>
          </w:tcPr>
          <w:p w14:paraId="55FCF0F2" w14:textId="645F3809" w:rsidR="00C3244B" w:rsidRDefault="00C3244B" w:rsidP="006D5EB5">
            <m:oMathPara>
              <m:oMath>
                <m:r>
                  <w:rPr>
                    <w:rFonts w:ascii="Cambria Math" w:hAnsi="Cambria Math"/>
                  </w:rPr>
                  <m:t>120.325</m:t>
                </m:r>
                <m:r>
                  <w:rPr>
                    <w:rFonts w:ascii="Cambria Math" w:hAnsi="Cambria Math" w:hint="eastAsia"/>
                  </w:rPr>
                  <m:t>°</m:t>
                </m:r>
              </m:oMath>
            </m:oMathPara>
          </w:p>
        </w:tc>
        <w:tc>
          <w:tcPr>
            <w:tcW w:w="2074" w:type="dxa"/>
          </w:tcPr>
          <w:p w14:paraId="63B45F49" w14:textId="0C3D9ADD" w:rsidR="00C3244B" w:rsidRDefault="00C3244B" w:rsidP="006D5EB5">
            <m:oMathPara>
              <m:oMath>
                <m:r>
                  <w:rPr>
                    <w:rFonts w:ascii="Cambria Math" w:hAnsi="Cambria Math"/>
                  </w:rPr>
                  <m:t>90</m:t>
                </m:r>
                <m:r>
                  <w:rPr>
                    <w:rFonts w:ascii="Cambria Math" w:hAnsi="Cambria Math" w:hint="eastAsia"/>
                  </w:rPr>
                  <m:t>°</m:t>
                </m:r>
              </m:oMath>
            </m:oMathPara>
          </w:p>
        </w:tc>
        <w:tc>
          <w:tcPr>
            <w:tcW w:w="2074" w:type="dxa"/>
          </w:tcPr>
          <w:p w14:paraId="19B85887" w14:textId="6E3C3848" w:rsidR="00C3244B" w:rsidRDefault="00C3244B" w:rsidP="006D5EB5">
            <m:oMathPara>
              <m:oMath>
                <m:r>
                  <w:rPr>
                    <w:rFonts w:ascii="Cambria Math" w:hAnsi="Cambria Math"/>
                  </w:rPr>
                  <m:t>120.964</m:t>
                </m:r>
                <m:r>
                  <w:rPr>
                    <w:rFonts w:ascii="Cambria Math" w:hAnsi="Cambria Math" w:hint="eastAsia"/>
                  </w:rPr>
                  <m:t>°</m:t>
                </m:r>
              </m:oMath>
            </m:oMathPara>
          </w:p>
        </w:tc>
      </w:tr>
    </w:tbl>
    <w:p w14:paraId="45E756B6" w14:textId="2DCA4183" w:rsidR="00C3244B" w:rsidRDefault="00C3244B" w:rsidP="006D5EB5">
      <w:pPr>
        <w:rPr>
          <w:iCs/>
        </w:rPr>
      </w:pPr>
      <w:r>
        <w:rPr>
          <w:rFonts w:hint="eastAsia"/>
          <w:iCs/>
        </w:rPr>
        <w:t>There</w:t>
      </w:r>
      <w:r>
        <w:rPr>
          <w:iCs/>
        </w:rPr>
        <w:t>fore,</w:t>
      </w:r>
    </w:p>
    <w:p w14:paraId="08167DC4" w14:textId="7227992B" w:rsidR="00C3244B" w:rsidRPr="00C3244B" w:rsidRDefault="00000000" w:rsidP="006D5EB5">
      <w:pPr>
        <w:rPr>
          <w:i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=62.22</m:t>
          </m:r>
          <m:r>
            <w:rPr>
              <w:rFonts w:ascii="Cambria Math" w:hAnsi="Cambria Math" w:hint="eastAsia"/>
            </w:rPr>
            <m:t>°</m:t>
          </m:r>
        </m:oMath>
      </m:oMathPara>
    </w:p>
    <w:p w14:paraId="41C1F13B" w14:textId="76AE53D6" w:rsidR="00C3244B" w:rsidRDefault="00000000" w:rsidP="006D5EB5">
      <w:pPr>
        <w:rPr>
          <w:iCs/>
        </w:rPr>
      </w:pPr>
      <m:oMathPara>
        <m:oMath>
          <m:sSub>
            <m:sSubPr>
              <m:ctrlPr>
                <w:rPr>
                  <w:rFonts w:ascii="Cambria Math" w:hAnsi="Cambria Math"/>
                  <w:i/>
                  <w:iCs/>
                </w:rPr>
              </m:ctrlPr>
            </m:sSubPr>
            <m:e>
              <m:r>
                <w:rPr>
                  <w:rFonts w:ascii="Cambria Math" w:hAnsi="Cambria Math" w:hint="eastAsia"/>
                </w:rPr>
                <m:t>tan</m:t>
              </m:r>
            </m:e>
            <m:sub>
              <m:sSub>
                <m:sSubPr>
                  <m:ctrlPr>
                    <w:rPr>
                      <w:rFonts w:ascii="Cambria Math" w:hAnsi="Cambria Math"/>
                      <w:i/>
                      <w:iCs/>
                    </w:rPr>
                  </m:ctrlPr>
                </m:sSubPr>
                <m:e>
                  <m:r>
                    <w:rPr>
                      <w:rFonts w:ascii="Cambria Math" w:hAnsi="Cambria Math"/>
                    </w:rPr>
                    <m:t>θ</m:t>
                  </m:r>
                </m:e>
                <m:sub>
                  <m:r>
                    <w:rPr>
                      <w:rFonts w:ascii="Cambria Math" w:hAnsi="Cambria Math"/>
                    </w:rPr>
                    <m:t>5</m:t>
                  </m:r>
                </m:sub>
              </m:sSub>
            </m:sub>
          </m:sSub>
          <m:r>
            <w:rPr>
              <w:rFonts w:ascii="Cambria Math" w:hAnsi="Cambria Math"/>
            </w:rPr>
            <m:t>=1.898=</m:t>
          </m:r>
          <m:f>
            <m:fPr>
              <m:ctrlPr>
                <w:rPr>
                  <w:rFonts w:ascii="Cambria Math" w:hAnsi="Cambria Math"/>
                  <w:i/>
                  <w:iCs/>
                </w:rPr>
              </m:ctrlPr>
            </m:fPr>
            <m:num>
              <m:r>
                <w:rPr>
                  <w:rFonts w:ascii="Cambria Math" w:hAnsi="Cambria Math"/>
                </w:rPr>
                <m:t>5</m:t>
              </m:r>
            </m:num>
            <m:den>
              <m:r>
                <w:rPr>
                  <w:rFonts w:ascii="Cambria Math" w:hAnsi="Cambria Math" w:hint="eastAsia"/>
                </w:rPr>
                <m:t>z</m:t>
              </m:r>
              <m:r>
                <w:rPr>
                  <w:rFonts w:ascii="Cambria Math" w:hAnsi="Cambria Math"/>
                </w:rPr>
                <m:t>1-5</m:t>
              </m:r>
            </m:den>
          </m:f>
        </m:oMath>
      </m:oMathPara>
    </w:p>
    <w:p w14:paraId="3B1D5184" w14:textId="77777777" w:rsidR="00E764D6" w:rsidRDefault="00E764D6" w:rsidP="00B32693">
      <w:pPr>
        <w:rPr>
          <w:iCs/>
        </w:rPr>
      </w:pPr>
    </w:p>
    <w:p w14:paraId="7FC62B03" w14:textId="456C6E2A" w:rsidR="00C3244B" w:rsidRDefault="00B32693" w:rsidP="00B32693">
      <w:pPr>
        <w:rPr>
          <w:iCs/>
        </w:rPr>
      </w:pPr>
      <w:r w:rsidRPr="00B32693">
        <w:rPr>
          <w:iCs/>
        </w:rPr>
        <w:t xml:space="preserve">From this relationship, </w:t>
      </w:r>
      <w:r>
        <w:rPr>
          <w:iCs/>
        </w:rPr>
        <w:t>z1</w:t>
      </w:r>
      <w:r w:rsidRPr="00B32693">
        <w:rPr>
          <w:iCs/>
        </w:rPr>
        <w:t xml:space="preserve"> is deduced to be </w:t>
      </w:r>
      <w:r w:rsidRPr="00C47533">
        <w:rPr>
          <w:iCs/>
          <w:color w:val="4472C4" w:themeColor="accent1"/>
        </w:rPr>
        <w:t>7.63</w:t>
      </w:r>
      <w:r w:rsidR="006B15F1">
        <w:rPr>
          <w:iCs/>
          <w:color w:val="4472C4" w:themeColor="accent1"/>
        </w:rPr>
        <w:t>4</w:t>
      </w:r>
      <w:r w:rsidRPr="00B32693">
        <w:rPr>
          <w:iCs/>
        </w:rPr>
        <w:t>.</w:t>
      </w:r>
    </w:p>
    <w:p w14:paraId="20D9F639" w14:textId="77777777" w:rsidR="00C3244B" w:rsidRDefault="00C3244B" w:rsidP="006D5EB5">
      <w:pPr>
        <w:rPr>
          <w:iCs/>
        </w:rPr>
      </w:pPr>
    </w:p>
    <w:p w14:paraId="5B54AB00" w14:textId="65CC77CC" w:rsidR="00C3244B" w:rsidRDefault="00E764D6" w:rsidP="00D671AC">
      <w:pPr>
        <w:pStyle w:val="5"/>
      </w:pPr>
      <w:bookmarkStart w:id="13" w:name="_Toc151502407"/>
      <w:r>
        <w:rPr>
          <w:rFonts w:hint="eastAsia"/>
        </w:rPr>
        <w:t>2</w:t>
      </w:r>
      <w:r>
        <w:t>.2)</w:t>
      </w:r>
      <w:bookmarkEnd w:id="13"/>
    </w:p>
    <w:p w14:paraId="175A1D26" w14:textId="468898A8" w:rsidR="00E764D6" w:rsidRDefault="00C47533" w:rsidP="006D5EB5">
      <w:pPr>
        <w:rPr>
          <w:iCs/>
        </w:rPr>
      </w:pPr>
      <w:r>
        <w:rPr>
          <w:iCs/>
        </w:rPr>
        <w:t>Magnitude condition:</w:t>
      </w:r>
    </w:p>
    <w:p w14:paraId="25650F28" w14:textId="281DA853" w:rsidR="00C3244B" w:rsidRDefault="00000000" w:rsidP="006D5EB5">
      <w:pPr>
        <w:rPr>
          <w:iCs/>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e>
          </m:d>
          <m:r>
            <w:rPr>
              <w:rFonts w:ascii="Cambria Math" w:hAnsi="Cambria Math"/>
            </w:rPr>
            <m:t>=1</m:t>
          </m:r>
        </m:oMath>
      </m:oMathPara>
    </w:p>
    <w:p w14:paraId="69ED6C63" w14:textId="5A4361FF" w:rsidR="00C47533" w:rsidRDefault="00C47533" w:rsidP="006D5EB5">
      <w:pPr>
        <w:rPr>
          <w:iCs/>
        </w:rPr>
      </w:pPr>
      <w:r>
        <w:rPr>
          <w:iCs/>
        </w:rPr>
        <w:t>Substitute s=(-5+5i) to:</w:t>
      </w:r>
    </w:p>
    <w:p w14:paraId="7E876FA2" w14:textId="6F9E74D3" w:rsidR="00C47533" w:rsidRDefault="00000000" w:rsidP="00C47533">
      <w:pPr>
        <w:rPr>
          <w:iCs/>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e>
          </m:d>
          <m:r>
            <w:rPr>
              <w:rFonts w:ascii="Cambria Math" w:hAnsi="Cambria Math"/>
            </w:rPr>
            <m:t>=</m:t>
          </m:r>
          <m:f>
            <m:fPr>
              <m:ctrlPr>
                <w:rPr>
                  <w:rFonts w:ascii="Cambria Math" w:hAnsi="Cambria Math" w:cs="Cambria Math"/>
                </w:rPr>
              </m:ctrlPr>
            </m:fPr>
            <m:num>
              <m:r>
                <m:rPr>
                  <m:sty m:val="p"/>
                </m:rPr>
                <w:rPr>
                  <w:rFonts w:ascii="Cambria Math" w:hAnsi="Cambria Math"/>
                </w:rPr>
                <m:t xml:space="preserve"> </m:t>
              </m:r>
              <m:r>
                <m:rPr>
                  <m:sty m:val="p"/>
                </m:rPr>
                <w:rPr>
                  <w:rFonts w:ascii="Cambria Math" w:hAnsi="Cambria Math" w:cs="Cambria Math"/>
                </w:rPr>
                <m:t>k</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r>
                <m:rPr>
                  <m:sty m:val="p"/>
                </m:rPr>
                <w:rPr>
                  <w:rFonts w:ascii="Cambria Math" w:hAnsi="Cambria Math" w:cs="Cambria Math"/>
                </w:rPr>
                <m:t>z</m:t>
              </m:r>
              <m:r>
                <m:rPr>
                  <m:sty m:val="p"/>
                </m:rPr>
                <w:rPr>
                  <w:rFonts w:ascii="Cambria Math" w:hAnsi="Cambria Math"/>
                </w:rPr>
                <m:t>1 )(</m:t>
              </m:r>
              <m:r>
                <m:rPr>
                  <m:sty m:val="p"/>
                </m:rPr>
                <w:rPr>
                  <w:rFonts w:ascii="Cambria Math" w:hAnsi="Cambria Math" w:cs="Cambria Math"/>
                </w:rPr>
                <m:t>s</m:t>
              </m:r>
              <m:r>
                <m:rPr>
                  <m:sty m:val="p"/>
                </m:rPr>
                <w:rPr>
                  <w:rFonts w:ascii="Cambria Math" w:hAnsi="Cambria Math"/>
                </w:rPr>
                <m:t xml:space="preserve">+2) </m:t>
              </m:r>
            </m:num>
            <m:den>
              <m:r>
                <m:rPr>
                  <m:sty m:val="p"/>
                </m:rPr>
                <w:rPr>
                  <w:rFonts w:ascii="Cambria Math" w:hAnsi="Cambria Math"/>
                </w:rPr>
                <m:t>(</m:t>
              </m:r>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+7.5)(</m:t>
              </m:r>
              <m:r>
                <m:rPr>
                  <m:sty m:val="p"/>
                </m:rPr>
                <w:rPr>
                  <w:rFonts w:ascii="Cambria Math" w:hAnsi="Cambria Math" w:cs="Cambria Math"/>
                </w:rPr>
                <m:t>s</m:t>
              </m:r>
              <m:r>
                <m:rPr>
                  <m:sty m:val="p"/>
                </m:rPr>
                <w:rPr>
                  <w:rFonts w:ascii="Cambria Math" w:hAnsi="Cambria Math"/>
                </w:rPr>
                <m:t xml:space="preserve">+5) </m:t>
              </m:r>
            </m:den>
          </m:f>
          <m:r>
            <w:rPr>
              <w:rFonts w:ascii="Cambria Math" w:hAnsi="Cambria Math"/>
            </w:rPr>
            <m:t>=1</m:t>
          </m:r>
        </m:oMath>
      </m:oMathPara>
    </w:p>
    <w:p w14:paraId="4617DA93" w14:textId="1781970E" w:rsidR="00C3244B" w:rsidRDefault="00C47533" w:rsidP="00C47533">
      <w:pPr>
        <w:rPr>
          <w:iCs/>
        </w:rPr>
      </w:pPr>
      <w:r>
        <w:rPr>
          <w:iCs/>
        </w:rPr>
        <w:t xml:space="preserve">Therefore, </w:t>
      </w:r>
      <w:r w:rsidRPr="00C47533">
        <w:rPr>
          <w:iCs/>
        </w:rPr>
        <w:t xml:space="preserve">it is computed that the gain </w:t>
      </w:r>
      <w:r>
        <w:rPr>
          <w:iCs/>
        </w:rPr>
        <w:t>k</w:t>
      </w:r>
      <w:r w:rsidRPr="00C47533">
        <w:rPr>
          <w:iCs/>
        </w:rPr>
        <w:t xml:space="preserve"> equals </w:t>
      </w:r>
      <w:r w:rsidRPr="00C47533">
        <w:rPr>
          <w:iCs/>
          <w:color w:val="4472C4" w:themeColor="accent1"/>
        </w:rPr>
        <w:t>6.8385</w:t>
      </w:r>
      <w:r w:rsidRPr="00C47533">
        <w:rPr>
          <w:iCs/>
        </w:rPr>
        <w:t>.</w:t>
      </w:r>
    </w:p>
    <w:p w14:paraId="701034F8" w14:textId="77777777" w:rsidR="00C3244B" w:rsidRDefault="00C3244B" w:rsidP="006D5EB5">
      <w:pPr>
        <w:rPr>
          <w:iCs/>
        </w:rPr>
      </w:pPr>
    </w:p>
    <w:p w14:paraId="6BC40014" w14:textId="77777777" w:rsidR="00C47533" w:rsidRDefault="00C47533" w:rsidP="006D5EB5">
      <w:pPr>
        <w:rPr>
          <w:iCs/>
        </w:rPr>
      </w:pPr>
    </w:p>
    <w:p w14:paraId="7C3E5530" w14:textId="77777777" w:rsidR="003571EE" w:rsidRDefault="003571EE" w:rsidP="006D5EB5">
      <w:pPr>
        <w:rPr>
          <w:iCs/>
        </w:rPr>
      </w:pPr>
    </w:p>
    <w:p w14:paraId="6E6FE3F1" w14:textId="77777777" w:rsidR="003571EE" w:rsidRDefault="003571EE" w:rsidP="006D5EB5">
      <w:pPr>
        <w:rPr>
          <w:iCs/>
        </w:rPr>
      </w:pPr>
    </w:p>
    <w:p w14:paraId="68CD57FE" w14:textId="28B59885" w:rsidR="00C47533" w:rsidRDefault="00C47533" w:rsidP="006D5EB5">
      <w:pPr>
        <w:rPr>
          <w:iCs/>
        </w:rPr>
      </w:pPr>
      <w:r>
        <w:rPr>
          <w:rFonts w:hint="eastAsia"/>
          <w:iCs/>
        </w:rPr>
        <w:t>2</w:t>
      </w:r>
      <w:r>
        <w:rPr>
          <w:iCs/>
        </w:rPr>
        <w:t>.3)</w:t>
      </w:r>
    </w:p>
    <w:p w14:paraId="28EC7106" w14:textId="77777777" w:rsidR="00E64FE9" w:rsidRDefault="00E64FE9" w:rsidP="006D5EB5">
      <w:pPr>
        <w:rPr>
          <w:iCs/>
        </w:rPr>
      </w:pPr>
      <w:r w:rsidRPr="00E64FE9">
        <w:rPr>
          <w:iCs/>
          <w:noProof/>
        </w:rPr>
        <w:drawing>
          <wp:inline distT="0" distB="0" distL="0" distR="0" wp14:anchorId="54CD695F" wp14:editId="1751A46B">
            <wp:extent cx="2209800" cy="1267460"/>
            <wp:effectExtent l="0" t="0" r="0" b="8890"/>
            <wp:docPr id="103186176"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6176" name="图片 3" descr="文本, 信件&#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267460"/>
                    </a:xfrm>
                    <a:prstGeom prst="rect">
                      <a:avLst/>
                    </a:prstGeom>
                    <a:noFill/>
                    <a:ln>
                      <a:noFill/>
                    </a:ln>
                  </pic:spPr>
                </pic:pic>
              </a:graphicData>
            </a:graphic>
          </wp:inline>
        </w:drawing>
      </w:r>
    </w:p>
    <w:p w14:paraId="76ACEC5E" w14:textId="36D07565" w:rsidR="00E64FE9" w:rsidRDefault="00E64FE9" w:rsidP="006D5EB5">
      <w:pPr>
        <w:rPr>
          <w:iCs/>
        </w:rPr>
      </w:pPr>
      <w:r w:rsidRPr="00E64FE9">
        <w:rPr>
          <w:iCs/>
        </w:rPr>
        <w:t>Below is the root locus plot drawn by the code in MATLAB.</w:t>
      </w:r>
    </w:p>
    <w:p w14:paraId="5747405B" w14:textId="0EA6786F" w:rsidR="00C47533" w:rsidRDefault="00E64FE9" w:rsidP="006D5EB5">
      <w:pPr>
        <w:rPr>
          <w:iCs/>
        </w:rPr>
      </w:pPr>
      <w:r w:rsidRPr="00E64FE9">
        <w:rPr>
          <w:iCs/>
          <w:noProof/>
        </w:rPr>
        <w:lastRenderedPageBreak/>
        <w:drawing>
          <wp:inline distT="0" distB="0" distL="0" distR="0" wp14:anchorId="06073070" wp14:editId="6FDD0F72">
            <wp:extent cx="4890770" cy="3900170"/>
            <wp:effectExtent l="0" t="0" r="5080" b="5080"/>
            <wp:docPr id="962475853"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75853" name="图片 5"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3900170"/>
                    </a:xfrm>
                    <a:prstGeom prst="rect">
                      <a:avLst/>
                    </a:prstGeom>
                    <a:noFill/>
                    <a:ln>
                      <a:noFill/>
                    </a:ln>
                  </pic:spPr>
                </pic:pic>
              </a:graphicData>
            </a:graphic>
          </wp:inline>
        </w:drawing>
      </w:r>
    </w:p>
    <w:p w14:paraId="75DF7700" w14:textId="77777777" w:rsidR="00C3244B" w:rsidRDefault="00C3244B" w:rsidP="006D5EB5">
      <w:pPr>
        <w:rPr>
          <w:iCs/>
        </w:rPr>
      </w:pPr>
    </w:p>
    <w:p w14:paraId="2A9C0867" w14:textId="034588BB" w:rsidR="00C3244B" w:rsidRDefault="00E64FE9" w:rsidP="00E64FE9">
      <w:pPr>
        <w:rPr>
          <w:iCs/>
        </w:rPr>
      </w:pPr>
      <w:r w:rsidRPr="00E64FE9">
        <w:rPr>
          <w:iCs/>
        </w:rPr>
        <w:t>The root locus plot indicates that the desired point lies on the trajectory, meeting the specified requirements. Additionally, it is observed that the gain k is 6.83, which is consistent with the value of k determined in section 2.2</w:t>
      </w:r>
      <w:r w:rsidR="00A52142">
        <w:rPr>
          <w:iCs/>
        </w:rPr>
        <w:t>)</w:t>
      </w:r>
      <w:r w:rsidRPr="00E64FE9">
        <w:rPr>
          <w:iCs/>
        </w:rPr>
        <w:t>. The damping ratio is 0.707, and the frequency is 7.06.</w:t>
      </w:r>
    </w:p>
    <w:p w14:paraId="05081C88" w14:textId="77777777" w:rsidR="00E64FE9" w:rsidRDefault="00E64FE9" w:rsidP="00E64FE9">
      <w:r>
        <w:t xml:space="preserve">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 xml:space="preserve"> </w:t>
      </w:r>
      <w:r>
        <w:t>is given by:</w:t>
      </w:r>
    </w:p>
    <w:p w14:paraId="233B4F32" w14:textId="77777777" w:rsidR="00E64FE9" w:rsidRPr="00E64FE9" w:rsidRDefault="00000000" w:rsidP="00E64FE9">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p w14:paraId="3C9FB7A6" w14:textId="7583B664" w:rsidR="00E64FE9" w:rsidRDefault="00E64FE9" w:rsidP="00E64FE9">
      <w:r>
        <w:t>Therefore,</w:t>
      </w:r>
    </w:p>
    <w:p w14:paraId="66A56EB0" w14:textId="0C606107" w:rsidR="00E64FE9" w:rsidRPr="00E01298" w:rsidRDefault="00000000" w:rsidP="00E64FE9">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0.707 ×7.06</m:t>
              </m:r>
            </m:den>
          </m:f>
          <m:r>
            <w:rPr>
              <w:rFonts w:ascii="Cambria Math" w:hAnsi="Cambria Math"/>
            </w:rPr>
            <m:t>= 0.8014s</m:t>
          </m:r>
        </m:oMath>
      </m:oMathPara>
    </w:p>
    <w:p w14:paraId="739445CD" w14:textId="77777777" w:rsidR="00E64FE9" w:rsidRDefault="00E64FE9" w:rsidP="00E64FE9">
      <w:r w:rsidRPr="001867F5">
        <w:t>Verify the step response of the closed-loop system.</w:t>
      </w:r>
    </w:p>
    <w:p w14:paraId="454A2666" w14:textId="2B567AF5" w:rsidR="00C3244B" w:rsidRDefault="00A52142" w:rsidP="006D5EB5">
      <w:pPr>
        <w:rPr>
          <w:iCs/>
        </w:rPr>
      </w:pPr>
      <w:r w:rsidRPr="00A52142">
        <w:rPr>
          <w:iCs/>
          <w:noProof/>
        </w:rPr>
        <w:drawing>
          <wp:inline distT="0" distB="0" distL="0" distR="0" wp14:anchorId="73B274C3" wp14:editId="54DFDE0D">
            <wp:extent cx="1759585" cy="810260"/>
            <wp:effectExtent l="0" t="0" r="0" b="8890"/>
            <wp:docPr id="1237173653"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3653" name="图片 6" descr="文本, 信件&#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9585" cy="810260"/>
                    </a:xfrm>
                    <a:prstGeom prst="rect">
                      <a:avLst/>
                    </a:prstGeom>
                    <a:noFill/>
                    <a:ln>
                      <a:noFill/>
                    </a:ln>
                  </pic:spPr>
                </pic:pic>
              </a:graphicData>
            </a:graphic>
          </wp:inline>
        </w:drawing>
      </w:r>
    </w:p>
    <w:p w14:paraId="132309D7" w14:textId="69C18A62" w:rsidR="00A52142" w:rsidRDefault="00A52142" w:rsidP="00A52142">
      <w:pPr>
        <w:rPr>
          <w:iCs/>
        </w:rPr>
      </w:pPr>
      <w:r w:rsidRPr="00E64FE9">
        <w:rPr>
          <w:iCs/>
        </w:rPr>
        <w:t xml:space="preserve">Below is the </w:t>
      </w:r>
      <w:r>
        <w:rPr>
          <w:iCs/>
        </w:rPr>
        <w:t>step</w:t>
      </w:r>
      <w:r w:rsidRPr="00E64FE9">
        <w:rPr>
          <w:iCs/>
        </w:rPr>
        <w:t xml:space="preserve"> plot drawn by the code in MATLAB.</w:t>
      </w:r>
    </w:p>
    <w:p w14:paraId="378723B1" w14:textId="46A9A913" w:rsidR="00A52142" w:rsidRPr="003571EE" w:rsidRDefault="003571EE" w:rsidP="006D5EB5">
      <w:pPr>
        <w:rPr>
          <w:iCs/>
        </w:rPr>
      </w:pPr>
      <w:r w:rsidRPr="003571EE">
        <w:rPr>
          <w:iCs/>
          <w:noProof/>
        </w:rPr>
        <w:lastRenderedPageBreak/>
        <w:drawing>
          <wp:inline distT="0" distB="0" distL="0" distR="0" wp14:anchorId="59FB76E9" wp14:editId="3D60D3C9">
            <wp:extent cx="4918075" cy="3976370"/>
            <wp:effectExtent l="0" t="0" r="0" b="5080"/>
            <wp:docPr id="1992908178"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08178" name="图片 7"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8075" cy="3976370"/>
                    </a:xfrm>
                    <a:prstGeom prst="rect">
                      <a:avLst/>
                    </a:prstGeom>
                    <a:noFill/>
                    <a:ln>
                      <a:noFill/>
                    </a:ln>
                  </pic:spPr>
                </pic:pic>
              </a:graphicData>
            </a:graphic>
          </wp:inline>
        </w:drawing>
      </w:r>
    </w:p>
    <w:p w14:paraId="2151AC03" w14:textId="02DF000D" w:rsidR="0059143A" w:rsidRDefault="003571EE" w:rsidP="006D5EB5">
      <w:pPr>
        <w:rPr>
          <w:iCs/>
        </w:rPr>
      </w:pPr>
      <w:r w:rsidRPr="003571EE">
        <w:rPr>
          <w:iCs/>
        </w:rPr>
        <w:t>rom this, it can be concluded that the settling time (within 2% of the final value, which is 0.728) is 0.93</w:t>
      </w:r>
      <w:r w:rsidR="00AB31FB">
        <w:rPr>
          <w:iCs/>
        </w:rPr>
        <w:t xml:space="preserve"> seconds</w:t>
      </w:r>
      <w:r w:rsidRPr="003571EE">
        <w:rPr>
          <w:iCs/>
        </w:rPr>
        <w:t xml:space="preserve">, </w:t>
      </w:r>
      <w:r>
        <w:rPr>
          <w:iCs/>
        </w:rPr>
        <w:t xml:space="preserve">which is </w:t>
      </w:r>
      <w:r w:rsidRPr="003571EE">
        <w:rPr>
          <w:iCs/>
        </w:rPr>
        <w:t>similar to the</w:t>
      </w:r>
      <w:r>
        <w:rPr>
          <w:iCs/>
        </w:rPr>
        <w:t xml:space="preserve"> previous estimates value 0.8014</w:t>
      </w:r>
      <w:r w:rsidR="00AB31FB">
        <w:rPr>
          <w:iCs/>
        </w:rPr>
        <w:t xml:space="preserve"> seconds</w:t>
      </w:r>
      <w:r w:rsidRPr="003571EE">
        <w:rPr>
          <w:iCs/>
        </w:rPr>
        <w:t>.</w:t>
      </w:r>
    </w:p>
    <w:p w14:paraId="1E591C40" w14:textId="1010C301" w:rsidR="003571EE" w:rsidRDefault="0059143A" w:rsidP="0059143A">
      <w:pPr>
        <w:widowControl/>
        <w:jc w:val="left"/>
        <w:rPr>
          <w:iCs/>
        </w:rPr>
      </w:pPr>
      <w:r>
        <w:rPr>
          <w:iCs/>
        </w:rPr>
        <w:br w:type="page"/>
      </w:r>
    </w:p>
    <w:p w14:paraId="43E3439A" w14:textId="523A555C" w:rsidR="003571EE" w:rsidRDefault="00E96953" w:rsidP="00E96953">
      <w:pPr>
        <w:pStyle w:val="3"/>
      </w:pPr>
      <w:bookmarkStart w:id="14" w:name="_Toc151354557"/>
      <w:bookmarkStart w:id="15" w:name="_Toc151502408"/>
      <w:r>
        <w:rPr>
          <w:rFonts w:hint="eastAsia"/>
        </w:rPr>
        <w:lastRenderedPageBreak/>
        <w:t>D</w:t>
      </w:r>
      <w:r>
        <w:t>ESIGN OF A PID CONTROLLER</w:t>
      </w:r>
      <w:bookmarkEnd w:id="14"/>
      <w:bookmarkEnd w:id="15"/>
    </w:p>
    <w:p w14:paraId="61240F7B" w14:textId="66179309" w:rsidR="003571EE" w:rsidRDefault="003571EE" w:rsidP="003571EE">
      <w:pPr>
        <w:pStyle w:val="4"/>
      </w:pPr>
      <w:bookmarkStart w:id="16" w:name="_Toc151354558"/>
      <w:bookmarkStart w:id="17" w:name="_Toc151502409"/>
      <w:r>
        <w:rPr>
          <w:rFonts w:hint="eastAsia"/>
        </w:rPr>
        <w:t>T</w:t>
      </w:r>
      <w:r>
        <w:t>ASK 3</w:t>
      </w:r>
      <w:bookmarkEnd w:id="16"/>
      <w:bookmarkEnd w:id="17"/>
    </w:p>
    <w:p w14:paraId="47D5D474" w14:textId="1CB18FE5" w:rsidR="003571EE" w:rsidRPr="00C23379" w:rsidRDefault="003571EE" w:rsidP="003571EE">
      <m:oMathPara>
        <m:oMathParaPr>
          <m:jc m:val="left"/>
        </m:oMathParaPr>
        <m:oMath>
          <m:r>
            <m:rPr>
              <m:sty m:val="p"/>
            </m:rPr>
            <w:rPr>
              <w:rFonts w:ascii="Cambria Math" w:hAnsi="Cambria Math" w:cs="Cambria Math"/>
            </w:rPr>
            <m:t>K</m:t>
          </m:r>
          <m:d>
            <m:dPr>
              <m:ctrlPr>
                <w:rPr>
                  <w:rFonts w:ascii="Cambria Math" w:hAnsi="Cambria Math"/>
                </w:rPr>
              </m:ctrlPr>
            </m:dPr>
            <m:e>
              <m:r>
                <m:rPr>
                  <m:sty m:val="p"/>
                </m:rPr>
                <w:rPr>
                  <w:rFonts w:ascii="Cambria Math" w:hAnsi="Cambria Math" w:cs="Cambria Math"/>
                </w:rPr>
                <m:t>s</m:t>
              </m:r>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m:t>
              </m:r>
              <m:r>
                <m:rPr>
                  <m:sty m:val="p"/>
                </m:rPr>
                <w:rPr>
                  <w:rFonts w:ascii="Cambria Math" w:hAnsi="Cambria Math" w:cs="Cambria Math"/>
                </w:rPr>
                <m:t>k</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r>
                <m:rPr>
                  <m:sty m:val="p"/>
                </m:rPr>
                <w:rPr>
                  <w:rFonts w:ascii="Cambria Math" w:hAnsi="Cambria Math" w:cs="Cambria Math"/>
                </w:rPr>
                <m:t>z</m:t>
              </m:r>
              <m:r>
                <m:rPr>
                  <m:sty m:val="p"/>
                </m:rPr>
                <w:rPr>
                  <w:rFonts w:ascii="Cambria Math" w:hAnsi="Cambria Math"/>
                </w:rPr>
                <m:t>1 )(s+2)</m:t>
              </m:r>
            </m:num>
            <m:den>
              <m:r>
                <w:rPr>
                  <w:rFonts w:ascii="Cambria Math" w:hAnsi="Cambria Math"/>
                </w:rPr>
                <m:t>s</m:t>
              </m:r>
            </m:den>
          </m:f>
        </m:oMath>
      </m:oMathPara>
    </w:p>
    <w:p w14:paraId="6D7570E8" w14:textId="77777777" w:rsidR="003571EE" w:rsidRPr="00C23379" w:rsidRDefault="003571EE" w:rsidP="003571EE">
      <m:oMathPara>
        <m:oMathParaPr>
          <m:jc m:val="left"/>
        </m:oMathParaPr>
        <m:oMath>
          <m:r>
            <m:rPr>
              <m:sty m:val="p"/>
            </m:rPr>
            <w:rPr>
              <w:rFonts w:ascii="Cambria Math" w:hAnsi="Cambria Math" w:cs="Cambria Math"/>
            </w:rPr>
            <m:t>G</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f>
            <m:fPr>
              <m:ctrlPr>
                <w:rPr>
                  <w:rFonts w:ascii="Cambria Math" w:hAnsi="Cambria Math" w:cs="Cambria Math"/>
                </w:rPr>
              </m:ctrlPr>
            </m:fPr>
            <m:num>
              <m:r>
                <m:rPr>
                  <m:sty m:val="p"/>
                </m:rPr>
                <w:rPr>
                  <w:rFonts w:ascii="Cambria Math" w:hAnsi="Cambria Math" w:cs="Cambria Math"/>
                </w:rPr>
                <m:t>s</m:t>
              </m:r>
              <m:r>
                <m:rPr>
                  <m:sty m:val="p"/>
                </m:rPr>
                <w:rPr>
                  <w:rFonts w:ascii="Cambria Math" w:hAnsi="Cambria Math"/>
                </w:rPr>
                <m:t xml:space="preserve">+2 </m:t>
              </m:r>
            </m:num>
            <m:den>
              <m:r>
                <m:rPr>
                  <m:sty m:val="p"/>
                </m:rPr>
                <w:rPr>
                  <w:rFonts w:ascii="Cambria Math" w:hAnsi="Cambria Math"/>
                </w:rPr>
                <m:t>(</m:t>
              </m:r>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+7.5)(</m:t>
              </m:r>
              <m:r>
                <m:rPr>
                  <m:sty m:val="p"/>
                </m:rPr>
                <w:rPr>
                  <w:rFonts w:ascii="Cambria Math" w:hAnsi="Cambria Math" w:cs="Cambria Math"/>
                </w:rPr>
                <m:t>s</m:t>
              </m:r>
              <m:r>
                <m:rPr>
                  <m:sty m:val="p"/>
                </m:rPr>
                <w:rPr>
                  <w:rFonts w:ascii="Cambria Math" w:hAnsi="Cambria Math"/>
                </w:rPr>
                <m:t xml:space="preserve">+5) </m:t>
              </m:r>
            </m:den>
          </m:f>
        </m:oMath>
      </m:oMathPara>
    </w:p>
    <w:p w14:paraId="4D795982" w14:textId="77777777" w:rsidR="003571EE" w:rsidRDefault="003571EE" w:rsidP="003571EE"/>
    <w:p w14:paraId="436BB95A" w14:textId="2BF999EF" w:rsidR="003571EE" w:rsidRDefault="006D44AE" w:rsidP="00D671AC">
      <w:pPr>
        <w:pStyle w:val="5"/>
      </w:pPr>
      <w:bookmarkStart w:id="18" w:name="_Toc151502410"/>
      <w:r>
        <w:t>3</w:t>
      </w:r>
      <w:r w:rsidR="003571EE">
        <w:t>.1)</w:t>
      </w:r>
      <w:bookmarkEnd w:id="18"/>
    </w:p>
    <w:p w14:paraId="16B28578" w14:textId="77777777" w:rsidR="003571EE" w:rsidRDefault="003571EE" w:rsidP="003571EE">
      <w:r w:rsidRPr="00E764D6">
        <w:t>Analysis of this function reveals the following characteristics:</w:t>
      </w:r>
    </w:p>
    <w:p w14:paraId="59B702EA" w14:textId="68032DBB" w:rsidR="003571EE" w:rsidRDefault="003571EE" w:rsidP="003571EE">
      <w:r>
        <w:t xml:space="preserve">Zeroes: The system has a single zero located at s=−2. Additionally, the system incorporates </w:t>
      </w:r>
      <w:r w:rsidR="00EB22BC">
        <w:t>two</w:t>
      </w:r>
      <w:r>
        <w:t xml:space="preserve"> added zero</w:t>
      </w:r>
      <w:r w:rsidR="00EB22BC">
        <w:t>es</w:t>
      </w:r>
      <w:r>
        <w:t xml:space="preserve"> at s = -z1</w:t>
      </w:r>
      <w:r w:rsidR="00EB22BC">
        <w:t xml:space="preserve"> and s= -2</w:t>
      </w:r>
      <w:r>
        <w:t xml:space="preserve"> through the implementation of the P</w:t>
      </w:r>
      <w:r w:rsidR="00EB22BC">
        <w:t>I</w:t>
      </w:r>
      <w:r>
        <w:t>D controller.</w:t>
      </w:r>
    </w:p>
    <w:p w14:paraId="5CF7BF4C" w14:textId="77777777" w:rsidR="003571EE" w:rsidRDefault="003571EE" w:rsidP="003571EE"/>
    <w:p w14:paraId="1C7D2B17" w14:textId="307E4196" w:rsidR="00EB22BC" w:rsidRDefault="003571EE" w:rsidP="00EB22BC">
      <w:r>
        <w:t xml:space="preserve">Poles: The system exhibits three poles. Two of these poles are complex conjugates, located at s=−0.5±2.693i, and the third pole is a real number at s=−5. </w:t>
      </w:r>
      <w:r w:rsidR="00EB22BC">
        <w:t xml:space="preserve">Additionally, the system incorporates </w:t>
      </w:r>
      <w:r w:rsidR="006D44AE">
        <w:t>a</w:t>
      </w:r>
      <w:r w:rsidR="00EB22BC">
        <w:t xml:space="preserve"> single pole at s = 0 through the implementation of the PID controller.</w:t>
      </w:r>
    </w:p>
    <w:p w14:paraId="27729CDB" w14:textId="08EAC955" w:rsidR="003571EE" w:rsidRPr="00EB22BC" w:rsidRDefault="003571EE" w:rsidP="003571EE"/>
    <w:p w14:paraId="4B4C43E7" w14:textId="0483C334" w:rsidR="003571EE" w:rsidRDefault="006D44AE" w:rsidP="003571EE">
      <w:r w:rsidRPr="006D44AE">
        <w:t>The</w:t>
      </w:r>
      <w:r>
        <w:t xml:space="preserve"> following</w:t>
      </w:r>
      <w:r w:rsidRPr="006D44AE">
        <w:t xml:space="preserve"> figure illustrates the connections from the desired point to each pole and zero of the control system in the complex plane.</w:t>
      </w:r>
    </w:p>
    <w:p w14:paraId="7E42D303" w14:textId="15ED8ECC" w:rsidR="006D44AE" w:rsidRDefault="006B15F1" w:rsidP="003571EE">
      <w:r w:rsidRPr="006B15F1">
        <w:rPr>
          <w:noProof/>
        </w:rPr>
        <w:lastRenderedPageBreak/>
        <w:drawing>
          <wp:inline distT="0" distB="0" distL="0" distR="0" wp14:anchorId="50DAD16A" wp14:editId="2DD38C0F">
            <wp:extent cx="5274310" cy="3836035"/>
            <wp:effectExtent l="0" t="0" r="2540" b="0"/>
            <wp:docPr id="750993624"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93624" name="图片 9" descr="图表&#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14:paraId="58A1A231" w14:textId="77777777" w:rsidR="006D44AE" w:rsidRDefault="006D44AE" w:rsidP="003571EE"/>
    <w:p w14:paraId="0E309BD6" w14:textId="77777777" w:rsidR="006D44AE" w:rsidRDefault="006D44AE" w:rsidP="006D44AE">
      <w:r>
        <w:t>Angle condition:</w:t>
      </w:r>
    </w:p>
    <w:p w14:paraId="79D72838" w14:textId="77777777" w:rsidR="006D44AE" w:rsidRPr="00E764D6" w:rsidRDefault="006D44AE" w:rsidP="006D44AE">
      <w:pPr>
        <w:rPr>
          <w:i/>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r>
            <w:rPr>
              <w:rFonts w:ascii="Cambria Math" w:hAnsi="Cambria Math"/>
            </w:rPr>
            <m:t>=±180</m:t>
          </m:r>
          <m:r>
            <w:rPr>
              <w:rFonts w:ascii="Cambria Math" w:hAnsi="Cambria Math" w:hint="eastAsia"/>
            </w:rPr>
            <m:t>°</m:t>
          </m:r>
          <m:d>
            <m:dPr>
              <m:ctrlPr>
                <w:rPr>
                  <w:rFonts w:ascii="Cambria Math" w:hAnsi="Cambria Math"/>
                  <w:i/>
                </w:rPr>
              </m:ctrlPr>
            </m:dPr>
            <m:e>
              <m:r>
                <w:rPr>
                  <w:rFonts w:ascii="Cambria Math" w:hAnsi="Cambria Math"/>
                </w:rPr>
                <m:t>2k+1</m:t>
              </m:r>
            </m:e>
          </m:d>
          <m:r>
            <w:rPr>
              <w:rFonts w:ascii="Cambria Math" w:hAnsi="Cambria Math"/>
            </w:rPr>
            <m:t xml:space="preserve">      (k=0,1,2……)</m:t>
          </m:r>
        </m:oMath>
      </m:oMathPara>
    </w:p>
    <w:p w14:paraId="4E2EF77C" w14:textId="77777777" w:rsidR="006D44AE" w:rsidRDefault="006D44AE" w:rsidP="006D44AE">
      <w:r>
        <w:t>T</w:t>
      </w:r>
      <w:r w:rsidRPr="00A751AC">
        <w:t xml:space="preserve">he angle subtended by the line from the </w:t>
      </w:r>
      <w:r>
        <w:t>desired</w:t>
      </w:r>
      <w:r w:rsidRPr="00A751AC">
        <w:t xml:space="preserve"> point to a pole, reduced by the angle to a zero, equals 180 degrees.</w:t>
      </w:r>
    </w:p>
    <w:p w14:paraId="7AD935B9" w14:textId="48FDD8E2" w:rsidR="006D44AE" w:rsidRPr="00A751AC" w:rsidRDefault="006D44AE" w:rsidP="006D44AE">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7</m:t>
              </m:r>
            </m:sub>
          </m:sSub>
          <m:r>
            <w:rPr>
              <w:rFonts w:ascii="Cambria Math" w:hAnsi="Cambria Math"/>
            </w:rPr>
            <m:t>=180</m:t>
          </m:r>
          <m:r>
            <w:rPr>
              <w:rFonts w:ascii="Cambria Math" w:hAnsi="Cambria Math" w:hint="eastAsia"/>
            </w:rPr>
            <m:t>°</m:t>
          </m:r>
        </m:oMath>
      </m:oMathPara>
    </w:p>
    <w:p w14:paraId="03F48B33" w14:textId="77777777" w:rsidR="006D44AE" w:rsidRDefault="006D44AE" w:rsidP="006D44AE">
      <w:r>
        <w:t>And</w:t>
      </w:r>
    </w:p>
    <w:tbl>
      <w:tblPr>
        <w:tblStyle w:val="a5"/>
        <w:tblW w:w="0" w:type="auto"/>
        <w:tblLook w:val="04A0" w:firstRow="1" w:lastRow="0" w:firstColumn="1" w:lastColumn="0" w:noHBand="0" w:noVBand="1"/>
      </w:tblPr>
      <w:tblGrid>
        <w:gridCol w:w="2074"/>
        <w:gridCol w:w="2074"/>
      </w:tblGrid>
      <w:tr w:rsidR="006D44AE" w14:paraId="17BC354B" w14:textId="77777777" w:rsidTr="00382872">
        <w:tc>
          <w:tcPr>
            <w:tcW w:w="2074" w:type="dxa"/>
          </w:tcPr>
          <w:p w14:paraId="578CD521" w14:textId="19F6EE5C" w:rsidR="006D44AE" w:rsidRDefault="00000000" w:rsidP="00382872">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c>
          <w:tcPr>
            <w:tcW w:w="2074" w:type="dxa"/>
          </w:tcPr>
          <w:p w14:paraId="50D93644" w14:textId="25686C3F" w:rsidR="006D44AE" w:rsidRDefault="00000000" w:rsidP="00382872">
            <m:oMathPara>
              <m:oMath>
                <m:sSub>
                  <m:sSubPr>
                    <m:ctrlPr>
                      <w:rPr>
                        <w:rFonts w:ascii="Cambria Math" w:hAnsi="Cambria Math"/>
                        <w:i/>
                      </w:rPr>
                    </m:ctrlPr>
                  </m:sSubPr>
                  <m:e>
                    <m:r>
                      <w:rPr>
                        <w:rFonts w:ascii="Cambria Math" w:hAnsi="Cambria Math"/>
                      </w:rPr>
                      <m:t>θ</m:t>
                    </m:r>
                  </m:e>
                  <m:sub>
                    <m:r>
                      <w:rPr>
                        <w:rFonts w:ascii="Cambria Math" w:hAnsi="Cambria Math"/>
                      </w:rPr>
                      <m:t>7</m:t>
                    </m:r>
                  </m:sub>
                </m:sSub>
              </m:oMath>
            </m:oMathPara>
          </w:p>
        </w:tc>
      </w:tr>
      <w:tr w:rsidR="006D44AE" w14:paraId="38641E87" w14:textId="77777777" w:rsidTr="00382872">
        <w:tc>
          <w:tcPr>
            <w:tcW w:w="2074" w:type="dxa"/>
          </w:tcPr>
          <w:p w14:paraId="2A553446" w14:textId="1BDB98DC" w:rsidR="006D44AE" w:rsidRDefault="006B15F1" w:rsidP="00382872">
            <m:oMathPara>
              <m:oMath>
                <m:r>
                  <w:rPr>
                    <w:rFonts w:ascii="Cambria Math" w:hAnsi="Cambria Math"/>
                  </w:rPr>
                  <m:t>125.964</m:t>
                </m:r>
                <m:r>
                  <w:rPr>
                    <w:rFonts w:ascii="Cambria Math" w:hAnsi="Cambria Math" w:hint="eastAsia"/>
                  </w:rPr>
                  <m:t>°</m:t>
                </m:r>
              </m:oMath>
            </m:oMathPara>
          </w:p>
        </w:tc>
        <w:tc>
          <w:tcPr>
            <w:tcW w:w="2074" w:type="dxa"/>
          </w:tcPr>
          <w:p w14:paraId="21C32A7D" w14:textId="3E563501" w:rsidR="006D44AE" w:rsidRDefault="006D44AE" w:rsidP="00382872">
            <m:oMathPara>
              <m:oMath>
                <m:r>
                  <w:rPr>
                    <w:rFonts w:ascii="Cambria Math" w:hAnsi="Cambria Math"/>
                  </w:rPr>
                  <m:t>135</m:t>
                </m:r>
                <m:r>
                  <w:rPr>
                    <w:rFonts w:ascii="Cambria Math" w:hAnsi="Cambria Math" w:hint="eastAsia"/>
                  </w:rPr>
                  <m:t>°</m:t>
                </m:r>
              </m:oMath>
            </m:oMathPara>
          </w:p>
        </w:tc>
      </w:tr>
    </w:tbl>
    <w:p w14:paraId="73F4025F" w14:textId="77777777" w:rsidR="006D44AE" w:rsidRDefault="006D44AE" w:rsidP="006D44AE">
      <w:pPr>
        <w:rPr>
          <w:iCs/>
        </w:rPr>
      </w:pPr>
      <w:r>
        <w:rPr>
          <w:rFonts w:hint="eastAsia"/>
          <w:iCs/>
        </w:rPr>
        <w:t>There</w:t>
      </w:r>
      <w:r>
        <w:rPr>
          <w:iCs/>
        </w:rPr>
        <w:t>fore,</w:t>
      </w:r>
    </w:p>
    <w:p w14:paraId="730BF4D7" w14:textId="3469C44D" w:rsidR="006D44AE" w:rsidRPr="00C3244B" w:rsidRDefault="00000000" w:rsidP="006D44AE">
      <w:pPr>
        <w:rPr>
          <w:i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=76.254</m:t>
          </m:r>
        </m:oMath>
      </m:oMathPara>
    </w:p>
    <w:p w14:paraId="2CBCBF89" w14:textId="69CE43A4" w:rsidR="006D44AE" w:rsidRDefault="00000000" w:rsidP="006D44AE">
      <w:pPr>
        <w:rPr>
          <w:iCs/>
        </w:rPr>
      </w:pPr>
      <m:oMathPara>
        <m:oMath>
          <m:sSub>
            <m:sSubPr>
              <m:ctrlPr>
                <w:rPr>
                  <w:rFonts w:ascii="Cambria Math" w:hAnsi="Cambria Math"/>
                  <w:i/>
                  <w:iCs/>
                </w:rPr>
              </m:ctrlPr>
            </m:sSubPr>
            <m:e>
              <m:r>
                <w:rPr>
                  <w:rFonts w:ascii="Cambria Math" w:hAnsi="Cambria Math" w:hint="eastAsia"/>
                </w:rPr>
                <m:t>tan</m:t>
              </m:r>
            </m:e>
            <m:sub>
              <m:sSub>
                <m:sSubPr>
                  <m:ctrlPr>
                    <w:rPr>
                      <w:rFonts w:ascii="Cambria Math" w:hAnsi="Cambria Math"/>
                      <w:i/>
                      <w:iCs/>
                    </w:rPr>
                  </m:ctrlPr>
                </m:sSubPr>
                <m:e>
                  <m:r>
                    <w:rPr>
                      <w:rFonts w:ascii="Cambria Math" w:hAnsi="Cambria Math"/>
                    </w:rPr>
                    <m:t>θ</m:t>
                  </m:r>
                </m:e>
                <m:sub>
                  <m:r>
                    <w:rPr>
                      <w:rFonts w:ascii="Cambria Math" w:hAnsi="Cambria Math"/>
                    </w:rPr>
                    <m:t>5</m:t>
                  </m:r>
                </m:sub>
              </m:sSub>
            </m:sub>
          </m:sSub>
          <m:r>
            <w:rPr>
              <w:rFonts w:ascii="Cambria Math" w:hAnsi="Cambria Math"/>
            </w:rPr>
            <m:t>=4.088=</m:t>
          </m:r>
          <m:f>
            <m:fPr>
              <m:ctrlPr>
                <w:rPr>
                  <w:rFonts w:ascii="Cambria Math" w:hAnsi="Cambria Math"/>
                  <w:i/>
                  <w:iCs/>
                </w:rPr>
              </m:ctrlPr>
            </m:fPr>
            <m:num>
              <m:r>
                <w:rPr>
                  <w:rFonts w:ascii="Cambria Math" w:hAnsi="Cambria Math"/>
                </w:rPr>
                <m:t>5</m:t>
              </m:r>
            </m:num>
            <m:den>
              <m:r>
                <w:rPr>
                  <w:rFonts w:ascii="Cambria Math" w:hAnsi="Cambria Math" w:hint="eastAsia"/>
                </w:rPr>
                <m:t>z</m:t>
              </m:r>
              <m:r>
                <w:rPr>
                  <w:rFonts w:ascii="Cambria Math" w:hAnsi="Cambria Math"/>
                </w:rPr>
                <m:t>1-5</m:t>
              </m:r>
            </m:den>
          </m:f>
        </m:oMath>
      </m:oMathPara>
    </w:p>
    <w:p w14:paraId="600CC61B" w14:textId="77777777" w:rsidR="006D44AE" w:rsidRDefault="006D44AE" w:rsidP="006D44AE">
      <w:pPr>
        <w:rPr>
          <w:iCs/>
        </w:rPr>
      </w:pPr>
    </w:p>
    <w:p w14:paraId="6518E3C1" w14:textId="3A967BE4" w:rsidR="006D44AE" w:rsidRDefault="006D44AE" w:rsidP="006D44AE">
      <w:pPr>
        <w:rPr>
          <w:iCs/>
        </w:rPr>
      </w:pPr>
      <w:r w:rsidRPr="00B32693">
        <w:rPr>
          <w:iCs/>
        </w:rPr>
        <w:t xml:space="preserve">From this relationship, </w:t>
      </w:r>
      <w:r>
        <w:rPr>
          <w:iCs/>
        </w:rPr>
        <w:t>z1</w:t>
      </w:r>
      <w:r w:rsidRPr="00B32693">
        <w:rPr>
          <w:iCs/>
        </w:rPr>
        <w:t xml:space="preserve"> is deduced to be </w:t>
      </w:r>
      <w:r w:rsidR="006B15F1">
        <w:rPr>
          <w:iCs/>
          <w:color w:val="4472C4" w:themeColor="accent1"/>
        </w:rPr>
        <w:t>6.223</w:t>
      </w:r>
      <w:r w:rsidRPr="00B32693">
        <w:rPr>
          <w:iCs/>
        </w:rPr>
        <w:t>.</w:t>
      </w:r>
    </w:p>
    <w:p w14:paraId="1C73A6CE" w14:textId="77777777" w:rsidR="006B15F1" w:rsidRDefault="006B15F1" w:rsidP="006D44AE">
      <w:pPr>
        <w:rPr>
          <w:iCs/>
        </w:rPr>
      </w:pPr>
    </w:p>
    <w:p w14:paraId="6D149783" w14:textId="77777777" w:rsidR="006B15F1" w:rsidRDefault="006B15F1" w:rsidP="006B15F1">
      <w:pPr>
        <w:rPr>
          <w:iCs/>
        </w:rPr>
      </w:pPr>
      <w:r>
        <w:rPr>
          <w:iCs/>
        </w:rPr>
        <w:t>Magnitude condition:</w:t>
      </w:r>
    </w:p>
    <w:p w14:paraId="4A05814A" w14:textId="77777777" w:rsidR="006B15F1" w:rsidRDefault="00000000" w:rsidP="006B15F1">
      <w:pPr>
        <w:rPr>
          <w:iCs/>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e>
          </m:d>
          <m:r>
            <w:rPr>
              <w:rFonts w:ascii="Cambria Math" w:hAnsi="Cambria Math"/>
            </w:rPr>
            <m:t>=1</m:t>
          </m:r>
        </m:oMath>
      </m:oMathPara>
    </w:p>
    <w:p w14:paraId="503DC1BC" w14:textId="77777777" w:rsidR="006B15F1" w:rsidRDefault="006B15F1" w:rsidP="006B15F1">
      <w:pPr>
        <w:rPr>
          <w:iCs/>
        </w:rPr>
      </w:pPr>
      <w:r>
        <w:rPr>
          <w:iCs/>
        </w:rPr>
        <w:t>Substitute s=(-5+5i) to:</w:t>
      </w:r>
    </w:p>
    <w:p w14:paraId="6C3E1892" w14:textId="0930DC28" w:rsidR="006B15F1" w:rsidRDefault="00000000" w:rsidP="006B15F1">
      <w:pPr>
        <w:rPr>
          <w:iCs/>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hint="eastAsia"/>
                    </w:rPr>
                    <m:t>s</m:t>
                  </m:r>
                </m:e>
              </m:d>
            </m:e>
          </m:d>
          <m:r>
            <w:rPr>
              <w:rFonts w:ascii="Cambria Math" w:hAnsi="Cambria Math"/>
            </w:rPr>
            <m:t>=</m:t>
          </m:r>
          <m:f>
            <m:fPr>
              <m:ctrlPr>
                <w:rPr>
                  <w:rFonts w:ascii="Cambria Math" w:hAnsi="Cambria Math" w:cs="Cambria Math"/>
                </w:rPr>
              </m:ctrlPr>
            </m:fPr>
            <m:num>
              <m:r>
                <m:rPr>
                  <m:sty m:val="p"/>
                </m:rPr>
                <w:rPr>
                  <w:rFonts w:ascii="Cambria Math" w:hAnsi="Cambria Math"/>
                </w:rPr>
                <m:t xml:space="preserve"> </m:t>
              </m:r>
              <m:r>
                <m:rPr>
                  <m:sty m:val="p"/>
                </m:rPr>
                <w:rPr>
                  <w:rFonts w:ascii="Cambria Math" w:hAnsi="Cambria Math" w:cs="Cambria Math"/>
                </w:rPr>
                <m:t>k</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r>
                <m:rPr>
                  <m:sty m:val="p"/>
                </m:rPr>
                <w:rPr>
                  <w:rFonts w:ascii="Cambria Math" w:hAnsi="Cambria Math" w:cs="Cambria Math"/>
                </w:rPr>
                <m:t>z</m:t>
              </m:r>
              <m:r>
                <m:rPr>
                  <m:sty m:val="p"/>
                </m:rPr>
                <w:rPr>
                  <w:rFonts w:ascii="Cambria Math" w:hAnsi="Cambria Math"/>
                </w:rPr>
                <m:t>1 )(</m:t>
              </m:r>
              <m:r>
                <m:rPr>
                  <m:sty m:val="p"/>
                </m:rPr>
                <w:rPr>
                  <w:rFonts w:ascii="Cambria Math" w:hAnsi="Cambria Math" w:cs="Cambria Math"/>
                </w:rPr>
                <m:t>s</m:t>
              </m:r>
              <m:r>
                <m:rPr>
                  <m:sty m:val="p"/>
                </m:rPr>
                <w:rPr>
                  <w:rFonts w:ascii="Cambria Math" w:hAnsi="Cambria Math"/>
                </w:rPr>
                <m:t>+2)(</m:t>
              </m:r>
              <m:r>
                <m:rPr>
                  <m:sty m:val="p"/>
                </m:rPr>
                <w:rPr>
                  <w:rFonts w:ascii="Cambria Math" w:hAnsi="Cambria Math" w:cs="Cambria Math"/>
                </w:rPr>
                <m:t>s</m:t>
              </m:r>
              <m:r>
                <m:rPr>
                  <m:sty m:val="p"/>
                </m:rPr>
                <w:rPr>
                  <w:rFonts w:ascii="Cambria Math" w:hAnsi="Cambria Math"/>
                </w:rPr>
                <m:t xml:space="preserve">+2)  </m:t>
              </m:r>
            </m:num>
            <m:den>
              <m:r>
                <m:rPr>
                  <m:sty m:val="p"/>
                </m:rPr>
                <w:rPr>
                  <w:rFonts w:ascii="Cambria Math" w:hAnsi="Cambria Math"/>
                </w:rPr>
                <m:t>s(</m:t>
              </m:r>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+7.5)(</m:t>
              </m:r>
              <m:r>
                <m:rPr>
                  <m:sty m:val="p"/>
                </m:rPr>
                <w:rPr>
                  <w:rFonts w:ascii="Cambria Math" w:hAnsi="Cambria Math" w:cs="Cambria Math"/>
                </w:rPr>
                <m:t>s</m:t>
              </m:r>
              <m:r>
                <m:rPr>
                  <m:sty m:val="p"/>
                </m:rPr>
                <w:rPr>
                  <w:rFonts w:ascii="Cambria Math" w:hAnsi="Cambria Math"/>
                </w:rPr>
                <m:t xml:space="preserve">+5) </m:t>
              </m:r>
            </m:den>
          </m:f>
          <m:r>
            <w:rPr>
              <w:rFonts w:ascii="Cambria Math" w:hAnsi="Cambria Math"/>
            </w:rPr>
            <m:t>=1</m:t>
          </m:r>
        </m:oMath>
      </m:oMathPara>
    </w:p>
    <w:p w14:paraId="254179A0" w14:textId="366F62C2" w:rsidR="006B15F1" w:rsidRDefault="006B15F1" w:rsidP="006B15F1">
      <w:pPr>
        <w:rPr>
          <w:iCs/>
        </w:rPr>
      </w:pPr>
      <w:r>
        <w:rPr>
          <w:iCs/>
        </w:rPr>
        <w:lastRenderedPageBreak/>
        <w:t xml:space="preserve">Therefore, </w:t>
      </w:r>
      <w:r w:rsidRPr="00C47533">
        <w:rPr>
          <w:iCs/>
        </w:rPr>
        <w:t xml:space="preserve">it is computed that the gain </w:t>
      </w:r>
      <w:r>
        <w:rPr>
          <w:iCs/>
        </w:rPr>
        <w:t>k</w:t>
      </w:r>
      <w:r w:rsidRPr="00C47533">
        <w:rPr>
          <w:iCs/>
        </w:rPr>
        <w:t xml:space="preserve"> equals </w:t>
      </w:r>
      <w:r>
        <w:rPr>
          <w:iCs/>
          <w:color w:val="4472C4" w:themeColor="accent1"/>
        </w:rPr>
        <w:t>9.1048</w:t>
      </w:r>
      <w:r w:rsidRPr="00C47533">
        <w:rPr>
          <w:iCs/>
        </w:rPr>
        <w:t>.</w:t>
      </w:r>
    </w:p>
    <w:p w14:paraId="0F4DCCA2" w14:textId="0F88CD17" w:rsidR="006D44AE" w:rsidRPr="006B15F1" w:rsidRDefault="006D44AE" w:rsidP="006D44AE"/>
    <w:p w14:paraId="31D87F26" w14:textId="6675D4AB" w:rsidR="00C76B32" w:rsidRDefault="006B15F1" w:rsidP="00D671AC">
      <w:pPr>
        <w:pStyle w:val="5"/>
      </w:pPr>
      <w:bookmarkStart w:id="19" w:name="_Toc151502411"/>
      <w:r>
        <w:rPr>
          <w:rFonts w:hint="eastAsia"/>
        </w:rPr>
        <w:t>3</w:t>
      </w:r>
      <w:r>
        <w:t>.2)</w:t>
      </w:r>
      <w:bookmarkEnd w:id="19"/>
    </w:p>
    <w:p w14:paraId="4E7291DC" w14:textId="4C2E935F" w:rsidR="006B15F1" w:rsidRDefault="00C76B32" w:rsidP="006D44AE">
      <w:r w:rsidRPr="00C76B32">
        <w:rPr>
          <w:noProof/>
        </w:rPr>
        <w:drawing>
          <wp:inline distT="0" distB="0" distL="0" distR="0" wp14:anchorId="3222CEA1" wp14:editId="6C993261">
            <wp:extent cx="2604366" cy="1156970"/>
            <wp:effectExtent l="0" t="0" r="5715" b="5080"/>
            <wp:docPr id="821905184" name="图片 1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05184" name="图片 10" descr="文本, 信件&#10;&#10;描述已自动生成"/>
                    <pic:cNvPicPr>
                      <a:picLocks noChangeAspect="1" noChangeArrowheads="1"/>
                    </pic:cNvPicPr>
                  </pic:nvPicPr>
                  <pic:blipFill rotWithShape="1">
                    <a:blip r:embed="rId18">
                      <a:extLst>
                        <a:ext uri="{28A0092B-C50C-407E-A947-70E740481C1C}">
                          <a14:useLocalDpi xmlns:a14="http://schemas.microsoft.com/office/drawing/2010/main" val="0"/>
                        </a:ext>
                      </a:extLst>
                    </a:blip>
                    <a:srcRect l="3837"/>
                    <a:stretch/>
                  </pic:blipFill>
                  <pic:spPr bwMode="auto">
                    <a:xfrm>
                      <a:off x="0" y="0"/>
                      <a:ext cx="2604366" cy="1156970"/>
                    </a:xfrm>
                    <a:prstGeom prst="rect">
                      <a:avLst/>
                    </a:prstGeom>
                    <a:noFill/>
                    <a:ln>
                      <a:noFill/>
                    </a:ln>
                    <a:extLst>
                      <a:ext uri="{53640926-AAD7-44D8-BBD7-CCE9431645EC}">
                        <a14:shadowObscured xmlns:a14="http://schemas.microsoft.com/office/drawing/2010/main"/>
                      </a:ext>
                    </a:extLst>
                  </pic:spPr>
                </pic:pic>
              </a:graphicData>
            </a:graphic>
          </wp:inline>
        </w:drawing>
      </w:r>
    </w:p>
    <w:p w14:paraId="24544AD3" w14:textId="4DADB0B2" w:rsidR="006B15F1" w:rsidRDefault="00C76B32" w:rsidP="006D44AE">
      <w:r w:rsidRPr="00E64FE9">
        <w:rPr>
          <w:iCs/>
        </w:rPr>
        <w:t>Below is the root locus plot drawn by the code in MATLAB.</w:t>
      </w:r>
    </w:p>
    <w:p w14:paraId="21073835" w14:textId="072AA570" w:rsidR="00C76B32" w:rsidRPr="0059143A" w:rsidRDefault="00C76B32" w:rsidP="00C76B32">
      <w:r w:rsidRPr="00C76B32">
        <w:rPr>
          <w:noProof/>
        </w:rPr>
        <w:drawing>
          <wp:inline distT="0" distB="0" distL="0" distR="0" wp14:anchorId="53D60C08" wp14:editId="5C3A2508">
            <wp:extent cx="4655185" cy="3823970"/>
            <wp:effectExtent l="0" t="0" r="0" b="5080"/>
            <wp:docPr id="987569544"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69544" name="图片 11"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5185" cy="3823970"/>
                    </a:xfrm>
                    <a:prstGeom prst="rect">
                      <a:avLst/>
                    </a:prstGeom>
                    <a:noFill/>
                    <a:ln>
                      <a:noFill/>
                    </a:ln>
                  </pic:spPr>
                </pic:pic>
              </a:graphicData>
            </a:graphic>
          </wp:inline>
        </w:drawing>
      </w:r>
    </w:p>
    <w:p w14:paraId="1827BB96" w14:textId="1D7B381B" w:rsidR="00C76B32" w:rsidRDefault="00C76B32" w:rsidP="00C76B32">
      <w:pPr>
        <w:rPr>
          <w:iCs/>
        </w:rPr>
      </w:pPr>
      <w:r w:rsidRPr="00E64FE9">
        <w:rPr>
          <w:iCs/>
        </w:rPr>
        <w:t xml:space="preserve">The root locus plot indicates that the desired point lies on the trajectory, meeting the specified requirements. Additionally, it is observed that the gain k is </w:t>
      </w:r>
      <w:r>
        <w:rPr>
          <w:iCs/>
        </w:rPr>
        <w:t>9.1</w:t>
      </w:r>
      <w:r w:rsidRPr="00E64FE9">
        <w:rPr>
          <w:iCs/>
        </w:rPr>
        <w:t xml:space="preserve">, </w:t>
      </w:r>
      <w:r w:rsidRPr="00C76B32">
        <w:rPr>
          <w:iCs/>
        </w:rPr>
        <w:t xml:space="preserve">which is similar to the previous estimates value </w:t>
      </w:r>
      <w:r>
        <w:rPr>
          <w:iCs/>
        </w:rPr>
        <w:t>9.1048</w:t>
      </w:r>
      <w:r w:rsidRPr="00E64FE9">
        <w:rPr>
          <w:iCs/>
        </w:rPr>
        <w:t>. The damping ratio is 0.707, and the frequency is 7.06.</w:t>
      </w:r>
    </w:p>
    <w:p w14:paraId="0E64F3B4" w14:textId="77777777" w:rsidR="00C76B32" w:rsidRDefault="00C76B32" w:rsidP="00C76B32"/>
    <w:p w14:paraId="47543B2A" w14:textId="2D0405F3" w:rsidR="00C76B32" w:rsidRDefault="00C76B32" w:rsidP="00C76B32">
      <w:r>
        <w:t xml:space="preserve">The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 xml:space="preserve"> </w:t>
      </w:r>
      <w:r>
        <w:t>is given by:</w:t>
      </w:r>
    </w:p>
    <w:p w14:paraId="056E93A7" w14:textId="77777777" w:rsidR="00C76B32" w:rsidRPr="00E64FE9" w:rsidRDefault="00000000" w:rsidP="00C76B32">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p w14:paraId="7E231587" w14:textId="77777777" w:rsidR="00C76B32" w:rsidRDefault="00C76B32" w:rsidP="00C76B32">
      <w:r>
        <w:t>Therefore,</w:t>
      </w:r>
    </w:p>
    <w:p w14:paraId="22FDCE29" w14:textId="77777777" w:rsidR="00C76B32" w:rsidRPr="00E01298" w:rsidRDefault="00000000" w:rsidP="00C76B32">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0.707 ×7.06</m:t>
              </m:r>
            </m:den>
          </m:f>
          <m:r>
            <w:rPr>
              <w:rFonts w:ascii="Cambria Math" w:hAnsi="Cambria Math"/>
            </w:rPr>
            <m:t>= 0.8014s</m:t>
          </m:r>
        </m:oMath>
      </m:oMathPara>
    </w:p>
    <w:p w14:paraId="7DDAC6F1" w14:textId="77777777" w:rsidR="00C76B32" w:rsidRDefault="00C76B32" w:rsidP="00C76B32">
      <w:r w:rsidRPr="001867F5">
        <w:lastRenderedPageBreak/>
        <w:t>Verify the step response of the closed-loop system.</w:t>
      </w:r>
    </w:p>
    <w:p w14:paraId="4D0F19C4" w14:textId="718AC86C" w:rsidR="00C76B32" w:rsidRDefault="00E30C4F" w:rsidP="00C76B32">
      <w:pPr>
        <w:rPr>
          <w:iCs/>
        </w:rPr>
      </w:pPr>
      <w:r w:rsidRPr="00E30C4F">
        <w:rPr>
          <w:iCs/>
          <w:noProof/>
        </w:rPr>
        <w:drawing>
          <wp:inline distT="0" distB="0" distL="0" distR="0" wp14:anchorId="33C4EC98" wp14:editId="464C2095">
            <wp:extent cx="1981200" cy="906780"/>
            <wp:effectExtent l="0" t="0" r="0" b="7620"/>
            <wp:docPr id="777436075" name="图片 1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6075" name="图片 15" descr="文本, 信件&#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906780"/>
                    </a:xfrm>
                    <a:prstGeom prst="rect">
                      <a:avLst/>
                    </a:prstGeom>
                    <a:noFill/>
                    <a:ln>
                      <a:noFill/>
                    </a:ln>
                  </pic:spPr>
                </pic:pic>
              </a:graphicData>
            </a:graphic>
          </wp:inline>
        </w:drawing>
      </w:r>
    </w:p>
    <w:p w14:paraId="575C44C0" w14:textId="77777777" w:rsidR="00C76B32" w:rsidRDefault="00C76B32" w:rsidP="00C76B32">
      <w:pPr>
        <w:rPr>
          <w:iCs/>
        </w:rPr>
      </w:pPr>
      <w:r w:rsidRPr="00E64FE9">
        <w:rPr>
          <w:iCs/>
        </w:rPr>
        <w:t xml:space="preserve">Below is the </w:t>
      </w:r>
      <w:r>
        <w:rPr>
          <w:iCs/>
        </w:rPr>
        <w:t>step</w:t>
      </w:r>
      <w:r w:rsidRPr="00E64FE9">
        <w:rPr>
          <w:iCs/>
        </w:rPr>
        <w:t xml:space="preserve"> plot drawn by the code in MATLAB.</w:t>
      </w:r>
    </w:p>
    <w:p w14:paraId="09C65DB5" w14:textId="47504B73" w:rsidR="00C76B32" w:rsidRPr="003571EE" w:rsidRDefault="00C76B32" w:rsidP="00C76B32">
      <w:pPr>
        <w:rPr>
          <w:iCs/>
        </w:rPr>
      </w:pPr>
      <w:r w:rsidRPr="00C76B32">
        <w:rPr>
          <w:iCs/>
          <w:noProof/>
        </w:rPr>
        <w:drawing>
          <wp:inline distT="0" distB="0" distL="0" distR="0" wp14:anchorId="56C65D58" wp14:editId="24FC15B2">
            <wp:extent cx="4883785" cy="3803015"/>
            <wp:effectExtent l="0" t="0" r="0" b="6985"/>
            <wp:docPr id="1181552729"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2729" name="图片 12"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3785" cy="3803015"/>
                    </a:xfrm>
                    <a:prstGeom prst="rect">
                      <a:avLst/>
                    </a:prstGeom>
                    <a:noFill/>
                    <a:ln>
                      <a:noFill/>
                    </a:ln>
                  </pic:spPr>
                </pic:pic>
              </a:graphicData>
            </a:graphic>
          </wp:inline>
        </w:drawing>
      </w:r>
    </w:p>
    <w:p w14:paraId="35C272B7" w14:textId="7BDA7796" w:rsidR="0059143A" w:rsidRDefault="003D0FED" w:rsidP="006D44AE">
      <w:pPr>
        <w:rPr>
          <w:iCs/>
        </w:rPr>
      </w:pPr>
      <w:r>
        <w:rPr>
          <w:iCs/>
        </w:rPr>
        <w:t>A</w:t>
      </w:r>
      <w:r>
        <w:rPr>
          <w:rFonts w:hint="eastAsia"/>
          <w:iCs/>
        </w:rPr>
        <w:t>ccording</w:t>
      </w:r>
      <w:r>
        <w:rPr>
          <w:iCs/>
        </w:rPr>
        <w:t xml:space="preserve"> to</w:t>
      </w:r>
      <w:r w:rsidR="00C76B32" w:rsidRPr="003571EE">
        <w:rPr>
          <w:iCs/>
        </w:rPr>
        <w:t xml:space="preserve"> this, it can be concluded that the settling time (within 2% of the final value, which is </w:t>
      </w:r>
      <w:r w:rsidR="00C76B32">
        <w:rPr>
          <w:iCs/>
        </w:rPr>
        <w:t>1</w:t>
      </w:r>
      <w:r w:rsidR="00C76B32" w:rsidRPr="003571EE">
        <w:rPr>
          <w:iCs/>
        </w:rPr>
        <w:t xml:space="preserve">) is </w:t>
      </w:r>
      <w:r w:rsidR="00C76B32">
        <w:rPr>
          <w:iCs/>
        </w:rPr>
        <w:t>2.25s</w:t>
      </w:r>
      <w:r w:rsidR="00C76B32" w:rsidRPr="003571EE">
        <w:rPr>
          <w:iCs/>
        </w:rPr>
        <w:t xml:space="preserve">, </w:t>
      </w:r>
      <w:r w:rsidR="00C76B32">
        <w:rPr>
          <w:iCs/>
        </w:rPr>
        <w:t xml:space="preserve">which is </w:t>
      </w:r>
      <w:r w:rsidR="00C76B32" w:rsidRPr="00C76B32">
        <w:rPr>
          <w:iCs/>
        </w:rPr>
        <w:t>much larger than the predicted value of</w:t>
      </w:r>
      <w:r w:rsidR="00C76B32">
        <w:rPr>
          <w:iCs/>
        </w:rPr>
        <w:t xml:space="preserve"> 0.8014s</w:t>
      </w:r>
      <w:r w:rsidR="00C76B32" w:rsidRPr="003571EE">
        <w:rPr>
          <w:iCs/>
        </w:rPr>
        <w:t>.</w:t>
      </w:r>
    </w:p>
    <w:p w14:paraId="491609DF" w14:textId="34E13BD4" w:rsidR="00F93919" w:rsidRDefault="00F93919" w:rsidP="006D44AE">
      <w:pPr>
        <w:rPr>
          <w:iCs/>
        </w:rPr>
      </w:pPr>
      <w:r>
        <w:t>The reason for large error of predicated value is that t</w:t>
      </w:r>
      <w:r w:rsidRPr="00F93919">
        <w:t xml:space="preserve">he PID controller introduces new poles </w:t>
      </w:r>
      <w:r>
        <w:t>which</w:t>
      </w:r>
      <w:r w:rsidRPr="00F93919">
        <w:t xml:space="preserve"> can cause additional delays or oscillations, thereby increasing the actual settling time and leading to inaccuracies in predictions.</w:t>
      </w:r>
    </w:p>
    <w:p w14:paraId="508AD8BD" w14:textId="797C70EC" w:rsidR="00537AC3" w:rsidRPr="0059143A" w:rsidRDefault="0059143A" w:rsidP="0059143A">
      <w:pPr>
        <w:widowControl/>
        <w:jc w:val="left"/>
        <w:rPr>
          <w:iCs/>
        </w:rPr>
      </w:pPr>
      <w:r>
        <w:rPr>
          <w:iCs/>
        </w:rPr>
        <w:br w:type="page"/>
      </w:r>
    </w:p>
    <w:p w14:paraId="16655D12" w14:textId="5F0AA11B" w:rsidR="00942887" w:rsidRDefault="00942887" w:rsidP="00942887">
      <w:pPr>
        <w:pStyle w:val="4"/>
      </w:pPr>
      <w:bookmarkStart w:id="20" w:name="_Toc151354559"/>
      <w:bookmarkStart w:id="21" w:name="_Toc151502412"/>
      <w:r>
        <w:lastRenderedPageBreak/>
        <w:t>TASK 4</w:t>
      </w:r>
      <w:bookmarkEnd w:id="20"/>
      <w:bookmarkEnd w:id="21"/>
    </w:p>
    <w:p w14:paraId="155EAA5C" w14:textId="090D017F" w:rsidR="0059143A" w:rsidRDefault="0059143A" w:rsidP="00D671AC">
      <w:pPr>
        <w:pStyle w:val="5"/>
      </w:pPr>
      <w:bookmarkStart w:id="22" w:name="_Toc151502413"/>
      <w:r>
        <w:rPr>
          <w:rFonts w:hint="eastAsia"/>
        </w:rPr>
        <w:t>4</w:t>
      </w:r>
      <w:r>
        <w:t>.1)</w:t>
      </w:r>
      <w:bookmarkEnd w:id="22"/>
    </w:p>
    <w:p w14:paraId="0C437D5B" w14:textId="030E3CB9" w:rsidR="00117327" w:rsidRPr="00117327" w:rsidRDefault="00117327" w:rsidP="00117327">
      <w:r w:rsidRPr="00117327">
        <w:rPr>
          <w:noProof/>
        </w:rPr>
        <w:drawing>
          <wp:inline distT="0" distB="0" distL="0" distR="0" wp14:anchorId="0B43CAF5" wp14:editId="10D629CC">
            <wp:extent cx="2971800" cy="3886200"/>
            <wp:effectExtent l="0" t="0" r="0" b="0"/>
            <wp:docPr id="121496016"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6016" name="图片 22" descr="文本&#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3886200"/>
                    </a:xfrm>
                    <a:prstGeom prst="rect">
                      <a:avLst/>
                    </a:prstGeom>
                    <a:noFill/>
                    <a:ln>
                      <a:noFill/>
                    </a:ln>
                  </pic:spPr>
                </pic:pic>
              </a:graphicData>
            </a:graphic>
          </wp:inline>
        </w:drawing>
      </w:r>
    </w:p>
    <w:p w14:paraId="74268D8A" w14:textId="2400BEFA" w:rsidR="00942887" w:rsidRDefault="0059143A" w:rsidP="00942887">
      <w:r w:rsidRPr="0059143A">
        <w:rPr>
          <w:noProof/>
        </w:rPr>
        <w:lastRenderedPageBreak/>
        <w:drawing>
          <wp:inline distT="0" distB="0" distL="0" distR="0" wp14:anchorId="19ADB05A" wp14:editId="1EC91A40">
            <wp:extent cx="4846320" cy="3840480"/>
            <wp:effectExtent l="0" t="0" r="0" b="7620"/>
            <wp:docPr id="547832292"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32292" name="图片 13"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p>
    <w:p w14:paraId="3E8E3F84" w14:textId="77777777" w:rsidR="00F93919" w:rsidRDefault="00F93919" w:rsidP="00942887">
      <w:r w:rsidRPr="00F93919">
        <w:t xml:space="preserve">In the root locus diagram, the dominant poles of the PD controller are closer to the imaginary axis, which leads to a faster transient response of the system. In contrast, the dominant poles of the PID controller are further from the imaginary axis, resulting in higher stability and a slower transient response. The position of the dominant poles directly affects the system's transient characteristics, including overshoot and settling time. </w:t>
      </w:r>
    </w:p>
    <w:p w14:paraId="51A45EB2" w14:textId="29445C1B" w:rsidR="00942887" w:rsidRDefault="00F93919" w:rsidP="00942887">
      <w:r w:rsidRPr="00F93919">
        <w:t>The purpose of the root locus plot is to show how the closed-loop poles move with changes in gain, but its estimates of overshoot and settling time are typically based on the system's dominant poles and assume that the influence of other poles is minor. The PID controller introduces new poles that can cause additional delays or oscillations, thereby increasing the actual settling time and leading to inaccuracies in predictions.</w:t>
      </w:r>
    </w:p>
    <w:p w14:paraId="0636EDEF" w14:textId="77777777" w:rsidR="0059143A" w:rsidRDefault="0059143A" w:rsidP="00942887"/>
    <w:p w14:paraId="4CEF5765" w14:textId="6C7B9500" w:rsidR="0059143A" w:rsidRDefault="0059143A" w:rsidP="00942887">
      <w:r w:rsidRPr="0059143A">
        <w:rPr>
          <w:noProof/>
        </w:rPr>
        <w:lastRenderedPageBreak/>
        <w:drawing>
          <wp:inline distT="0" distB="0" distL="0" distR="0" wp14:anchorId="77C0BCA0" wp14:editId="641AA011">
            <wp:extent cx="4724400" cy="3825240"/>
            <wp:effectExtent l="0" t="0" r="0" b="3810"/>
            <wp:docPr id="1018351448"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51448" name="图片 14" descr="图表&#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825240"/>
                    </a:xfrm>
                    <a:prstGeom prst="rect">
                      <a:avLst/>
                    </a:prstGeom>
                    <a:noFill/>
                    <a:ln>
                      <a:noFill/>
                    </a:ln>
                  </pic:spPr>
                </pic:pic>
              </a:graphicData>
            </a:graphic>
          </wp:inline>
        </w:drawing>
      </w:r>
    </w:p>
    <w:p w14:paraId="0A7B9575" w14:textId="77777777" w:rsidR="00F93919" w:rsidRDefault="00F93919" w:rsidP="00F93919"/>
    <w:p w14:paraId="1A04C6E6" w14:textId="77777777" w:rsidR="00F93919" w:rsidRDefault="00F93919" w:rsidP="00F93919">
      <w:r>
        <w:t>According to the step response graph, the PD controller exhibits a faster rise time but also a greater overshoot. Therefore, the PD controller can respond quickly to changes but may have lower stability. In contrast, the PID controller has a smaller overshoot and a longer settling time, indicating a better balance between transient and steady-state performance.</w:t>
      </w:r>
    </w:p>
    <w:p w14:paraId="707AA3DE" w14:textId="4EB100E8" w:rsidR="0059143A" w:rsidRDefault="00F93919" w:rsidP="00F93919">
      <w:r>
        <w:t>So, it more suitable for use PID controller.</w:t>
      </w:r>
    </w:p>
    <w:p w14:paraId="1D9CC503" w14:textId="77777777" w:rsidR="00D671AC" w:rsidRPr="00F93919" w:rsidRDefault="00D671AC" w:rsidP="00942887"/>
    <w:p w14:paraId="5FFD2ED5" w14:textId="49D48B8D" w:rsidR="00D671AC" w:rsidRDefault="00D671AC" w:rsidP="00D671AC">
      <w:pPr>
        <w:pStyle w:val="5"/>
      </w:pPr>
      <w:bookmarkStart w:id="23" w:name="_Toc151502414"/>
      <w:r>
        <w:rPr>
          <w:rFonts w:hint="eastAsia"/>
        </w:rPr>
        <w:t>4</w:t>
      </w:r>
      <w:r>
        <w:t>.2)</w:t>
      </w:r>
      <w:bookmarkEnd w:id="23"/>
    </w:p>
    <w:p w14:paraId="3FE9D8FA" w14:textId="054B57F7" w:rsidR="00117327" w:rsidRDefault="00117327" w:rsidP="00117327">
      <w:r w:rsidRPr="00117327">
        <w:t>According to my student ID, I chose 13.88</w:t>
      </w:r>
      <w:r>
        <w:t>7</w:t>
      </w:r>
      <w:r w:rsidRPr="00117327">
        <w:t>59 as the gain</w:t>
      </w:r>
      <w:r>
        <w:t>.</w:t>
      </w:r>
    </w:p>
    <w:p w14:paraId="23DED431" w14:textId="065CC268" w:rsidR="00117327" w:rsidRDefault="00117327" w:rsidP="00117327">
      <w:r w:rsidRPr="00117327">
        <w:rPr>
          <w:noProof/>
        </w:rPr>
        <w:lastRenderedPageBreak/>
        <w:drawing>
          <wp:inline distT="0" distB="0" distL="0" distR="0" wp14:anchorId="70DEE485" wp14:editId="7F79FFF1">
            <wp:extent cx="4495800" cy="2709545"/>
            <wp:effectExtent l="0" t="0" r="0" b="0"/>
            <wp:docPr id="345961979"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61979" name="图片 23" descr="文本&#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2709545"/>
                    </a:xfrm>
                    <a:prstGeom prst="rect">
                      <a:avLst/>
                    </a:prstGeom>
                    <a:noFill/>
                    <a:ln>
                      <a:noFill/>
                    </a:ln>
                  </pic:spPr>
                </pic:pic>
              </a:graphicData>
            </a:graphic>
          </wp:inline>
        </w:drawing>
      </w:r>
    </w:p>
    <w:p w14:paraId="5E055ADF" w14:textId="77777777" w:rsidR="00117327" w:rsidRPr="00117327" w:rsidRDefault="00117327" w:rsidP="00117327"/>
    <w:p w14:paraId="6C607C32" w14:textId="746CAC0F" w:rsidR="00942887" w:rsidRDefault="00117327" w:rsidP="00942887">
      <w:r w:rsidRPr="00117327">
        <w:rPr>
          <w:noProof/>
        </w:rPr>
        <w:drawing>
          <wp:inline distT="0" distB="0" distL="0" distR="0" wp14:anchorId="3889F05F" wp14:editId="08F68583">
            <wp:extent cx="4775200" cy="3886200"/>
            <wp:effectExtent l="0" t="0" r="6350" b="0"/>
            <wp:docPr id="403282629"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82629" name="图片 20" descr="图示&#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5200" cy="3886200"/>
                    </a:xfrm>
                    <a:prstGeom prst="rect">
                      <a:avLst/>
                    </a:prstGeom>
                    <a:noFill/>
                    <a:ln>
                      <a:noFill/>
                    </a:ln>
                  </pic:spPr>
                </pic:pic>
              </a:graphicData>
            </a:graphic>
          </wp:inline>
        </w:drawing>
      </w:r>
    </w:p>
    <w:p w14:paraId="276D94A0" w14:textId="40444187" w:rsidR="00117327" w:rsidRDefault="00117327" w:rsidP="00942887">
      <w:r>
        <w:t>According to the</w:t>
      </w:r>
      <w:r w:rsidRPr="00117327">
        <w:t xml:space="preserve"> root locus plot</w:t>
      </w:r>
      <w:r>
        <w:t>,</w:t>
      </w:r>
      <w:r w:rsidRPr="00117327">
        <w:t xml:space="preserve"> compared </w:t>
      </w:r>
      <w:r>
        <w:t>with the</w:t>
      </w:r>
      <w:r w:rsidRPr="00117327">
        <w:t xml:space="preserve"> scalar controller, the dominant poles for PD and PID controllers are closer to the imaginary axis, </w:t>
      </w:r>
      <w:r>
        <w:t>meaning that</w:t>
      </w:r>
      <w:r w:rsidRPr="00117327">
        <w:t xml:space="preserve"> they </w:t>
      </w:r>
      <w:r>
        <w:t>have</w:t>
      </w:r>
      <w:r w:rsidRPr="00117327">
        <w:t xml:space="preserve"> a quicker transient response. The poles for the scalar controller are further from the imaginary axis, potentially resulting in a slower system response.</w:t>
      </w:r>
    </w:p>
    <w:p w14:paraId="3548DAE1" w14:textId="77777777" w:rsidR="00117327" w:rsidRDefault="00117327" w:rsidP="00942887"/>
    <w:p w14:paraId="3097DD41" w14:textId="3CFE4187" w:rsidR="00117327" w:rsidRDefault="00117327" w:rsidP="00942887">
      <w:r w:rsidRPr="00117327">
        <w:rPr>
          <w:noProof/>
        </w:rPr>
        <w:lastRenderedPageBreak/>
        <w:drawing>
          <wp:inline distT="0" distB="0" distL="0" distR="0" wp14:anchorId="79A33509" wp14:editId="19A729E0">
            <wp:extent cx="4834255" cy="3776345"/>
            <wp:effectExtent l="0" t="0" r="4445" b="0"/>
            <wp:docPr id="632483517"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83517" name="图片 21" descr="图表, 折线图&#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4255" cy="3776345"/>
                    </a:xfrm>
                    <a:prstGeom prst="rect">
                      <a:avLst/>
                    </a:prstGeom>
                    <a:noFill/>
                    <a:ln>
                      <a:noFill/>
                    </a:ln>
                  </pic:spPr>
                </pic:pic>
              </a:graphicData>
            </a:graphic>
          </wp:inline>
        </w:drawing>
      </w:r>
    </w:p>
    <w:p w14:paraId="1C934109" w14:textId="25359C9B" w:rsidR="00117327" w:rsidRDefault="00117327" w:rsidP="00942887">
      <w:r>
        <w:t>According to</w:t>
      </w:r>
      <w:r w:rsidRPr="00117327">
        <w:t xml:space="preserve"> the step response graph,</w:t>
      </w:r>
      <w:r w:rsidR="006474B2">
        <w:t xml:space="preserve"> </w:t>
      </w:r>
      <w:r w:rsidR="006474B2" w:rsidRPr="006474B2">
        <w:t>the PD controller has the shortest response time but the largest overshoot. Although the overshoot of the PID controller is small, its response speed is average</w:t>
      </w:r>
      <w:r w:rsidR="006474B2">
        <w:t xml:space="preserve"> which is </w:t>
      </w:r>
      <w:r w:rsidR="006474B2" w:rsidRPr="006474B2">
        <w:t xml:space="preserve">between PD and scalar controllers. Scalar controllers have the slowest response and relatively large overshoot. Overall, the </w:t>
      </w:r>
      <w:r w:rsidR="006474B2">
        <w:t xml:space="preserve">scalar </w:t>
      </w:r>
      <w:r w:rsidR="006474B2" w:rsidRPr="006474B2">
        <w:t>controller is worse than</w:t>
      </w:r>
      <w:r w:rsidR="006474B2">
        <w:t xml:space="preserve"> </w:t>
      </w:r>
      <w:r w:rsidR="006474B2" w:rsidRPr="006474B2">
        <w:t>the PD and PID controller in terms of transient performance.</w:t>
      </w:r>
    </w:p>
    <w:p w14:paraId="01EA3365" w14:textId="77777777" w:rsidR="00117327" w:rsidRDefault="00117327" w:rsidP="00942887"/>
    <w:p w14:paraId="65093180" w14:textId="4F4AF104" w:rsidR="00D671AC" w:rsidRDefault="00D671AC">
      <w:pPr>
        <w:widowControl/>
        <w:jc w:val="left"/>
        <w:rPr>
          <w:rFonts w:eastAsiaTheme="majorEastAsia" w:cstheme="majorBidi"/>
          <w:b/>
          <w:bCs/>
          <w:sz w:val="36"/>
          <w:szCs w:val="32"/>
        </w:rPr>
      </w:pPr>
      <w:bookmarkStart w:id="24" w:name="_Toc151354560"/>
      <w:r>
        <w:br w:type="page"/>
      </w:r>
    </w:p>
    <w:p w14:paraId="09A663AE" w14:textId="41513FCB" w:rsidR="00942887" w:rsidRDefault="00942887" w:rsidP="008F239A">
      <w:pPr>
        <w:pStyle w:val="2"/>
      </w:pPr>
      <w:bookmarkStart w:id="25" w:name="_Toc151502415"/>
      <w:r>
        <w:rPr>
          <w:rFonts w:hint="eastAsia"/>
        </w:rPr>
        <w:lastRenderedPageBreak/>
        <w:t>P</w:t>
      </w:r>
      <w:r>
        <w:t>ART B</w:t>
      </w:r>
      <w:r w:rsidR="00E96953">
        <w:t>: FREQUENCY RESPONSE</w:t>
      </w:r>
      <w:bookmarkEnd w:id="24"/>
      <w:bookmarkEnd w:id="25"/>
    </w:p>
    <w:p w14:paraId="6DD9FC7B" w14:textId="5EB7F33E" w:rsidR="008F239A" w:rsidRDefault="00942887" w:rsidP="008F239A">
      <w:pPr>
        <w:pStyle w:val="4"/>
      </w:pPr>
      <w:bookmarkStart w:id="26" w:name="_Toc151354561"/>
      <w:bookmarkStart w:id="27" w:name="_Toc151502416"/>
      <w:r>
        <w:rPr>
          <w:rFonts w:hint="eastAsia"/>
        </w:rPr>
        <w:t>T</w:t>
      </w:r>
      <w:r>
        <w:t>ASK 5</w:t>
      </w:r>
      <w:bookmarkEnd w:id="26"/>
      <w:bookmarkEnd w:id="27"/>
    </w:p>
    <w:p w14:paraId="25F4110D" w14:textId="3D652F72" w:rsidR="003D0FED" w:rsidRPr="003D0FED" w:rsidRDefault="003D0FED" w:rsidP="003D0FED">
      <w:r w:rsidRPr="003D0FED">
        <w:rPr>
          <w:noProof/>
        </w:rPr>
        <w:drawing>
          <wp:inline distT="0" distB="0" distL="0" distR="0" wp14:anchorId="2AA2D85C" wp14:editId="03E9DA37">
            <wp:extent cx="4509770" cy="1392613"/>
            <wp:effectExtent l="0" t="0" r="5080" b="0"/>
            <wp:docPr id="52876016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0163" name="图片 1" descr="图示&#10;&#10;描述已自动生成"/>
                    <pic:cNvPicPr>
                      <a:picLocks noChangeAspect="1" noChangeArrowheads="1"/>
                    </pic:cNvPicPr>
                  </pic:nvPicPr>
                  <pic:blipFill rotWithShape="1">
                    <a:blip r:embed="rId28">
                      <a:extLst>
                        <a:ext uri="{28A0092B-C50C-407E-A947-70E740481C1C}">
                          <a14:useLocalDpi xmlns:a14="http://schemas.microsoft.com/office/drawing/2010/main" val="0"/>
                        </a:ext>
                      </a:extLst>
                    </a:blip>
                    <a:srcRect t="10266"/>
                    <a:stretch/>
                  </pic:blipFill>
                  <pic:spPr bwMode="auto">
                    <a:xfrm>
                      <a:off x="0" y="0"/>
                      <a:ext cx="4509770" cy="1392613"/>
                    </a:xfrm>
                    <a:prstGeom prst="rect">
                      <a:avLst/>
                    </a:prstGeom>
                    <a:noFill/>
                    <a:ln>
                      <a:noFill/>
                    </a:ln>
                    <a:extLst>
                      <a:ext uri="{53640926-AAD7-44D8-BBD7-CCE9431645EC}">
                        <a14:shadowObscured xmlns:a14="http://schemas.microsoft.com/office/drawing/2010/main"/>
                      </a:ext>
                    </a:extLst>
                  </pic:spPr>
                </pic:pic>
              </a:graphicData>
            </a:graphic>
          </wp:inline>
        </w:drawing>
      </w:r>
    </w:p>
    <w:p w14:paraId="7286FEE3" w14:textId="26581ED2" w:rsidR="00D304B9" w:rsidRDefault="003D0FED" w:rsidP="003D0FED">
      <m:oMathPara>
        <m:oMath>
          <m:r>
            <m:rPr>
              <m:sty m:val="p"/>
            </m:rPr>
            <w:rPr>
              <w:rFonts w:ascii="Cambria Math" w:hAnsi="Cambria Math" w:cs="Cambria Math"/>
            </w:rPr>
            <m:t>G</m:t>
          </m:r>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 = </m:t>
          </m:r>
          <m:f>
            <m:fPr>
              <m:ctrlPr>
                <w:rPr>
                  <w:rFonts w:ascii="Cambria Math" w:hAnsi="Cambria Math" w:cs="Cambria Math"/>
                </w:rPr>
              </m:ctrlPr>
            </m:fPr>
            <m:num>
              <m:r>
                <m:rPr>
                  <m:sty m:val="p"/>
                </m:rPr>
                <w:rPr>
                  <w:rFonts w:ascii="Cambria Math" w:hAnsi="Cambria Math" w:cs="Cambria Math"/>
                </w:rPr>
                <m:t>4</m:t>
              </m:r>
            </m:num>
            <m:den>
              <m:sSup>
                <m:sSupPr>
                  <m:ctrlPr>
                    <w:rPr>
                      <w:rFonts w:ascii="Cambria Math" w:hAnsi="Cambria Math" w:cs="Cambria Math"/>
                    </w:rPr>
                  </m:ctrlPr>
                </m:sSupPr>
                <m:e>
                  <m:r>
                    <m:rPr>
                      <m:sty m:val="p"/>
                    </m:rPr>
                    <w:rPr>
                      <w:rFonts w:ascii="Cambria Math" w:hAnsi="Cambria Math" w:cs="Cambria Math"/>
                    </w:rPr>
                    <m:t>0.9s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+1 </m:t>
              </m:r>
            </m:den>
          </m:f>
        </m:oMath>
      </m:oMathPara>
    </w:p>
    <w:p w14:paraId="0D9870F9" w14:textId="088B5AE7" w:rsidR="00D304B9" w:rsidRPr="008F239A" w:rsidRDefault="00D304B9" w:rsidP="00D671AC">
      <w:pPr>
        <w:pStyle w:val="5"/>
      </w:pPr>
      <w:bookmarkStart w:id="28" w:name="_Toc151502417"/>
      <w:r>
        <w:rPr>
          <w:rFonts w:hint="eastAsia"/>
        </w:rPr>
        <w:t>5</w:t>
      </w:r>
      <w:r>
        <w:t>.1)</w:t>
      </w:r>
      <w:bookmarkEnd w:id="28"/>
    </w:p>
    <w:p w14:paraId="4E247F21" w14:textId="609E32BE" w:rsidR="008F239A" w:rsidRPr="00C23379" w:rsidRDefault="00791431" w:rsidP="003D0FED">
      <w:r>
        <w:rPr>
          <w:rFonts w:hint="eastAsia"/>
        </w:rPr>
        <w:t>The</w:t>
      </w:r>
      <w:r>
        <w:t xml:space="preserve"> following</w:t>
      </w:r>
      <w:r w:rsidR="00D304B9">
        <w:t xml:space="preserve"> is the code to produce bode diagram</w:t>
      </w:r>
      <w:r w:rsidR="008F7B47">
        <w:t>.</w:t>
      </w:r>
    </w:p>
    <w:p w14:paraId="3B0BA37B" w14:textId="2A19A406" w:rsidR="00942887" w:rsidRDefault="008F239A" w:rsidP="00942887">
      <w:r w:rsidRPr="008F239A">
        <w:rPr>
          <w:noProof/>
        </w:rPr>
        <w:drawing>
          <wp:inline distT="0" distB="0" distL="0" distR="0" wp14:anchorId="5607B8FF" wp14:editId="6B72B1BE">
            <wp:extent cx="1724660" cy="1031875"/>
            <wp:effectExtent l="0" t="0" r="8890" b="0"/>
            <wp:docPr id="774762734"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62734" name="图片 2" descr="文本, 信件&#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4660" cy="1031875"/>
                    </a:xfrm>
                    <a:prstGeom prst="rect">
                      <a:avLst/>
                    </a:prstGeom>
                    <a:noFill/>
                    <a:ln>
                      <a:noFill/>
                    </a:ln>
                  </pic:spPr>
                </pic:pic>
              </a:graphicData>
            </a:graphic>
          </wp:inline>
        </w:drawing>
      </w:r>
    </w:p>
    <w:p w14:paraId="2FAEC645" w14:textId="14894D78" w:rsidR="008F239A" w:rsidRDefault="008F239A" w:rsidP="00942887">
      <w:r>
        <w:rPr>
          <w:noProof/>
        </w:rPr>
        <w:drawing>
          <wp:inline distT="0" distB="0" distL="0" distR="0" wp14:anchorId="73CCD2EC" wp14:editId="77604857">
            <wp:extent cx="4617720" cy="3464680"/>
            <wp:effectExtent l="0" t="0" r="0" b="2540"/>
            <wp:docPr id="1625526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3503" cy="3484025"/>
                    </a:xfrm>
                    <a:prstGeom prst="rect">
                      <a:avLst/>
                    </a:prstGeom>
                    <a:noFill/>
                    <a:ln>
                      <a:noFill/>
                    </a:ln>
                  </pic:spPr>
                </pic:pic>
              </a:graphicData>
            </a:graphic>
          </wp:inline>
        </w:drawing>
      </w:r>
    </w:p>
    <w:p w14:paraId="2B43AE03" w14:textId="7550584B" w:rsidR="00942887" w:rsidRPr="00D304B9" w:rsidRDefault="00D304B9" w:rsidP="00942887">
      <w:r>
        <w:lastRenderedPageBreak/>
        <w:t>According to this bode diagrams, the phase margin PM is 32</w:t>
      </w:r>
      <w:r>
        <w:rPr>
          <w:rFonts w:hint="eastAsia"/>
        </w:rPr>
        <w:t>°</w:t>
      </w:r>
      <w:r>
        <w:t xml:space="preserve"> and crossover</w:t>
      </w:r>
      <w:r>
        <w:rPr>
          <w:rFonts w:hint="eastAsia"/>
        </w:rPr>
        <w:t xml:space="preserve"> </w:t>
      </w:r>
      <w:r>
        <w:t xml:space="preserve">frequency </w:t>
      </w:r>
      <w:r>
        <w:rPr>
          <w:rFonts w:ascii="Cambria Math" w:hAnsi="Cambria Math" w:cs="Cambria Math"/>
        </w:rPr>
        <w:t xml:space="preserve">𝜔𝑜 </w:t>
      </w:r>
      <w:r>
        <w:rPr>
          <w:rFonts w:ascii="Cambria Math" w:hAnsi="Cambria Math" w:cs="Cambria Math" w:hint="eastAsia"/>
        </w:rPr>
        <w:t>is</w:t>
      </w:r>
      <w:r>
        <w:rPr>
          <w:rFonts w:ascii="Cambria Math" w:hAnsi="Cambria Math" w:cs="Cambria Math"/>
        </w:rPr>
        <w:t xml:space="preserve"> 2.22 rad/s</w:t>
      </w:r>
      <w:r>
        <w:t>.</w:t>
      </w:r>
    </w:p>
    <w:p w14:paraId="2987DA67" w14:textId="7B637CB3" w:rsidR="00942887" w:rsidRDefault="00D304B9" w:rsidP="00D671AC">
      <w:pPr>
        <w:pStyle w:val="5"/>
      </w:pPr>
      <w:bookmarkStart w:id="29" w:name="_Toc151502418"/>
      <w:r>
        <w:rPr>
          <w:rFonts w:hint="eastAsia"/>
        </w:rPr>
        <w:t>5</w:t>
      </w:r>
      <w:r>
        <w:t>.2)</w:t>
      </w:r>
      <w:bookmarkEnd w:id="29"/>
    </w:p>
    <w:p w14:paraId="617F9733" w14:textId="59F8D864" w:rsidR="008F7B47" w:rsidRPr="008F7B47" w:rsidRDefault="008F7B47" w:rsidP="00942887">
      <m:oMathPara>
        <m:oMath>
          <m:r>
            <m:rPr>
              <m:sty m:val="p"/>
            </m:rPr>
            <w:rPr>
              <w:rFonts w:ascii="Cambria Math" w:hAnsi="Cambria Math" w:cs="Cambria Math"/>
            </w:rPr>
            <m:t>G</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 </m:t>
          </m:r>
          <m:f>
            <m:fPr>
              <m:ctrlPr>
                <w:rPr>
                  <w:rFonts w:ascii="Cambria Math" w:hAnsi="Cambria Math" w:cs="Cambria Math"/>
                </w:rPr>
              </m:ctrlPr>
            </m:fPr>
            <m:num>
              <m:r>
                <m:rPr>
                  <m:sty m:val="p"/>
                </m:rPr>
                <w:rPr>
                  <w:rFonts w:ascii="Cambria Math" w:hAnsi="Cambria Math" w:cs="Cambria Math"/>
                </w:rPr>
                <m:t>4</m:t>
              </m:r>
            </m:num>
            <m:den>
              <m:sSup>
                <m:sSupPr>
                  <m:ctrlPr>
                    <w:rPr>
                      <w:rFonts w:ascii="Cambria Math" w:hAnsi="Cambria Math" w:cs="Cambria Math"/>
                    </w:rPr>
                  </m:ctrlPr>
                </m:sSupPr>
                <m:e>
                  <m:r>
                    <m:rPr>
                      <m:sty m:val="p"/>
                    </m:rPr>
                    <w:rPr>
                      <w:rFonts w:ascii="Cambria Math" w:hAnsi="Cambria Math" w:cs="Cambria Math"/>
                    </w:rPr>
                    <m:t>0.9s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+5 </m:t>
              </m:r>
            </m:den>
          </m:f>
          <m:r>
            <w:rPr>
              <w:rFonts w:ascii="Cambria Math" w:hAnsi="Cambria Math" w:cs="Cambria Math"/>
            </w:rPr>
            <m:t xml:space="preserve"> , K</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 xml:space="preserve">=1 and </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=1.</m:t>
          </m:r>
        </m:oMath>
      </m:oMathPara>
    </w:p>
    <w:p w14:paraId="54F97B6C" w14:textId="1B46285B" w:rsidR="008F7B47" w:rsidRDefault="008F7B47" w:rsidP="00942887">
      <m:oMathPara>
        <m:oMath>
          <m:r>
            <m:rPr>
              <m:sty m:val="p"/>
            </m:rPr>
            <w:rPr>
              <w:rFonts w:ascii="Cambria Math" w:hAnsi="Cambria Math" w:cs="Cambria Math"/>
            </w:rPr>
            <m:t>W</m:t>
          </m:r>
          <m:r>
            <m:rPr>
              <m:sty m:val="p"/>
            </m:rPr>
            <w:rPr>
              <w:rFonts w:ascii="Cambria Math" w:hAnsi="Cambria Math"/>
            </w:rPr>
            <m:t xml:space="preserve">(s)= </m:t>
          </m:r>
          <m:f>
            <m:fPr>
              <m:ctrlPr>
                <w:rPr>
                  <w:rFonts w:ascii="Cambria Math" w:hAnsi="Cambria Math" w:cs="Cambria Math"/>
                </w:rPr>
              </m:ctrlPr>
            </m:fPr>
            <m:num>
              <m:r>
                <m:rPr>
                  <m:sty m:val="p"/>
                </m:rPr>
                <w:rPr>
                  <w:rFonts w:ascii="Cambria Math" w:hAnsi="Cambria Math" w:cs="Cambria Math"/>
                </w:rPr>
                <m:t>4</m:t>
              </m:r>
            </m:num>
            <m:den>
              <m:sSup>
                <m:sSupPr>
                  <m:ctrlPr>
                    <w:rPr>
                      <w:rFonts w:ascii="Cambria Math" w:hAnsi="Cambria Math" w:cs="Cambria Math"/>
                    </w:rPr>
                  </m:ctrlPr>
                </m:sSupPr>
                <m:e>
                  <m:r>
                    <m:rPr>
                      <m:sty m:val="p"/>
                    </m:rPr>
                    <w:rPr>
                      <w:rFonts w:ascii="Cambria Math" w:hAnsi="Cambria Math" w:cs="Cambria Math"/>
                    </w:rPr>
                    <m:t>0.9s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+5 </m:t>
              </m:r>
            </m:den>
          </m:f>
        </m:oMath>
      </m:oMathPara>
    </w:p>
    <w:p w14:paraId="18BB1ABF" w14:textId="46197CE5" w:rsidR="008F7B47" w:rsidRDefault="008F7B47" w:rsidP="008F7B47">
      <w:r>
        <w:rPr>
          <w:rFonts w:hint="eastAsia"/>
        </w:rPr>
        <w:t>R</w:t>
      </w:r>
      <w:r>
        <w:t xml:space="preserve">ewrite </w:t>
      </w:r>
      <m:oMath>
        <m:r>
          <m:rPr>
            <m:sty m:val="p"/>
          </m:rPr>
          <w:rPr>
            <w:rFonts w:ascii="Cambria Math" w:hAnsi="Cambria Math" w:cs="Cambria Math"/>
          </w:rPr>
          <m:t>W</m:t>
        </m:r>
        <m:r>
          <m:rPr>
            <m:sty m:val="p"/>
          </m:rPr>
          <w:rPr>
            <w:rFonts w:ascii="Cambria Math" w:hAnsi="Cambria Math"/>
          </w:rPr>
          <m:t xml:space="preserve">(s)= </m:t>
        </m:r>
        <m:f>
          <m:fPr>
            <m:ctrlPr>
              <w:rPr>
                <w:rFonts w:ascii="Cambria Math" w:hAnsi="Cambria Math" w:cs="Cambria Math"/>
              </w:rPr>
            </m:ctrlPr>
          </m:fPr>
          <m:num>
            <m:r>
              <m:rPr>
                <m:sty m:val="p"/>
              </m:rPr>
              <w:rPr>
                <w:rFonts w:ascii="Cambria Math" w:hAnsi="Cambria Math" w:cs="Cambria Math"/>
              </w:rPr>
              <m:t>4</m:t>
            </m:r>
          </m:num>
          <m:den>
            <m:sSup>
              <m:sSupPr>
                <m:ctrlPr>
                  <w:rPr>
                    <w:rFonts w:ascii="Cambria Math" w:hAnsi="Cambria Math" w:cs="Cambria Math"/>
                  </w:rPr>
                </m:ctrlPr>
              </m:sSupPr>
              <m:e>
                <m:r>
                  <m:rPr>
                    <m:sty m:val="p"/>
                  </m:rPr>
                  <w:rPr>
                    <w:rFonts w:ascii="Cambria Math" w:hAnsi="Cambria Math" w:cs="Cambria Math"/>
                  </w:rPr>
                  <m:t>0.9s</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s</m:t>
            </m:r>
            <m:r>
              <m:rPr>
                <m:sty m:val="p"/>
              </m:rPr>
              <w:rPr>
                <w:rFonts w:ascii="Cambria Math" w:hAnsi="Cambria Math"/>
              </w:rPr>
              <m:t xml:space="preserve">+2 </m:t>
            </m:r>
          </m:den>
        </m:f>
      </m:oMath>
      <w:r>
        <w:rPr>
          <w:rFonts w:hint="eastAsia"/>
        </w:rPr>
        <w:t xml:space="preserve"> </w:t>
      </w:r>
      <w:r>
        <w:t xml:space="preserve">as </w:t>
      </w:r>
      <m:oMath>
        <m:r>
          <m:rPr>
            <m:sty m:val="p"/>
          </m:rPr>
          <w:rPr>
            <w:rFonts w:ascii="Cambria Math" w:hAnsi="Cambria Math" w:cs="Cambria Math"/>
          </w:rPr>
          <m:t>W</m:t>
        </m:r>
        <m:r>
          <m:rPr>
            <m:sty m:val="p"/>
          </m:rPr>
          <w:rPr>
            <w:rFonts w:ascii="Cambria Math" w:hAnsi="Cambria Math"/>
          </w:rPr>
          <m:t xml:space="preserve">(s) = </m:t>
        </m:r>
        <m:f>
          <m:fPr>
            <m:ctrlPr>
              <w:rPr>
                <w:rFonts w:ascii="Cambria Math" w:hAnsi="Cambria Math" w:cs="Cambria Math"/>
              </w:rPr>
            </m:ctrlPr>
          </m:fPr>
          <m:num>
            <m:sSup>
              <m:sSupPr>
                <m:ctrlPr>
                  <w:rPr>
                    <w:rFonts w:ascii="Cambria Math" w:hAnsi="Cambria Math" w:cs="Cambria Math"/>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cs="Cambria Math"/>
                  </w:rPr>
                  <m:t>2</m:t>
                </m:r>
              </m:sup>
            </m:sSup>
          </m:num>
          <m:den>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m:rPr>
                <m:sty m:val="p"/>
              </m:rPr>
              <w:rPr>
                <w:rFonts w:ascii="Cambria Math" w:hAnsi="Cambria Math" w:cs="Cambria Math"/>
              </w:rPr>
              <m:t>s</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r>
              <m:rPr>
                <m:sty m:val="p"/>
              </m:rPr>
              <w:rPr>
                <w:rFonts w:ascii="Cambria Math" w:hAnsi="Cambria Math"/>
              </w:rPr>
              <m:t xml:space="preserve"> </m:t>
            </m:r>
          </m:den>
        </m:f>
      </m:oMath>
      <w:r>
        <w:rPr>
          <w:rFonts w:hint="eastAsia"/>
        </w:rPr>
        <w:t>:</w:t>
      </w:r>
    </w:p>
    <w:p w14:paraId="5CFDE382" w14:textId="1B976CBD" w:rsidR="008F7B47" w:rsidRPr="00B47D77" w:rsidRDefault="008F7B47" w:rsidP="008F7B47">
      <m:oMathPara>
        <m:oMath>
          <m:r>
            <m:rPr>
              <m:sty m:val="p"/>
            </m:rPr>
            <w:rPr>
              <w:rFonts w:ascii="Cambria Math" w:hAnsi="Cambria Math" w:cs="Cambria Math"/>
            </w:rPr>
            <m:t>W</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=0.8 </m:t>
          </m:r>
          <m:f>
            <m:fPr>
              <m:ctrlPr>
                <w:rPr>
                  <w:rFonts w:ascii="Cambria Math" w:hAnsi="Cambria Math" w:cs="Cambria Math"/>
                </w:rPr>
              </m:ctrlPr>
            </m:fPr>
            <m:num>
              <m:r>
                <w:rPr>
                  <w:rFonts w:ascii="Cambria Math" w:hAnsi="Cambria Math" w:cs="Cambria Math"/>
                </w:rPr>
                <m:t>5.556</m:t>
              </m:r>
            </m:num>
            <m:den>
              <m:sSup>
                <m:sSupPr>
                  <m:ctrlPr>
                    <w:rPr>
                      <w:rFonts w:ascii="Cambria Math" w:hAnsi="Cambria Math" w:cs="Cambria Math"/>
                    </w:rPr>
                  </m:ctrlPr>
                </m:sSupPr>
                <m:e>
                  <m:r>
                    <m:rPr>
                      <m:sty m:val="p"/>
                    </m:rPr>
                    <w:rPr>
                      <w:rFonts w:ascii="Cambria Math" w:hAnsi="Cambria Math" w:cs="Cambria Math"/>
                    </w:rPr>
                    <m:t>s</m:t>
                  </m:r>
                </m:e>
                <m:sup>
                  <m:r>
                    <w:rPr>
                      <w:rFonts w:ascii="Cambria Math" w:hAnsi="Cambria Math" w:cs="Cambria Math"/>
                    </w:rPr>
                    <m:t>2</m:t>
                  </m:r>
                </m:sup>
              </m:sSup>
              <m:r>
                <m:rPr>
                  <m:sty m:val="p"/>
                </m:rPr>
                <w:rPr>
                  <w:rFonts w:ascii="Cambria Math" w:hAnsi="Cambria Math"/>
                </w:rPr>
                <m:t>+1.111</m:t>
              </m:r>
              <m:r>
                <m:rPr>
                  <m:sty m:val="p"/>
                </m:rPr>
                <w:rPr>
                  <w:rFonts w:ascii="Cambria Math" w:hAnsi="Cambria Math" w:cs="Cambria Math"/>
                </w:rPr>
                <m:t>s</m:t>
              </m:r>
              <m:r>
                <m:rPr>
                  <m:sty m:val="p"/>
                </m:rPr>
                <w:rPr>
                  <w:rFonts w:ascii="Cambria Math" w:hAnsi="Cambria Math"/>
                </w:rPr>
                <m:t xml:space="preserve">+5.556 </m:t>
              </m:r>
            </m:den>
          </m:f>
        </m:oMath>
      </m:oMathPara>
    </w:p>
    <w:p w14:paraId="130DCF11" w14:textId="77777777" w:rsidR="008F7B47" w:rsidRDefault="008F7B47" w:rsidP="008F7B47">
      <w:r>
        <w:t>Therefore,</w:t>
      </w:r>
    </w:p>
    <w:p w14:paraId="13CD74AD" w14:textId="77777777" w:rsidR="008F7B47" w:rsidRDefault="00000000" w:rsidP="008F7B47">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5.556</m:t>
              </m:r>
            </m:e>
          </m:rad>
          <m:r>
            <w:rPr>
              <w:rFonts w:ascii="Cambria Math" w:hAnsi="Cambria Math"/>
            </w:rPr>
            <m:t>=2.357</m:t>
          </m:r>
        </m:oMath>
      </m:oMathPara>
    </w:p>
    <w:p w14:paraId="37DB5F87" w14:textId="37F962CE" w:rsidR="00D304B9" w:rsidRDefault="008F7B47" w:rsidP="00942887">
      <m:oMathPara>
        <m:oMath>
          <m:r>
            <m:rPr>
              <m:sty m:val="p"/>
            </m:rPr>
            <w:rPr>
              <w:rFonts w:ascii="Cambria Math" w:hAnsi="Cambria Math"/>
            </w:rPr>
            <m:t>ζ=</m:t>
          </m:r>
          <m:f>
            <m:fPr>
              <m:ctrlPr>
                <w:rPr>
                  <w:rFonts w:ascii="Cambria Math" w:hAnsi="Cambria Math"/>
                </w:rPr>
              </m:ctrlPr>
            </m:fPr>
            <m:num>
              <m:r>
                <w:rPr>
                  <w:rFonts w:ascii="Cambria Math" w:hAnsi="Cambria Math"/>
                </w:rPr>
                <m:t>1.11</m:t>
              </m:r>
            </m:num>
            <m:den>
              <m:r>
                <w:rPr>
                  <w:rFonts w:ascii="Cambria Math" w:hAnsi="Cambria Math"/>
                </w:rPr>
                <m:t>2</m:t>
              </m:r>
              <m:rad>
                <m:radPr>
                  <m:degHide m:val="1"/>
                  <m:ctrlPr>
                    <w:rPr>
                      <w:rFonts w:ascii="Cambria Math" w:hAnsi="Cambria Math"/>
                      <w:i/>
                    </w:rPr>
                  </m:ctrlPr>
                </m:radPr>
                <m:deg/>
                <m:e>
                  <m:r>
                    <w:rPr>
                      <w:rFonts w:ascii="Cambria Math" w:hAnsi="Cambria Math"/>
                    </w:rPr>
                    <m:t>5.556</m:t>
                  </m:r>
                </m:e>
              </m:rad>
            </m:den>
          </m:f>
          <m:r>
            <w:rPr>
              <w:rFonts w:ascii="Cambria Math" w:hAnsi="Cambria Math"/>
            </w:rPr>
            <m:t>=0.2357</m:t>
          </m:r>
        </m:oMath>
      </m:oMathPara>
    </w:p>
    <w:p w14:paraId="0CD9D553" w14:textId="32E1A910" w:rsidR="00D304B9" w:rsidRDefault="00547DEC" w:rsidP="00D671AC">
      <w:pPr>
        <w:pStyle w:val="5"/>
      </w:pPr>
      <w:bookmarkStart w:id="30" w:name="_Toc151502419"/>
      <w:r>
        <w:t>5.3)</w:t>
      </w:r>
      <w:bookmarkEnd w:id="30"/>
    </w:p>
    <w:p w14:paraId="19093E35" w14:textId="4CBE410A" w:rsidR="00E96953" w:rsidRPr="00547DEC" w:rsidRDefault="00547DEC" w:rsidP="00942887">
      <w:r w:rsidRPr="00547DEC">
        <w:rPr>
          <w:rFonts w:hint="eastAsia"/>
        </w:rPr>
        <w:t>The closed-loop bandwidth (</w:t>
      </w:r>
      <w:r w:rsidRPr="00547DEC">
        <w:rPr>
          <w:rFonts w:hint="eastAsia"/>
        </w:rPr>
        <w:t>≈</w:t>
      </w:r>
      <w:r w:rsidRPr="00547DEC">
        <w:rPr>
          <w:rFonts w:ascii="Cambria Math" w:hAnsi="Cambria Math" w:cs="Cambria Math"/>
        </w:rPr>
        <w:t>𝜔𝑛</w:t>
      </w:r>
      <w:r>
        <w:rPr>
          <w:rFonts w:ascii="Cambria Math" w:hAnsi="Cambria Math" w:cs="Cambria Math"/>
        </w:rPr>
        <w:t>=</w:t>
      </w:r>
      <w:r w:rsidRPr="00547DEC">
        <w:rPr>
          <w:rFonts w:ascii="Cambria Math" w:hAnsi="Cambria Math" w:cs="Cambria Math"/>
          <w:color w:val="4472C4" w:themeColor="accent1"/>
        </w:rPr>
        <w:t>2.357</w:t>
      </w:r>
      <w:r w:rsidRPr="00547DEC">
        <w:rPr>
          <w:rFonts w:hint="eastAsia"/>
        </w:rPr>
        <w:t>) is approximately equal to the crossover frequency (</w:t>
      </w:r>
      <w:r w:rsidRPr="00547DEC">
        <w:rPr>
          <w:rFonts w:ascii="Cambria Math" w:hAnsi="Cambria Math" w:cs="Cambria Math"/>
        </w:rPr>
        <w:t>𝜔</w:t>
      </w:r>
      <w:r w:rsidRPr="00547DEC">
        <w:rPr>
          <w:rFonts w:hint="eastAsia"/>
        </w:rPr>
        <w:t>0</w:t>
      </w:r>
      <w:r>
        <w:t>=</w:t>
      </w:r>
      <w:r w:rsidRPr="00547DEC">
        <w:rPr>
          <w:color w:val="4472C4" w:themeColor="accent1"/>
        </w:rPr>
        <w:t>2.22</w:t>
      </w:r>
      <w:r w:rsidRPr="00547DEC">
        <w:rPr>
          <w:rFonts w:hint="eastAsia"/>
        </w:rPr>
        <w:t>), and the phase margin (in degrees)</w:t>
      </w:r>
      <w:r>
        <w:t xml:space="preserve"> is </w:t>
      </w:r>
      <w:r w:rsidRPr="00547DEC">
        <w:rPr>
          <w:color w:val="4472C4" w:themeColor="accent1"/>
        </w:rPr>
        <w:t>32</w:t>
      </w:r>
      <w:r w:rsidRPr="00547DEC">
        <w:rPr>
          <w:rFonts w:hint="eastAsia"/>
          <w:color w:val="4472C4" w:themeColor="accent1"/>
        </w:rPr>
        <w:t>°</w:t>
      </w:r>
      <w:r w:rsidRPr="00547DEC">
        <w:rPr>
          <w:rFonts w:hint="eastAsia"/>
          <w:color w:val="4472C4" w:themeColor="accent1"/>
        </w:rPr>
        <w:t xml:space="preserve"> </w:t>
      </w:r>
      <w:r>
        <w:t>which is a</w:t>
      </w:r>
      <w:r w:rsidRPr="00547DEC">
        <w:rPr>
          <w:rFonts w:hint="eastAsia"/>
        </w:rPr>
        <w:t>pproximately</w:t>
      </w:r>
      <w:r>
        <w:t xml:space="preserve"> </w:t>
      </w:r>
      <w:r w:rsidRPr="00547DEC">
        <w:rPr>
          <w:rFonts w:hint="eastAsia"/>
        </w:rPr>
        <w:t xml:space="preserve">equal to the closed-loop damping ratio, </w:t>
      </w:r>
      <w:r w:rsidRPr="00547DEC">
        <w:rPr>
          <w:color w:val="4472C4" w:themeColor="accent1"/>
        </w:rPr>
        <w:t>23.57</w:t>
      </w:r>
      <w:r w:rsidRPr="00547DEC">
        <w:rPr>
          <w:rFonts w:hint="eastAsia"/>
        </w:rPr>
        <w:t>.</w:t>
      </w:r>
    </w:p>
    <w:p w14:paraId="5CA14A8B" w14:textId="77777777" w:rsidR="00D671AC" w:rsidRDefault="00D671AC">
      <w:pPr>
        <w:widowControl/>
        <w:jc w:val="left"/>
        <w:rPr>
          <w:b/>
          <w:bCs/>
          <w:sz w:val="32"/>
          <w:szCs w:val="32"/>
        </w:rPr>
      </w:pPr>
      <w:bookmarkStart w:id="31" w:name="_Toc151354562"/>
      <w:r>
        <w:br w:type="page"/>
      </w:r>
    </w:p>
    <w:p w14:paraId="3E6A00B8" w14:textId="5AC898F8" w:rsidR="00E96953" w:rsidRDefault="00E96953" w:rsidP="00E96953">
      <w:pPr>
        <w:pStyle w:val="3"/>
      </w:pPr>
      <w:bookmarkStart w:id="32" w:name="_Toc151502420"/>
      <w:r>
        <w:rPr>
          <w:rFonts w:hint="eastAsia"/>
        </w:rPr>
        <w:lastRenderedPageBreak/>
        <w:t>D</w:t>
      </w:r>
      <w:r>
        <w:t>ESIGN OF A LEAD COMPENSATOR FOR K(s</w:t>
      </w:r>
      <w:bookmarkEnd w:id="31"/>
      <w:r w:rsidR="008F7B47">
        <w:t>)</w:t>
      </w:r>
      <w:bookmarkEnd w:id="32"/>
    </w:p>
    <w:p w14:paraId="7BD113B3" w14:textId="0BBD8860" w:rsidR="00942887" w:rsidRDefault="00942887" w:rsidP="008F7B47">
      <w:pPr>
        <w:pStyle w:val="4"/>
      </w:pPr>
      <w:bookmarkStart w:id="33" w:name="_Toc151354563"/>
      <w:bookmarkStart w:id="34" w:name="_Toc151502421"/>
      <w:r>
        <w:rPr>
          <w:rFonts w:hint="eastAsia"/>
        </w:rPr>
        <w:t>T</w:t>
      </w:r>
      <w:r>
        <w:t>ASK 6</w:t>
      </w:r>
      <w:bookmarkEnd w:id="33"/>
      <w:bookmarkEnd w:id="34"/>
    </w:p>
    <w:p w14:paraId="49B7F14C" w14:textId="51DE412B" w:rsidR="00547DEC" w:rsidRDefault="00143F46" w:rsidP="00D671AC">
      <w:pPr>
        <w:pStyle w:val="5"/>
      </w:pPr>
      <w:bookmarkStart w:id="35" w:name="_Toc151502422"/>
      <w:r>
        <w:rPr>
          <w:rFonts w:hint="eastAsia"/>
        </w:rPr>
        <w:t>6</w:t>
      </w:r>
      <w:r>
        <w:t>.1)</w:t>
      </w:r>
      <w:bookmarkEnd w:id="35"/>
    </w:p>
    <w:p w14:paraId="11C6CA3D" w14:textId="2C80528E" w:rsidR="00143F46" w:rsidRDefault="00143F46" w:rsidP="00547DEC">
      <w:r>
        <w:t>The following is the bode diagram at 6.13 rad/s.</w:t>
      </w:r>
    </w:p>
    <w:p w14:paraId="0A16E6A9" w14:textId="594B571A" w:rsidR="00547DEC" w:rsidRDefault="00143F46" w:rsidP="00547DEC">
      <w:r>
        <w:rPr>
          <w:noProof/>
        </w:rPr>
        <w:drawing>
          <wp:inline distT="0" distB="0" distL="0" distR="0" wp14:anchorId="19C3C626" wp14:editId="7BD0B6B2">
            <wp:extent cx="5281079" cy="3962400"/>
            <wp:effectExtent l="0" t="0" r="0" b="0"/>
            <wp:docPr id="1196405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2345" cy="3970853"/>
                    </a:xfrm>
                    <a:prstGeom prst="rect">
                      <a:avLst/>
                    </a:prstGeom>
                    <a:noFill/>
                    <a:ln>
                      <a:noFill/>
                    </a:ln>
                  </pic:spPr>
                </pic:pic>
              </a:graphicData>
            </a:graphic>
          </wp:inline>
        </w:drawing>
      </w:r>
    </w:p>
    <w:p w14:paraId="1738C73C" w14:textId="77777777" w:rsidR="00547DEC" w:rsidRDefault="00547DEC" w:rsidP="00547DEC"/>
    <w:p w14:paraId="4280E67F" w14:textId="1A617454" w:rsidR="00547DEC" w:rsidRDefault="00FA528D" w:rsidP="00D671AC">
      <w:pPr>
        <w:pStyle w:val="5"/>
      </w:pPr>
      <w:bookmarkStart w:id="36" w:name="_Toc151502423"/>
      <w:r>
        <w:rPr>
          <w:rFonts w:hint="eastAsia"/>
        </w:rPr>
        <w:t>6</w:t>
      </w:r>
      <w:r>
        <w:t>.2)</w:t>
      </w:r>
      <w:bookmarkEnd w:id="36"/>
    </w:p>
    <w:p w14:paraId="3D0065B1" w14:textId="1D619D89" w:rsidR="00FA528D" w:rsidRDefault="00FA528D" w:rsidP="00FA528D">
      <w:r>
        <w:t>According to the bode diagram, the phase</w:t>
      </w:r>
      <w:r w:rsidR="000E26FB">
        <w:t xml:space="preserve"> of the system</w:t>
      </w:r>
      <w:r>
        <w:t xml:space="preserve"> is -169</w:t>
      </w:r>
      <w:r>
        <w:rPr>
          <w:rFonts w:hint="eastAsia"/>
        </w:rPr>
        <w:t>°</w:t>
      </w:r>
      <w:r>
        <w:t xml:space="preserve"> and magnitude is -18.4</w:t>
      </w:r>
      <w:r w:rsidR="00720E86">
        <w:t xml:space="preserve"> at </w:t>
      </w:r>
      <w:r w:rsidR="00720E86" w:rsidRPr="00720E86">
        <w:rPr>
          <w:rFonts w:ascii="Cambria Math" w:hAnsi="Cambria Math"/>
          <w:i/>
        </w:rPr>
        <w:t xml:space="preserve"> </w:t>
      </w:r>
      <m:oMath>
        <m:r>
          <w:rPr>
            <w:rFonts w:ascii="Cambria Math" w:hAnsi="Cambria Math"/>
          </w:rPr>
          <m:t>ω=6.13 rad/s</m:t>
        </m:r>
      </m:oMath>
      <w:r w:rsidR="00720E86">
        <w:rPr>
          <w:rFonts w:ascii="Cambria Math" w:hAnsi="Cambria Math" w:hint="eastAsia"/>
          <w:i/>
        </w:rPr>
        <w:t>.</w:t>
      </w:r>
    </w:p>
    <w:p w14:paraId="282C53EC" w14:textId="7C94C810" w:rsidR="004C6661" w:rsidRDefault="004C6661" w:rsidP="00FA528D">
      <w:r>
        <w:t xml:space="preserve">According to </w:t>
      </w:r>
      <m:oMath>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gain</m:t>
            </m:r>
          </m:e>
        </m:func>
        <m:r>
          <w:rPr>
            <w:rFonts w:ascii="Cambria Math" w:hAnsi="Cambria Math"/>
          </w:rPr>
          <m:t>=gain in dB</m:t>
        </m:r>
      </m:oMath>
    </w:p>
    <w:p w14:paraId="2B66C898" w14:textId="718FF733" w:rsidR="00720E86" w:rsidRPr="00FA528D" w:rsidRDefault="00FA528D" w:rsidP="00547DEC">
      <w:r>
        <w:t>Gain</w:t>
      </w:r>
      <m:oMath>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18.4</m:t>
                </m:r>
              </m:num>
              <m:den>
                <m:r>
                  <w:rPr>
                    <w:rFonts w:ascii="Cambria Math" w:hAnsi="Cambria Math"/>
                  </w:rPr>
                  <m:t>20</m:t>
                </m:r>
              </m:den>
            </m:f>
          </m:sup>
        </m:sSup>
        <m:r>
          <w:rPr>
            <w:rFonts w:ascii="Cambria Math" w:hAnsi="Cambria Math"/>
          </w:rPr>
          <m:t>=- 8.3176</m:t>
        </m:r>
      </m:oMath>
      <w:r w:rsidR="000E26FB">
        <w:rPr>
          <w:rFonts w:hint="eastAsia"/>
        </w:rPr>
        <w:t xml:space="preserve"> </w:t>
      </w:r>
    </w:p>
    <w:p w14:paraId="6685EE65" w14:textId="4A62CC03" w:rsidR="00547DEC" w:rsidRDefault="00FA528D" w:rsidP="00D671AC">
      <w:pPr>
        <w:pStyle w:val="5"/>
      </w:pPr>
      <w:bookmarkStart w:id="37" w:name="_Toc151502424"/>
      <w:r>
        <w:rPr>
          <w:rFonts w:hint="eastAsia"/>
        </w:rPr>
        <w:lastRenderedPageBreak/>
        <w:t>6</w:t>
      </w:r>
      <w:r>
        <w:t>.3)</w:t>
      </w:r>
      <w:bookmarkEnd w:id="37"/>
    </w:p>
    <w:p w14:paraId="09236580" w14:textId="14ADD28C" w:rsidR="00FA528D" w:rsidRDefault="00FA528D" w:rsidP="00547DEC">
      <w:r>
        <w:t xml:space="preserve">Additional phase required is PM-(180 +phase) = </w:t>
      </w:r>
      <w:r w:rsidR="000E26FB">
        <w:t>55-(180-169)=44</w:t>
      </w:r>
      <w:r w:rsidR="000E26FB">
        <w:rPr>
          <w:rFonts w:hint="eastAsia"/>
        </w:rPr>
        <w:t>°</w:t>
      </w:r>
      <w:r w:rsidR="000E26FB">
        <w:rPr>
          <w:rFonts w:hint="eastAsia"/>
        </w:rPr>
        <w:t>,</w:t>
      </w:r>
      <w:r w:rsidR="000E26FB">
        <w:t xml:space="preserve"> which is </w:t>
      </w:r>
      <m:oMath>
        <m:sSub>
          <m:sSubPr>
            <m:ctrlPr>
              <w:rPr>
                <w:rFonts w:ascii="Cambria Math" w:hAnsi="Cambria Math"/>
                <w:i/>
              </w:rPr>
            </m:ctrlPr>
          </m:sSubPr>
          <m:e>
            <m:r>
              <w:rPr>
                <w:rFonts w:ascii="Cambria Math" w:hAnsi="Cambria Math"/>
              </w:rPr>
              <m:t>ϕ</m:t>
            </m:r>
          </m:e>
          <m:sub>
            <m:r>
              <w:rPr>
                <w:rFonts w:ascii="Cambria Math" w:hAnsi="Cambria Math"/>
              </w:rPr>
              <m:t>m</m:t>
            </m:r>
          </m:sub>
        </m:sSub>
      </m:oMath>
      <w:r w:rsidR="000E26FB">
        <w:rPr>
          <w:rFonts w:hint="eastAsia"/>
        </w:rPr>
        <w:t>.</w:t>
      </w:r>
    </w:p>
    <w:p w14:paraId="7317C334" w14:textId="01FE4A66" w:rsidR="000E26FB" w:rsidRPr="000E26FB" w:rsidRDefault="000E26FB" w:rsidP="00547DEC">
      <m:oMathPara>
        <m:oMath>
          <m:r>
            <w:rPr>
              <w:rFonts w:ascii="Cambria Math" w:hAnsi="Cambria Math"/>
            </w:rPr>
            <m:t>α=</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m</m:t>
                      </m:r>
                    </m:sub>
                  </m:sSub>
                </m:e>
              </m:func>
            </m:num>
            <m:den>
              <m:r>
                <w:rPr>
                  <w:rFonts w:ascii="Cambria Math" w:hAnsi="Cambria Math"/>
                </w:rPr>
                <m:t>1+</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m</m:t>
                      </m:r>
                    </m:sub>
                  </m:sSub>
                </m:e>
              </m:func>
            </m:den>
          </m:f>
          <m:r>
            <w:rPr>
              <w:rFonts w:ascii="Cambria Math" w:hAnsi="Cambria Math"/>
            </w:rPr>
            <m:t>=5.55</m:t>
          </m:r>
        </m:oMath>
      </m:oMathPara>
    </w:p>
    <w:p w14:paraId="36B055C4" w14:textId="42F5F627" w:rsidR="000E26FB" w:rsidRPr="00720E86" w:rsidRDefault="000E26FB" w:rsidP="00547DEC">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ω</m:t>
                  </m:r>
                </m:e>
                <m:sub>
                  <m:r>
                    <w:rPr>
                      <w:rFonts w:ascii="Cambria Math" w:hAnsi="Cambria Math"/>
                    </w:rPr>
                    <m:t>max</m:t>
                  </m:r>
                </m:sub>
              </m:sSub>
              <m:rad>
                <m:radPr>
                  <m:degHide m:val="1"/>
                  <m:ctrlPr>
                    <w:rPr>
                      <w:rFonts w:ascii="Cambria Math" w:hAnsi="Cambria Math"/>
                      <w:i/>
                    </w:rPr>
                  </m:ctrlPr>
                </m:radPr>
                <m:deg/>
                <m:e>
                  <m:r>
                    <w:rPr>
                      <w:rFonts w:ascii="Cambria Math" w:hAnsi="Cambria Math"/>
                    </w:rPr>
                    <m:t>α</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6.13</m:t>
              </m:r>
              <m:rad>
                <m:radPr>
                  <m:degHide m:val="1"/>
                  <m:ctrlPr>
                    <w:rPr>
                      <w:rFonts w:ascii="Cambria Math" w:hAnsi="Cambria Math"/>
                      <w:i/>
                    </w:rPr>
                  </m:ctrlPr>
                </m:radPr>
                <m:deg/>
                <m:e>
                  <m:r>
                    <w:rPr>
                      <w:rFonts w:ascii="Cambria Math" w:hAnsi="Cambria Math"/>
                    </w:rPr>
                    <m:t>5.55</m:t>
                  </m:r>
                </m:e>
              </m:rad>
            </m:den>
          </m:f>
          <m:r>
            <w:rPr>
              <w:rFonts w:ascii="Cambria Math" w:hAnsi="Cambria Math"/>
            </w:rPr>
            <m:t>0.0692 s</m:t>
          </m:r>
        </m:oMath>
      </m:oMathPara>
    </w:p>
    <w:p w14:paraId="6AA9B247" w14:textId="1C109DDA" w:rsidR="00720E86" w:rsidRDefault="00000000" w:rsidP="00547DEC">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max</m:t>
                    </m:r>
                  </m:sub>
                </m:sSub>
              </m:e>
            </m:d>
          </m:e>
        </m:d>
        <m:r>
          <w:rPr>
            <w:rFonts w:ascii="Cambria Math" w:hAnsi="Cambria Math"/>
          </w:rPr>
          <m:t>=k</m:t>
        </m:r>
        <m:rad>
          <m:radPr>
            <m:degHide m:val="1"/>
            <m:ctrlPr>
              <w:rPr>
                <w:rFonts w:ascii="Cambria Math" w:hAnsi="Cambria Math"/>
                <w:i/>
              </w:rPr>
            </m:ctrlPr>
          </m:radPr>
          <m:deg/>
          <m:e>
            <m:r>
              <w:rPr>
                <w:rFonts w:ascii="Cambria Math" w:hAnsi="Cambria Math"/>
              </w:rPr>
              <m:t>α</m:t>
            </m:r>
          </m:e>
        </m:rad>
        <m:r>
          <w:rPr>
            <w:rFonts w:ascii="Cambria Math" w:hAnsi="Cambria Math"/>
          </w:rPr>
          <m:t>=k</m:t>
        </m:r>
        <m:rad>
          <m:radPr>
            <m:degHide m:val="1"/>
            <m:ctrlPr>
              <w:rPr>
                <w:rFonts w:ascii="Cambria Math" w:hAnsi="Cambria Math"/>
                <w:i/>
              </w:rPr>
            </m:ctrlPr>
          </m:radPr>
          <m:deg/>
          <m:e>
            <m:r>
              <w:rPr>
                <w:rFonts w:ascii="Cambria Math" w:hAnsi="Cambria Math"/>
              </w:rPr>
              <m:t>5.55</m:t>
            </m:r>
          </m:e>
        </m:rad>
        <m:r>
          <w:rPr>
            <w:rFonts w:ascii="Cambria Math" w:hAnsi="Cambria Math"/>
          </w:rPr>
          <m:t>=8.3176</m:t>
        </m:r>
      </m:oMath>
      <w:r w:rsidR="00720E86">
        <w:rPr>
          <w:rFonts w:hint="eastAsia"/>
        </w:rPr>
        <w:t>,</w:t>
      </w:r>
      <w:r w:rsidR="00720E86">
        <w:t xml:space="preserve"> thus </w:t>
      </w:r>
      <m:oMath>
        <m:r>
          <w:rPr>
            <w:rFonts w:ascii="Cambria Math" w:hAnsi="Cambria Math"/>
          </w:rPr>
          <m:t>k=3.531</m:t>
        </m:r>
      </m:oMath>
    </w:p>
    <w:p w14:paraId="0E366945" w14:textId="3C40EA6F" w:rsidR="00720E86" w:rsidRDefault="00720E86" w:rsidP="00547DEC">
      <w:r>
        <w:t>Therefore,</w:t>
      </w:r>
    </w:p>
    <w:p w14:paraId="2D15B86D" w14:textId="78BC59C7" w:rsidR="00720E86" w:rsidRDefault="00720E86" w:rsidP="00547DEC">
      <m:oMathPara>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=3.531</m:t>
          </m:r>
          <m:f>
            <m:fPr>
              <m:ctrlPr>
                <w:rPr>
                  <w:rFonts w:ascii="Cambria Math" w:hAnsi="Cambria Math"/>
                  <w:i/>
                </w:rPr>
              </m:ctrlPr>
            </m:fPr>
            <m:num>
              <m:r>
                <w:rPr>
                  <w:rFonts w:ascii="Cambria Math" w:hAnsi="Cambria Math"/>
                </w:rPr>
                <m:t>0.384s+1</m:t>
              </m:r>
            </m:num>
            <m:den>
              <m:r>
                <w:rPr>
                  <w:rFonts w:ascii="Cambria Math" w:hAnsi="Cambria Math"/>
                </w:rPr>
                <m:t>0.06925s+1</m:t>
              </m:r>
            </m:den>
          </m:f>
        </m:oMath>
      </m:oMathPara>
    </w:p>
    <w:p w14:paraId="18CBA8E3" w14:textId="2CB8A181" w:rsidR="00D671AC" w:rsidRDefault="00720E86" w:rsidP="00D671AC">
      <w:pPr>
        <w:pStyle w:val="5"/>
      </w:pPr>
      <w:bookmarkStart w:id="38" w:name="_Toc151502425"/>
      <w:r>
        <w:rPr>
          <w:rFonts w:hint="eastAsia"/>
        </w:rPr>
        <w:t>6</w:t>
      </w:r>
      <w:r>
        <w:t>.4)</w:t>
      </w:r>
      <w:bookmarkEnd w:id="38"/>
    </w:p>
    <w:p w14:paraId="5EE9676D" w14:textId="7AA4A144" w:rsidR="00720E86" w:rsidRDefault="00720E86" w:rsidP="00547DEC">
      <w:r w:rsidRPr="00720E86">
        <w:rPr>
          <w:noProof/>
        </w:rPr>
        <w:drawing>
          <wp:inline distT="0" distB="0" distL="0" distR="0" wp14:anchorId="5A0F501F" wp14:editId="631160BA">
            <wp:extent cx="2400300" cy="1951429"/>
            <wp:effectExtent l="0" t="0" r="0" b="0"/>
            <wp:docPr id="757839443"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39443" name="图片 7" descr="文本, 信件&#10;&#10;描述已自动生成"/>
                    <pic:cNvPicPr>
                      <a:picLocks noChangeAspect="1" noChangeArrowheads="1"/>
                    </pic:cNvPicPr>
                  </pic:nvPicPr>
                  <pic:blipFill rotWithShape="1">
                    <a:blip r:embed="rId32">
                      <a:extLst>
                        <a:ext uri="{28A0092B-C50C-407E-A947-70E740481C1C}">
                          <a14:useLocalDpi xmlns:a14="http://schemas.microsoft.com/office/drawing/2010/main" val="0"/>
                        </a:ext>
                      </a:extLst>
                    </a:blip>
                    <a:srcRect l="4437" r="4410"/>
                    <a:stretch/>
                  </pic:blipFill>
                  <pic:spPr bwMode="auto">
                    <a:xfrm>
                      <a:off x="0" y="0"/>
                      <a:ext cx="2406386" cy="1956377"/>
                    </a:xfrm>
                    <a:prstGeom prst="rect">
                      <a:avLst/>
                    </a:prstGeom>
                    <a:noFill/>
                    <a:ln>
                      <a:noFill/>
                    </a:ln>
                    <a:extLst>
                      <a:ext uri="{53640926-AAD7-44D8-BBD7-CCE9431645EC}">
                        <a14:shadowObscured xmlns:a14="http://schemas.microsoft.com/office/drawing/2010/main"/>
                      </a:ext>
                    </a:extLst>
                  </pic:spPr>
                </pic:pic>
              </a:graphicData>
            </a:graphic>
          </wp:inline>
        </w:drawing>
      </w:r>
    </w:p>
    <w:p w14:paraId="6F3C48A0" w14:textId="31F314CD" w:rsidR="00720E86" w:rsidRDefault="00720E86" w:rsidP="00547DEC">
      <w:r>
        <w:t>And the following is the bode diagrams.</w:t>
      </w:r>
    </w:p>
    <w:p w14:paraId="05A0024F" w14:textId="12009F26" w:rsidR="00720E86" w:rsidRPr="00720E86" w:rsidRDefault="00720E86" w:rsidP="00547DEC">
      <w:r>
        <w:rPr>
          <w:noProof/>
        </w:rPr>
        <w:drawing>
          <wp:inline distT="0" distB="0" distL="0" distR="0" wp14:anchorId="6819CD22" wp14:editId="63B972B3">
            <wp:extent cx="3649980" cy="2738583"/>
            <wp:effectExtent l="0" t="0" r="7620" b="5080"/>
            <wp:docPr id="4052497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6814" cy="2758716"/>
                    </a:xfrm>
                    <a:prstGeom prst="rect">
                      <a:avLst/>
                    </a:prstGeom>
                    <a:noFill/>
                    <a:ln>
                      <a:noFill/>
                    </a:ln>
                  </pic:spPr>
                </pic:pic>
              </a:graphicData>
            </a:graphic>
          </wp:inline>
        </w:drawing>
      </w:r>
    </w:p>
    <w:p w14:paraId="22E2B505" w14:textId="3C17594A" w:rsidR="00720E86" w:rsidRDefault="00720E86" w:rsidP="00547DEC">
      <w:r>
        <w:lastRenderedPageBreak/>
        <w:t>The phase margin is 55</w:t>
      </w:r>
      <w:r>
        <w:rPr>
          <w:rFonts w:hint="eastAsia"/>
        </w:rPr>
        <w:t>°</w:t>
      </w:r>
      <w:r>
        <w:rPr>
          <w:rFonts w:hint="eastAsia"/>
        </w:rPr>
        <w:t xml:space="preserve"> a</w:t>
      </w:r>
      <w:r>
        <w:t xml:space="preserve">nd magnitude is approximately </w:t>
      </w:r>
      <w:r w:rsidR="00967FF2">
        <w:t>0 at 6.13 rad/s.</w:t>
      </w:r>
    </w:p>
    <w:p w14:paraId="53145569" w14:textId="10E4145C" w:rsidR="00967FF2" w:rsidRPr="00720E86" w:rsidRDefault="00967FF2" w:rsidP="00547DEC">
      <w:r w:rsidRPr="00967FF2">
        <w:rPr>
          <w:noProof/>
        </w:rPr>
        <w:drawing>
          <wp:inline distT="0" distB="0" distL="0" distR="0" wp14:anchorId="559C6E98" wp14:editId="3BCBB4CE">
            <wp:extent cx="1905000" cy="623570"/>
            <wp:effectExtent l="0" t="0" r="0" b="5080"/>
            <wp:docPr id="776408501" name="图片 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08501" name="图片 9" descr="文本, 信件&#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623570"/>
                    </a:xfrm>
                    <a:prstGeom prst="rect">
                      <a:avLst/>
                    </a:prstGeom>
                    <a:noFill/>
                    <a:ln>
                      <a:noFill/>
                    </a:ln>
                  </pic:spPr>
                </pic:pic>
              </a:graphicData>
            </a:graphic>
          </wp:inline>
        </w:drawing>
      </w:r>
    </w:p>
    <w:p w14:paraId="3FB61000" w14:textId="62BD32E4" w:rsidR="00720E86" w:rsidRPr="00720E86" w:rsidRDefault="00967FF2" w:rsidP="00547DEC">
      <w:r>
        <w:t>The following is the step response diagram.</w:t>
      </w:r>
    </w:p>
    <w:p w14:paraId="36B96FD0" w14:textId="2F5B2D1D" w:rsidR="00720E86" w:rsidRDefault="00967FF2" w:rsidP="00547DEC">
      <w:r w:rsidRPr="00967FF2">
        <w:rPr>
          <w:noProof/>
        </w:rPr>
        <w:drawing>
          <wp:inline distT="0" distB="0" distL="0" distR="0" wp14:anchorId="3FD360BD" wp14:editId="753422CB">
            <wp:extent cx="4405745" cy="3406767"/>
            <wp:effectExtent l="0" t="0" r="0" b="3810"/>
            <wp:docPr id="307517407"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7407" name="图片 10" descr="图示&#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8087" cy="3416311"/>
                    </a:xfrm>
                    <a:prstGeom prst="rect">
                      <a:avLst/>
                    </a:prstGeom>
                    <a:noFill/>
                    <a:ln>
                      <a:noFill/>
                    </a:ln>
                  </pic:spPr>
                </pic:pic>
              </a:graphicData>
            </a:graphic>
          </wp:inline>
        </w:drawing>
      </w:r>
    </w:p>
    <w:p w14:paraId="462B0149" w14:textId="7A329A41" w:rsidR="00967FF2" w:rsidRDefault="00C016E9" w:rsidP="00547DEC">
      <w:r w:rsidRPr="00C016E9">
        <w:t>The rise time is the duration it takes for the response to increase from 10% (0.0934) to 90% (0.84) of the final value.</w:t>
      </w:r>
    </w:p>
    <w:p w14:paraId="0F7F863D" w14:textId="759B4312" w:rsidR="00C016E9" w:rsidRDefault="00000000" w:rsidP="00547DEC">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=0.238-0.0516=0.1864s</m:t>
          </m:r>
        </m:oMath>
      </m:oMathPara>
    </w:p>
    <w:p w14:paraId="64C2A126" w14:textId="77777777" w:rsidR="00C016E9" w:rsidRDefault="00C016E9" w:rsidP="00547DEC"/>
    <w:p w14:paraId="005AC814" w14:textId="73E64A70" w:rsidR="00720E86" w:rsidRDefault="00967FF2" w:rsidP="00547DEC">
      <w:r>
        <w:t xml:space="preserve">The settling time (within 2% of final value, 0.951):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=1.02 s</m:t>
        </m:r>
      </m:oMath>
    </w:p>
    <w:p w14:paraId="4136F1C8" w14:textId="77777777" w:rsidR="00C016E9" w:rsidRDefault="00C016E9" w:rsidP="00547DEC"/>
    <w:p w14:paraId="37F42FA3" w14:textId="6A971614" w:rsidR="00967FF2" w:rsidRDefault="00C016E9" w:rsidP="00547DEC">
      <w:r w:rsidRPr="00C016E9">
        <w:t>Overshoot is calculated as the percentage difference between the response's peak value and its steady-state value.</w:t>
      </w:r>
    </w:p>
    <w:p w14:paraId="16629007" w14:textId="15D3C86A" w:rsidR="006617CE" w:rsidRDefault="00C016E9" w:rsidP="00547DEC">
      <m:oMathPara>
        <m:oMath>
          <m:r>
            <w:rPr>
              <w:rFonts w:ascii="Cambria Math" w:hAnsi="Cambria Math"/>
            </w:rPr>
            <m:t>overshoot=</m:t>
          </m:r>
          <m:f>
            <m:fPr>
              <m:ctrlPr>
                <w:rPr>
                  <w:rFonts w:ascii="Cambria Math" w:hAnsi="Cambria Math"/>
                  <w:i/>
                </w:rPr>
              </m:ctrlPr>
            </m:fPr>
            <m:num>
              <m:r>
                <w:rPr>
                  <w:rFonts w:ascii="Cambria Math" w:hAnsi="Cambria Math"/>
                </w:rPr>
                <m:t>peak value-steady state value</m:t>
              </m:r>
            </m:num>
            <m:den>
              <m:r>
                <w:rPr>
                  <w:rFonts w:ascii="Cambria Math" w:hAnsi="Cambria Math"/>
                </w:rPr>
                <m:t>steady state value</m:t>
              </m:r>
            </m:den>
          </m:f>
          <m:r>
            <w:rPr>
              <w:rFonts w:ascii="Cambria Math" w:hAnsi="Cambria Math"/>
            </w:rPr>
            <m:t xml:space="preserve"> ×100%=</m:t>
          </m:r>
          <m:f>
            <m:fPr>
              <m:ctrlPr>
                <w:rPr>
                  <w:rFonts w:ascii="Cambria Math" w:hAnsi="Cambria Math"/>
                  <w:i/>
                </w:rPr>
              </m:ctrlPr>
            </m:fPr>
            <m:num>
              <m:r>
                <w:rPr>
                  <w:rFonts w:ascii="Cambria Math" w:hAnsi="Cambria Math"/>
                </w:rPr>
                <m:t>1.5-0.934</m:t>
              </m:r>
            </m:num>
            <m:den>
              <m:r>
                <w:rPr>
                  <w:rFonts w:ascii="Cambria Math" w:hAnsi="Cambria Math"/>
                </w:rPr>
                <m:t>0.934</m:t>
              </m:r>
            </m:den>
          </m:f>
          <m:r>
            <w:rPr>
              <w:rFonts w:ascii="Cambria Math" w:hAnsi="Cambria Math"/>
            </w:rPr>
            <m:t>×100%=23.126%</m:t>
          </m:r>
        </m:oMath>
      </m:oMathPara>
    </w:p>
    <w:p w14:paraId="5083A0D8" w14:textId="7624CC02" w:rsidR="00C016E9" w:rsidRDefault="006617CE" w:rsidP="00547DEC">
      <w:r>
        <w:br w:type="page"/>
      </w:r>
    </w:p>
    <w:p w14:paraId="207E81A6" w14:textId="6BA99C62" w:rsidR="00942887" w:rsidRDefault="00E96953" w:rsidP="00C016E9">
      <w:pPr>
        <w:pStyle w:val="3"/>
      </w:pPr>
      <w:bookmarkStart w:id="39" w:name="_Toc151354564"/>
      <w:bookmarkStart w:id="40" w:name="_Toc151502426"/>
      <w:r>
        <w:rPr>
          <w:rFonts w:hint="eastAsia"/>
        </w:rPr>
        <w:lastRenderedPageBreak/>
        <w:t>D</w:t>
      </w:r>
      <w:r>
        <w:t>ESIGN OF A LEAD-LAG COMPENSATOR FOR K(s)</w:t>
      </w:r>
      <w:bookmarkEnd w:id="39"/>
      <w:bookmarkEnd w:id="40"/>
    </w:p>
    <w:p w14:paraId="364FB681" w14:textId="55FD4183" w:rsidR="00942887" w:rsidRDefault="00942887" w:rsidP="00942887">
      <w:pPr>
        <w:pStyle w:val="4"/>
      </w:pPr>
      <w:bookmarkStart w:id="41" w:name="_Toc151354565"/>
      <w:bookmarkStart w:id="42" w:name="_Toc151502427"/>
      <w:r>
        <w:rPr>
          <w:rFonts w:hint="eastAsia"/>
        </w:rPr>
        <w:t>T</w:t>
      </w:r>
      <w:r>
        <w:t>ASK 7</w:t>
      </w:r>
      <w:bookmarkEnd w:id="41"/>
      <w:bookmarkEnd w:id="42"/>
    </w:p>
    <w:p w14:paraId="43F86605" w14:textId="3ECC2A24" w:rsidR="00942887" w:rsidRDefault="006617CE" w:rsidP="00D671AC">
      <w:pPr>
        <w:pStyle w:val="5"/>
      </w:pPr>
      <w:bookmarkStart w:id="43" w:name="_Toc151502428"/>
      <w:r>
        <w:rPr>
          <w:rFonts w:hint="eastAsia"/>
        </w:rPr>
        <w:t>7</w:t>
      </w:r>
      <w:r>
        <w:t>.1)</w:t>
      </w:r>
      <w:bookmarkEnd w:id="43"/>
    </w:p>
    <w:p w14:paraId="02374CDF" w14:textId="66D5D916" w:rsidR="006617CE" w:rsidRDefault="006617CE" w:rsidP="00942887">
      <m:oMathPara>
        <m:oMath>
          <m:r>
            <w:rPr>
              <w:rFonts w:ascii="Cambria Math" w:hAnsi="Cambria Math"/>
            </w:rPr>
            <m:t>ess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sE</m:t>
              </m:r>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sE</m:t>
              </m:r>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f>
                <m:fPr>
                  <m:ctrlPr>
                    <w:rPr>
                      <w:rFonts w:ascii="Cambria Math" w:hAnsi="Cambria Math"/>
                      <w:i/>
                    </w:rPr>
                  </m:ctrlPr>
                </m:fPr>
                <m:num>
                  <m:r>
                    <w:rPr>
                      <w:rFonts w:ascii="Cambria Math" w:hAnsi="Cambria Math"/>
                    </w:rPr>
                    <m:t>1/s</m:t>
                  </m:r>
                </m:num>
                <m:den>
                  <m:r>
                    <w:rPr>
                      <w:rFonts w:ascii="Cambria Math" w:hAnsi="Cambria Math"/>
                    </w:rPr>
                    <m:t>1+G</m:t>
                  </m:r>
                  <m:d>
                    <m:dPr>
                      <m:ctrlPr>
                        <w:rPr>
                          <w:rFonts w:ascii="Cambria Math" w:hAnsi="Cambria Math"/>
                          <w:i/>
                        </w:rPr>
                      </m:ctrlPr>
                    </m:dPr>
                    <m:e>
                      <m:r>
                        <w:rPr>
                          <w:rFonts w:ascii="Cambria Math" w:hAnsi="Cambria Math"/>
                        </w:rPr>
                        <m:t>s</m:t>
                      </m:r>
                    </m:e>
                  </m:d>
                  <m:r>
                    <w:rPr>
                      <w:rFonts w:ascii="Cambria Math" w:hAnsi="Cambria Math"/>
                    </w:rPr>
                    <m:t>K(s)</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0.9</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+s+1</m:t>
                      </m:r>
                    </m:den>
                  </m:f>
                  <m:r>
                    <w:rPr>
                      <w:rFonts w:ascii="Cambria Math" w:hAnsi="Cambria Math"/>
                    </w:rPr>
                    <m:t>K(s)</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0.9</m:t>
                      </m:r>
                    </m:e>
                    <m:sup>
                      <m:r>
                        <w:rPr>
                          <w:rFonts w:ascii="Cambria Math" w:hAnsi="Cambria Math"/>
                        </w:rPr>
                        <m:t>2</m:t>
                      </m:r>
                    </m:sup>
                  </m:sSup>
                </m:num>
                <m:den>
                  <m:sSup>
                    <m:sSupPr>
                      <m:ctrlPr>
                        <w:rPr>
                          <w:rFonts w:ascii="Cambria Math" w:hAnsi="Cambria Math"/>
                          <w:i/>
                        </w:rPr>
                      </m:ctrlPr>
                    </m:sSupPr>
                    <m:e>
                      <m:r>
                        <w:rPr>
                          <w:rFonts w:ascii="Cambria Math" w:hAnsi="Cambria Math"/>
                        </w:rPr>
                        <m:t>0.9</m:t>
                      </m:r>
                    </m:e>
                    <m:sup>
                      <m:r>
                        <w:rPr>
                          <w:rFonts w:ascii="Cambria Math" w:hAnsi="Cambria Math"/>
                        </w:rPr>
                        <m:t>2</m:t>
                      </m:r>
                    </m:sup>
                  </m:sSup>
                  <m:r>
                    <w:rPr>
                      <w:rFonts w:ascii="Cambria Math" w:hAnsi="Cambria Math"/>
                    </w:rPr>
                    <m:t>+s+1+4K(s)</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1+4K(0)</m:t>
              </m:r>
            </m:den>
          </m:f>
          <m:r>
            <w:rPr>
              <w:rFonts w:ascii="Cambria Math" w:hAnsi="Cambria Math"/>
            </w:rPr>
            <m:t>&lt;0.01</m:t>
          </m:r>
        </m:oMath>
      </m:oMathPara>
    </w:p>
    <w:p w14:paraId="50EE9503" w14:textId="7E854A07" w:rsidR="00942887" w:rsidRDefault="00C47A4C" w:rsidP="00942887">
      <w:r>
        <w:t>So</w:t>
      </w:r>
      <w:r w:rsidR="006617CE">
        <w:t>,</w:t>
      </w:r>
    </w:p>
    <w:p w14:paraId="417BE253" w14:textId="58878140" w:rsidR="00942887" w:rsidRDefault="006617CE" w:rsidP="00942887">
      <m:oMathPara>
        <m:oMath>
          <m:r>
            <w:rPr>
              <w:rFonts w:ascii="Cambria Math" w:hAnsi="Cambria Math"/>
            </w:rPr>
            <m:t>K(0)&gt;24.75</m:t>
          </m:r>
        </m:oMath>
      </m:oMathPara>
    </w:p>
    <w:p w14:paraId="32065C91" w14:textId="40A96960" w:rsidR="00942887" w:rsidRDefault="00C47A4C" w:rsidP="00942887">
      <w:r>
        <w:t>We will choose</w:t>
      </w:r>
      <w:r w:rsidR="008E2B88" w:rsidRPr="008E2B88">
        <w:rPr>
          <w:rFonts w:ascii="Cambria Math" w:hAnsi="Cambria Math"/>
        </w:rPr>
        <w:t xml:space="preserve"> </w:t>
      </w:r>
      <m:oMath>
        <m:r>
          <m:rPr>
            <m:sty m:val="p"/>
          </m:rPr>
          <w:rPr>
            <w:rFonts w:ascii="Cambria Math" w:hAnsi="Cambria Math"/>
          </w:rPr>
          <m:t>K</m:t>
        </m:r>
        <m:d>
          <m:dPr>
            <m:ctrlPr>
              <w:rPr>
                <w:rFonts w:ascii="Cambria Math" w:hAnsi="Cambria Math"/>
              </w:rPr>
            </m:ctrlPr>
          </m:dPr>
          <m:e>
            <m:r>
              <m:rPr>
                <m:sty m:val="p"/>
              </m:rPr>
              <w:rPr>
                <w:rFonts w:ascii="Cambria Math" w:hAnsi="Cambria Math"/>
              </w:rPr>
              <m:t>0</m:t>
            </m:r>
          </m:e>
        </m:d>
        <m:r>
          <m:rPr>
            <m:sty m:val="p"/>
          </m:rPr>
          <w:rPr>
            <w:rFonts w:ascii="Cambria Math"/>
          </w:rPr>
          <m:t>=24.75.</m:t>
        </m:r>
      </m:oMath>
    </w:p>
    <w:p w14:paraId="358CD9E2" w14:textId="73915659" w:rsidR="00942887" w:rsidRDefault="00C47A4C" w:rsidP="00942887">
      <w:r>
        <w:t xml:space="preserve">Since </w:t>
      </w:r>
      <m:oMath>
        <m:r>
          <m:rPr>
            <m:sty m:val="p"/>
          </m:rPr>
          <w:rPr>
            <w:rFonts w:ascii="Cambria Math" w:hAnsi="Cambria Math"/>
          </w:rPr>
          <m:t>K</m:t>
        </m:r>
        <m:d>
          <m:dPr>
            <m:ctrlPr>
              <w:rPr>
                <w:rFonts w:ascii="Cambria Math" w:hAnsi="Cambria Math"/>
              </w:rPr>
            </m:ctrlPr>
          </m:dPr>
          <m:e>
            <m:r>
              <m:rPr>
                <m:sty m:val="p"/>
              </m:rPr>
              <w:rPr>
                <w:rFonts w:ascii="Cambria Math" w:hAnsi="Cambria Math"/>
              </w:rPr>
              <m:t>s</m:t>
            </m:r>
          </m:e>
        </m:d>
        <m:r>
          <m:rPr>
            <m:sty m:val="p"/>
          </m:rPr>
          <w:rPr>
            <w:rFonts w:ascii="Cambria Math"/>
          </w:rPr>
          <m:t>=Kleag</m:t>
        </m:r>
        <m:d>
          <m:dPr>
            <m:ctrlPr>
              <w:rPr>
                <w:rFonts w:ascii="Cambria Math" w:hAnsi="Cambria Math"/>
              </w:rPr>
            </m:ctrlPr>
          </m:dPr>
          <m:e>
            <m:r>
              <m:rPr>
                <m:sty m:val="p"/>
              </m:rPr>
              <w:rPr>
                <w:rFonts w:ascii="Cambria Math"/>
              </w:rPr>
              <m:t>s</m:t>
            </m:r>
          </m:e>
        </m:d>
        <m:r>
          <w:rPr>
            <w:rFonts w:ascii="Cambria Math"/>
          </w:rPr>
          <m:t xml:space="preserve"> Klag(s)</m:t>
        </m:r>
      </m:oMath>
      <w:r>
        <w:rPr>
          <w:rFonts w:hint="eastAsia"/>
        </w:rPr>
        <w:t>,</w:t>
      </w:r>
    </w:p>
    <w:p w14:paraId="345767BF" w14:textId="79435988" w:rsidR="00C47A4C" w:rsidRPr="00C47A4C" w:rsidRDefault="00C47A4C" w:rsidP="00942887">
      <w:pPr>
        <w:rPr>
          <w:i/>
        </w:rPr>
      </w:pPr>
      <w:r>
        <w:t>So</w:t>
      </w:r>
      <m:oMath>
        <m:r>
          <m:rPr>
            <m:sty m:val="p"/>
          </m:rPr>
          <w:rPr>
            <w:rFonts w:ascii="Cambria Math" w:hAnsi="Cambria Math"/>
          </w:rPr>
          <m:t xml:space="preserve"> K</m:t>
        </m:r>
        <m:d>
          <m:dPr>
            <m:ctrlPr>
              <w:rPr>
                <w:rFonts w:ascii="Cambria Math" w:hAnsi="Cambria Math"/>
              </w:rPr>
            </m:ctrlPr>
          </m:dPr>
          <m:e>
            <m:r>
              <m:rPr>
                <m:sty m:val="p"/>
              </m:rPr>
              <w:rPr>
                <w:rFonts w:ascii="Cambria Math" w:hAnsi="Cambria Math"/>
              </w:rPr>
              <m:t>0</m:t>
            </m:r>
          </m:e>
        </m:d>
        <m:r>
          <m:rPr>
            <m:sty m:val="p"/>
          </m:rPr>
          <w:rPr>
            <w:rFonts w:ascii="Cambria Math"/>
          </w:rPr>
          <m:t>=Kleag</m:t>
        </m:r>
        <m:d>
          <m:dPr>
            <m:ctrlPr>
              <w:rPr>
                <w:rFonts w:ascii="Cambria Math" w:hAnsi="Cambria Math"/>
              </w:rPr>
            </m:ctrlPr>
          </m:dPr>
          <m:e>
            <m:r>
              <m:rPr>
                <m:sty m:val="p"/>
              </m:rPr>
              <w:rPr>
                <w:rFonts w:ascii="Cambria Math"/>
              </w:rPr>
              <m:t>0</m:t>
            </m:r>
          </m:e>
        </m:d>
        <m:r>
          <w:rPr>
            <w:rFonts w:ascii="Cambria Math"/>
          </w:rPr>
          <m:t xml:space="preserve"> Klag</m:t>
        </m:r>
        <m:d>
          <m:dPr>
            <m:ctrlPr>
              <w:rPr>
                <w:rFonts w:ascii="Cambria Math" w:hAnsi="Cambria Math"/>
                <w:i/>
              </w:rPr>
            </m:ctrlPr>
          </m:dPr>
          <m:e>
            <m:r>
              <w:rPr>
                <w:rFonts w:ascii="Cambria Math"/>
              </w:rPr>
              <m:t>0</m:t>
            </m:r>
          </m:e>
        </m:d>
        <m:r>
          <w:rPr>
            <w:rFonts w:ascii="Cambria Math" w:hAnsi="Cambria Math"/>
          </w:rPr>
          <m:t>=3.531 Klag(0)</m:t>
        </m:r>
      </m:oMath>
    </w:p>
    <w:p w14:paraId="5A49BDC5" w14:textId="1AE7A66D" w:rsidR="00942887" w:rsidRDefault="008E2B88" w:rsidP="00942887">
      <w:r>
        <w:t>T</w:t>
      </w:r>
      <w:r w:rsidR="00C47A4C">
        <w:t>herefore</w:t>
      </w:r>
      <w:r>
        <w:t>,</w:t>
      </w:r>
    </w:p>
    <w:p w14:paraId="1FC09923" w14:textId="4ED44EEB" w:rsidR="00942887" w:rsidRPr="008E2B88" w:rsidRDefault="008E2B88" w:rsidP="00942887">
      <m:oMathPara>
        <m:oMath>
          <m:r>
            <w:rPr>
              <w:rFonts w:ascii="Cambria Math"/>
            </w:rPr>
            <m:t>Klag</m:t>
          </m:r>
          <m:d>
            <m:dPr>
              <m:ctrlPr>
                <w:rPr>
                  <w:rFonts w:ascii="Cambria Math" w:hAnsi="Cambria Math"/>
                  <w:i/>
                </w:rPr>
              </m:ctrlPr>
            </m:dPr>
            <m:e>
              <m:r>
                <w:rPr>
                  <w:rFonts w:ascii="Cambria Math"/>
                </w:rPr>
                <m:t>0</m:t>
              </m:r>
            </m:e>
          </m:d>
          <m:r>
            <w:rPr>
              <w:rFonts w:ascii="Cambria Math"/>
            </w:rPr>
            <m:t>=7.009</m:t>
          </m:r>
        </m:oMath>
      </m:oMathPara>
    </w:p>
    <w:p w14:paraId="74637CC0" w14:textId="5AFD4D68" w:rsidR="008E2B88" w:rsidRPr="008E2B88" w:rsidRDefault="00000000" w:rsidP="00942887">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Klag</m:t>
              </m:r>
              <m:d>
                <m:dPr>
                  <m:ctrlPr>
                    <w:rPr>
                      <w:rFonts w:ascii="Cambria Math" w:hAnsi="Cambria Math"/>
                      <w:i/>
                    </w:rPr>
                  </m:ctrlPr>
                </m:dPr>
                <m:e>
                  <m:r>
                    <w:rPr>
                      <w:rFonts w:ascii="Cambria Math" w:hAnsi="Cambria Math"/>
                    </w:rPr>
                    <m:t>0</m:t>
                  </m:r>
                </m:e>
              </m:d>
            </m:den>
          </m:f>
          <m:r>
            <w:rPr>
              <w:rFonts w:ascii="Cambria Math" w:hAnsi="Cambria Math"/>
            </w:rPr>
            <m:t>=0.143</m:t>
          </m:r>
        </m:oMath>
      </m:oMathPara>
    </w:p>
    <w:p w14:paraId="160CB7E1" w14:textId="21D66268" w:rsidR="008E2B88" w:rsidRPr="008E2B88" w:rsidRDefault="008E2B88" w:rsidP="00942887">
      <m:oMathPara>
        <m:oMath>
          <m:r>
            <w:rPr>
              <w:rFonts w:ascii="Cambria Math" w:hAnsi="Cambria Math"/>
            </w:rPr>
            <m:t>ω1=</m:t>
          </m:r>
          <m:f>
            <m:fPr>
              <m:ctrlPr>
                <w:rPr>
                  <w:rFonts w:ascii="Cambria Math" w:hAnsi="Cambria Math"/>
                  <w:i/>
                </w:rPr>
              </m:ctrlPr>
            </m:fPr>
            <m:num>
              <m:r>
                <w:rPr>
                  <w:rFonts w:ascii="Cambria Math" w:hAnsi="Cambria Math"/>
                </w:rPr>
                <m:t>ω0</m:t>
              </m:r>
            </m:num>
            <m:den>
              <m:r>
                <w:rPr>
                  <w:rFonts w:ascii="Cambria Math" w:hAnsi="Cambria Math"/>
                </w:rPr>
                <m:t>10</m:t>
              </m:r>
            </m:den>
          </m:f>
          <m:r>
            <w:rPr>
              <w:rFonts w:ascii="Cambria Math" w:hAnsi="Cambria Math"/>
            </w:rPr>
            <m:t>=0.613</m:t>
          </m:r>
        </m:oMath>
      </m:oMathPara>
    </w:p>
    <w:p w14:paraId="6934C302" w14:textId="1571CB00" w:rsidR="008E2B88" w:rsidRDefault="008E2B88" w:rsidP="00942887">
      <m:oMathPara>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ω1</m:t>
              </m:r>
              <m:rad>
                <m:radPr>
                  <m:degHide m:val="1"/>
                  <m:ctrlPr>
                    <w:rPr>
                      <w:rFonts w:ascii="Cambria Math" w:hAnsi="Cambria Math"/>
                      <w:i/>
                    </w:rPr>
                  </m:ctrlPr>
                </m:radPr>
                <m:deg/>
                <m:e>
                  <m:r>
                    <w:rPr>
                      <w:rFonts w:ascii="Cambria Math" w:hAnsi="Cambria Math"/>
                    </w:rPr>
                    <m:t>α1</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0.613</m:t>
              </m:r>
              <m:rad>
                <m:radPr>
                  <m:degHide m:val="1"/>
                  <m:ctrlPr>
                    <w:rPr>
                      <w:rFonts w:ascii="Cambria Math" w:hAnsi="Cambria Math"/>
                      <w:i/>
                    </w:rPr>
                  </m:ctrlPr>
                </m:radPr>
                <m:deg/>
                <m:e>
                  <m:r>
                    <w:rPr>
                      <w:rFonts w:ascii="Cambria Math" w:hAnsi="Cambria Math"/>
                    </w:rPr>
                    <m:t>0.143</m:t>
                  </m:r>
                </m:e>
              </m:rad>
            </m:den>
          </m:f>
          <m:r>
            <w:rPr>
              <w:rFonts w:ascii="Cambria Math" w:hAnsi="Cambria Math"/>
            </w:rPr>
            <m:t>=4.3139</m:t>
          </m:r>
        </m:oMath>
      </m:oMathPara>
    </w:p>
    <w:p w14:paraId="71B46A05" w14:textId="77777777" w:rsidR="008E2B88" w:rsidRPr="008E2B88" w:rsidRDefault="008E2B88" w:rsidP="00942887"/>
    <w:p w14:paraId="3400B953" w14:textId="26E0A270" w:rsidR="008E2B88" w:rsidRDefault="008E2B88" w:rsidP="00942887">
      <w:r>
        <w:t>Therefore,</w:t>
      </w:r>
    </w:p>
    <w:p w14:paraId="7F135259" w14:textId="7661B261" w:rsidR="008E2B88" w:rsidRPr="00720E86" w:rsidRDefault="008E2B88" w:rsidP="008E2B88">
      <m:oMathPara>
        <m:oMath>
          <m:r>
            <w:rPr>
              <w:rFonts w:ascii="Cambria Math" w:hAnsi="Cambria Math"/>
            </w:rPr>
            <m:t>Klag</m:t>
          </m:r>
          <m:d>
            <m:dPr>
              <m:ctrlPr>
                <w:rPr>
                  <w:rFonts w:ascii="Cambria Math" w:hAnsi="Cambria Math"/>
                  <w:i/>
                </w:rPr>
              </m:ctrlPr>
            </m:dPr>
            <m:e>
              <m:r>
                <w:rPr>
                  <w:rFonts w:ascii="Cambria Math" w:hAnsi="Cambria Math"/>
                </w:rPr>
                <m:t>s</m:t>
              </m:r>
            </m:e>
          </m:d>
          <m:r>
            <w:rPr>
              <w:rFonts w:ascii="Cambria Math" w:hAnsi="Cambria Math"/>
            </w:rPr>
            <m:t>=7.009</m:t>
          </m:r>
          <m:f>
            <m:fPr>
              <m:ctrlPr>
                <w:rPr>
                  <w:rFonts w:ascii="Cambria Math" w:hAnsi="Cambria Math"/>
                  <w:i/>
                </w:rPr>
              </m:ctrlPr>
            </m:fPr>
            <m:num>
              <m:r>
                <w:rPr>
                  <w:rFonts w:ascii="Cambria Math" w:hAnsi="Cambria Math"/>
                </w:rPr>
                <m:t>0.6169s+1</m:t>
              </m:r>
            </m:num>
            <m:den>
              <m:r>
                <w:rPr>
                  <w:rFonts w:ascii="Cambria Math" w:hAnsi="Cambria Math"/>
                </w:rPr>
                <m:t>4.3139s+1</m:t>
              </m:r>
            </m:den>
          </m:f>
        </m:oMath>
      </m:oMathPara>
    </w:p>
    <w:p w14:paraId="11D3089F" w14:textId="67FE6964" w:rsidR="008E2B88" w:rsidRDefault="00D671AC" w:rsidP="00D671AC">
      <w:pPr>
        <w:widowControl/>
        <w:jc w:val="left"/>
      </w:pPr>
      <w:r>
        <w:br w:type="page"/>
      </w:r>
    </w:p>
    <w:p w14:paraId="020874A3" w14:textId="7EF8AC59" w:rsidR="008E2B88" w:rsidRDefault="00B201B5" w:rsidP="00D671AC">
      <w:pPr>
        <w:pStyle w:val="5"/>
      </w:pPr>
      <w:bookmarkStart w:id="44" w:name="_Toc151502429"/>
      <w:r>
        <w:lastRenderedPageBreak/>
        <w:t>7</w:t>
      </w:r>
      <w:r w:rsidR="008E2B88">
        <w:t>.2)</w:t>
      </w:r>
      <w:bookmarkEnd w:id="44"/>
    </w:p>
    <w:p w14:paraId="4777B42F" w14:textId="43868E2C" w:rsidR="00AF6E9E" w:rsidRDefault="00651AE4" w:rsidP="00942887">
      <w:r w:rsidRPr="00651AE4">
        <w:rPr>
          <w:noProof/>
        </w:rPr>
        <w:drawing>
          <wp:inline distT="0" distB="0" distL="0" distR="0" wp14:anchorId="12FD4394" wp14:editId="4A2333C9">
            <wp:extent cx="2811780" cy="2674620"/>
            <wp:effectExtent l="0" t="0" r="7620" b="0"/>
            <wp:docPr id="1694823327"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23327" name="图片 16" descr="文本&#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1780" cy="2674620"/>
                    </a:xfrm>
                    <a:prstGeom prst="rect">
                      <a:avLst/>
                    </a:prstGeom>
                    <a:noFill/>
                    <a:ln>
                      <a:noFill/>
                    </a:ln>
                  </pic:spPr>
                </pic:pic>
              </a:graphicData>
            </a:graphic>
          </wp:inline>
        </w:drawing>
      </w:r>
    </w:p>
    <w:p w14:paraId="6AF99974" w14:textId="46FCC197" w:rsidR="00933F30" w:rsidRDefault="00651AE4" w:rsidP="00942887">
      <w:r w:rsidRPr="00651AE4">
        <w:rPr>
          <w:noProof/>
        </w:rPr>
        <w:drawing>
          <wp:inline distT="0" distB="0" distL="0" distR="0" wp14:anchorId="264E412C" wp14:editId="17899188">
            <wp:extent cx="1950720" cy="1264920"/>
            <wp:effectExtent l="0" t="0" r="0" b="0"/>
            <wp:docPr id="1961692692"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2692" name="图片 17" descr="文本&#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50720" cy="1264920"/>
                    </a:xfrm>
                    <a:prstGeom prst="rect">
                      <a:avLst/>
                    </a:prstGeom>
                    <a:noFill/>
                    <a:ln>
                      <a:noFill/>
                    </a:ln>
                  </pic:spPr>
                </pic:pic>
              </a:graphicData>
            </a:graphic>
          </wp:inline>
        </w:drawing>
      </w:r>
    </w:p>
    <w:p w14:paraId="125F0A99" w14:textId="77777777" w:rsidR="000242AE" w:rsidRPr="00933F30" w:rsidRDefault="000242AE" w:rsidP="00942887"/>
    <w:p w14:paraId="1066378C" w14:textId="568EB427" w:rsidR="008E2B88" w:rsidRPr="00AF6E9E" w:rsidRDefault="00B201B5" w:rsidP="00942887">
      <w:r>
        <w:t>Compare the effects of phase lead and lead-lag compensators:</w:t>
      </w:r>
    </w:p>
    <w:p w14:paraId="53D1FAE6" w14:textId="69CA84F9" w:rsidR="00933F30" w:rsidRDefault="00AF6E9E" w:rsidP="00933F30">
      <w:r w:rsidRPr="00AF6E9E">
        <w:rPr>
          <w:noProof/>
        </w:rPr>
        <w:lastRenderedPageBreak/>
        <w:drawing>
          <wp:inline distT="0" distB="0" distL="0" distR="0" wp14:anchorId="0073EFB1" wp14:editId="2E180026">
            <wp:extent cx="4960620" cy="3901440"/>
            <wp:effectExtent l="0" t="0" r="0" b="3810"/>
            <wp:docPr id="1840128553"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28553" name="图片 10" descr="图表, 折线图&#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0620" cy="3901440"/>
                    </a:xfrm>
                    <a:prstGeom prst="rect">
                      <a:avLst/>
                    </a:prstGeom>
                    <a:noFill/>
                    <a:ln>
                      <a:noFill/>
                    </a:ln>
                  </pic:spPr>
                </pic:pic>
              </a:graphicData>
            </a:graphic>
          </wp:inline>
        </w:drawing>
      </w:r>
    </w:p>
    <w:p w14:paraId="40235087" w14:textId="3C5BDAC3" w:rsidR="00AF6E9E" w:rsidRDefault="00AF6E9E" w:rsidP="00117327">
      <w:r>
        <w:t>The Bode plot shows that the effects of compensators on system gain and phase. The phase lead compensator enhances the phase margin, which contributes to improved stability and the ability to tolerate large variations in gain without becoming unstable. Additionally, the compensator affects the amplitude-frequency characteristics, it is possible to increase or decrease the resonance peak, and directly change the system's response speed and overshoot to input changes.</w:t>
      </w:r>
    </w:p>
    <w:p w14:paraId="25D529FB" w14:textId="77777777" w:rsidR="00AF6E9E" w:rsidRDefault="00AF6E9E" w:rsidP="00117327"/>
    <w:p w14:paraId="3E56294C" w14:textId="388933A7" w:rsidR="00AF6E9E" w:rsidRDefault="00AF6E9E" w:rsidP="00117327">
      <w:r>
        <w:t>The lead-lag compensator not only increases phase margin but also adjusts the frequency. This means the system can sustain a huge range of gain variations within a given frequency range while remaining stable.</w:t>
      </w:r>
    </w:p>
    <w:p w14:paraId="2E225E45" w14:textId="77777777" w:rsidR="00AF6E9E" w:rsidRDefault="00AF6E9E" w:rsidP="00933F30"/>
    <w:p w14:paraId="60370387" w14:textId="6827DECB" w:rsidR="00933F30" w:rsidRDefault="00AF6E9E" w:rsidP="00AF6E9E">
      <w:r w:rsidRPr="00AF6E9E">
        <w:rPr>
          <w:noProof/>
        </w:rPr>
        <w:lastRenderedPageBreak/>
        <w:drawing>
          <wp:inline distT="0" distB="0" distL="0" distR="0" wp14:anchorId="540E0B71" wp14:editId="38F26AEC">
            <wp:extent cx="4657106" cy="3688080"/>
            <wp:effectExtent l="0" t="0" r="0" b="7620"/>
            <wp:docPr id="1984795536" name="图片 1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5536" name="图片 12" descr="图片包含 图示&#10;&#10;描述已自动生成"/>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7244" cy="3696109"/>
                    </a:xfrm>
                    <a:prstGeom prst="rect">
                      <a:avLst/>
                    </a:prstGeom>
                    <a:noFill/>
                    <a:ln>
                      <a:noFill/>
                    </a:ln>
                  </pic:spPr>
                </pic:pic>
              </a:graphicData>
            </a:graphic>
          </wp:inline>
        </w:drawing>
      </w:r>
    </w:p>
    <w:p w14:paraId="6AC8A94B" w14:textId="3F5BD92A" w:rsidR="00D671AC" w:rsidRDefault="00933F30" w:rsidP="000242AE">
      <w:r>
        <w:t xml:space="preserve">According to the diagram of the step response, the phase lead compensator shortens the rise time and reduces the overshoot. </w:t>
      </w:r>
      <w:r w:rsidR="00AF6E9E">
        <w:t>Meanwhile, t</w:t>
      </w:r>
      <w:r>
        <w:t>he lead-lag compensator further reduces overshoot and improves the steady-state error of the system.</w:t>
      </w:r>
    </w:p>
    <w:p w14:paraId="4FA518AB" w14:textId="261E12EC" w:rsidR="008E2B88" w:rsidRDefault="00647FE8" w:rsidP="00D671AC">
      <w:pPr>
        <w:pStyle w:val="5"/>
      </w:pPr>
      <w:bookmarkStart w:id="45" w:name="_Toc151502430"/>
      <w:r>
        <w:rPr>
          <w:rFonts w:hint="eastAsia"/>
        </w:rPr>
        <w:t>7</w:t>
      </w:r>
      <w:r>
        <w:t>.3)</w:t>
      </w:r>
      <w:bookmarkEnd w:id="45"/>
    </w:p>
    <w:p w14:paraId="036505EE" w14:textId="44FCBB6A" w:rsidR="008E2B88" w:rsidRDefault="00651AE4" w:rsidP="00942887">
      <w:r w:rsidRPr="00651AE4">
        <w:rPr>
          <w:noProof/>
        </w:rPr>
        <w:drawing>
          <wp:inline distT="0" distB="0" distL="0" distR="0" wp14:anchorId="33E48A32" wp14:editId="02D9A6B8">
            <wp:extent cx="4450080" cy="3515360"/>
            <wp:effectExtent l="0" t="0" r="7620" b="8890"/>
            <wp:docPr id="2093553673" name="图片 1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53673" name="图片 18" descr="图表&#10;&#10;中度可信度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4690" cy="3534801"/>
                    </a:xfrm>
                    <a:prstGeom prst="rect">
                      <a:avLst/>
                    </a:prstGeom>
                    <a:noFill/>
                    <a:ln>
                      <a:noFill/>
                    </a:ln>
                  </pic:spPr>
                </pic:pic>
              </a:graphicData>
            </a:graphic>
          </wp:inline>
        </w:drawing>
      </w:r>
    </w:p>
    <w:p w14:paraId="2098A907" w14:textId="77777777" w:rsidR="00F65597" w:rsidRDefault="00F65597" w:rsidP="00F65597">
      <w:r>
        <w:lastRenderedPageBreak/>
        <w:t>In the provided Bode plots comparing different controllers, the phase lead compensator significantly increases the phase margin over the scalar controller, indicating an improvement in stability margins. This is critical for systems where phase stability is a concern. The phase lead compensator achieves this by introducing a zero that advances the phase in the critical frequency range where the gain crossover occurs.</w:t>
      </w:r>
    </w:p>
    <w:p w14:paraId="1B99301C" w14:textId="77777777" w:rsidR="00F65597" w:rsidRDefault="00F65597" w:rsidP="00F65597"/>
    <w:p w14:paraId="5BAD8EBF" w14:textId="5ED76F59" w:rsidR="008E2B88" w:rsidRDefault="00F65597" w:rsidP="00F65597">
      <w:r>
        <w:t>The lead-lag compensator, while also improving phase margin, additionally flattens the gain curve around the crossover frequency. This is indicative of a wider bandwidth, which translates to a faster system response to changes in input. Both compensators show a higher phase margin compared to the scalar controller, suggesting better resistance to phase-related instabilities.</w:t>
      </w:r>
      <w:r w:rsidR="00651AE4" w:rsidRPr="00651AE4">
        <w:rPr>
          <w:noProof/>
        </w:rPr>
        <w:drawing>
          <wp:inline distT="0" distB="0" distL="0" distR="0" wp14:anchorId="70239934" wp14:editId="234FBB59">
            <wp:extent cx="5189370" cy="4244340"/>
            <wp:effectExtent l="0" t="0" r="0" b="3810"/>
            <wp:docPr id="1638521248" name="图片 19"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1248" name="图片 19" descr="图表, 折线图, 直方图&#10;&#10;描述已自动生成"/>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1293" cy="4254092"/>
                    </a:xfrm>
                    <a:prstGeom prst="rect">
                      <a:avLst/>
                    </a:prstGeom>
                    <a:noFill/>
                    <a:ln>
                      <a:noFill/>
                    </a:ln>
                  </pic:spPr>
                </pic:pic>
              </a:graphicData>
            </a:graphic>
          </wp:inline>
        </w:drawing>
      </w:r>
    </w:p>
    <w:p w14:paraId="7A7F709C" w14:textId="77777777" w:rsidR="00F65597" w:rsidRDefault="00F65597" w:rsidP="00F65597">
      <w:r>
        <w:t>The step response corroborates the frequency domain analysis. The scalar controller's step response exhibits more overshoot and a slower settling time, attributed to the lack of phase compensation. In contrast, the phase lead compensator demonstrates a quicker rise time and reduced overshoot, indicative of an improved transient response. The lead-lag compensator shows an even better transient response with minimal overshoot and faster settling, suggesting a balanced approach in both phase and gain adjustments, which optimizes both transient and frequency responses.</w:t>
      </w:r>
    </w:p>
    <w:p w14:paraId="06101992" w14:textId="77777777" w:rsidR="00F65597" w:rsidRDefault="00F65597" w:rsidP="00F65597"/>
    <w:p w14:paraId="65BE8E81" w14:textId="32B1A41F" w:rsidR="008E2B88" w:rsidRPr="00942887" w:rsidRDefault="00F65597" w:rsidP="00F65597">
      <w:r>
        <w:t xml:space="preserve">These observations imply that for control systems requiring precise and stable </w:t>
      </w:r>
      <w:r>
        <w:lastRenderedPageBreak/>
        <w:t>behavior, a well-designed phase lead or lead-lag compensator is more suitable than a simple scalar gain adjustment.</w:t>
      </w:r>
    </w:p>
    <w:sectPr w:rsidR="008E2B88" w:rsidRPr="00942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8666" w14:textId="77777777" w:rsidR="00471CA5" w:rsidRDefault="00471CA5" w:rsidP="006B15F1">
      <w:r>
        <w:separator/>
      </w:r>
    </w:p>
  </w:endnote>
  <w:endnote w:type="continuationSeparator" w:id="0">
    <w:p w14:paraId="6855F428" w14:textId="77777777" w:rsidR="00471CA5" w:rsidRDefault="00471CA5" w:rsidP="006B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oto Serif">
    <w:charset w:val="00"/>
    <w:family w:val="roman"/>
    <w:pitch w:val="variable"/>
    <w:sig w:usb0="E00002FF" w:usb1="500078FF" w:usb2="00000029"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EE84" w14:textId="77777777" w:rsidR="00471CA5" w:rsidRDefault="00471CA5" w:rsidP="006B15F1">
      <w:r>
        <w:separator/>
      </w:r>
    </w:p>
  </w:footnote>
  <w:footnote w:type="continuationSeparator" w:id="0">
    <w:p w14:paraId="2BF7984E" w14:textId="77777777" w:rsidR="00471CA5" w:rsidRDefault="00471CA5" w:rsidP="006B15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94"/>
    <w:rsid w:val="0001772C"/>
    <w:rsid w:val="000242AE"/>
    <w:rsid w:val="00033B5B"/>
    <w:rsid w:val="000865CB"/>
    <w:rsid w:val="000A39C8"/>
    <w:rsid w:val="000E26FB"/>
    <w:rsid w:val="000F7B5F"/>
    <w:rsid w:val="00111A12"/>
    <w:rsid w:val="00117327"/>
    <w:rsid w:val="00143F46"/>
    <w:rsid w:val="001867F5"/>
    <w:rsid w:val="001942C0"/>
    <w:rsid w:val="001D64EF"/>
    <w:rsid w:val="00207C81"/>
    <w:rsid w:val="002B3BDD"/>
    <w:rsid w:val="003072A9"/>
    <w:rsid w:val="003571EE"/>
    <w:rsid w:val="0036152A"/>
    <w:rsid w:val="003D0FED"/>
    <w:rsid w:val="003D72D9"/>
    <w:rsid w:val="004571A2"/>
    <w:rsid w:val="0046200C"/>
    <w:rsid w:val="00471CA5"/>
    <w:rsid w:val="00475025"/>
    <w:rsid w:val="004C6661"/>
    <w:rsid w:val="00537AC3"/>
    <w:rsid w:val="00547DEC"/>
    <w:rsid w:val="0059143A"/>
    <w:rsid w:val="006474B2"/>
    <w:rsid w:val="00647FE8"/>
    <w:rsid w:val="00651AE4"/>
    <w:rsid w:val="006617CE"/>
    <w:rsid w:val="006B15F1"/>
    <w:rsid w:val="006D10CC"/>
    <w:rsid w:val="006D44AE"/>
    <w:rsid w:val="006D5EB5"/>
    <w:rsid w:val="006D64EE"/>
    <w:rsid w:val="00720E86"/>
    <w:rsid w:val="00791431"/>
    <w:rsid w:val="00793258"/>
    <w:rsid w:val="007C197A"/>
    <w:rsid w:val="008A40D4"/>
    <w:rsid w:val="008B4211"/>
    <w:rsid w:val="008E2B88"/>
    <w:rsid w:val="008F239A"/>
    <w:rsid w:val="008F7B47"/>
    <w:rsid w:val="00933F30"/>
    <w:rsid w:val="00936A29"/>
    <w:rsid w:val="00941463"/>
    <w:rsid w:val="00942887"/>
    <w:rsid w:val="00967FF2"/>
    <w:rsid w:val="009A17CE"/>
    <w:rsid w:val="00A52142"/>
    <w:rsid w:val="00A751AC"/>
    <w:rsid w:val="00AB31FB"/>
    <w:rsid w:val="00AF0E56"/>
    <w:rsid w:val="00AF6E9E"/>
    <w:rsid w:val="00B151D5"/>
    <w:rsid w:val="00B201B5"/>
    <w:rsid w:val="00B32693"/>
    <w:rsid w:val="00B371ED"/>
    <w:rsid w:val="00B47D77"/>
    <w:rsid w:val="00B963D4"/>
    <w:rsid w:val="00C016E9"/>
    <w:rsid w:val="00C07D3E"/>
    <w:rsid w:val="00C22C71"/>
    <w:rsid w:val="00C23379"/>
    <w:rsid w:val="00C3244B"/>
    <w:rsid w:val="00C3395A"/>
    <w:rsid w:val="00C47533"/>
    <w:rsid w:val="00C47A4C"/>
    <w:rsid w:val="00C552FD"/>
    <w:rsid w:val="00C76B32"/>
    <w:rsid w:val="00C94238"/>
    <w:rsid w:val="00CC6394"/>
    <w:rsid w:val="00D1685C"/>
    <w:rsid w:val="00D304B9"/>
    <w:rsid w:val="00D5236C"/>
    <w:rsid w:val="00D671AC"/>
    <w:rsid w:val="00DE31F7"/>
    <w:rsid w:val="00E01298"/>
    <w:rsid w:val="00E23898"/>
    <w:rsid w:val="00E30C4F"/>
    <w:rsid w:val="00E64FE9"/>
    <w:rsid w:val="00E764D6"/>
    <w:rsid w:val="00E96953"/>
    <w:rsid w:val="00EB22BC"/>
    <w:rsid w:val="00F65597"/>
    <w:rsid w:val="00F93919"/>
    <w:rsid w:val="00FA528D"/>
    <w:rsid w:val="00FB62E1"/>
    <w:rsid w:val="00F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4A44"/>
  <w15:chartTrackingRefBased/>
  <w15:docId w15:val="{72D2C66C-95EB-4C29-9176-B0473D25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327"/>
    <w:pPr>
      <w:widowControl w:val="0"/>
      <w:jc w:val="both"/>
    </w:pPr>
    <w:rPr>
      <w:rFonts w:ascii="Arial" w:hAnsi="Arial"/>
      <w:sz w:val="24"/>
      <w14:ligatures w14:val="none"/>
    </w:rPr>
  </w:style>
  <w:style w:type="paragraph" w:styleId="1">
    <w:name w:val="heading 1"/>
    <w:basedOn w:val="a"/>
    <w:next w:val="a"/>
    <w:link w:val="10"/>
    <w:uiPriority w:val="9"/>
    <w:qFormat/>
    <w:rsid w:val="004620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97A"/>
    <w:pPr>
      <w:keepNext/>
      <w:keepLines/>
      <w:spacing w:before="260" w:after="260" w:line="416" w:lineRule="auto"/>
      <w:jc w:val="center"/>
      <w:outlineLvl w:val="1"/>
    </w:pPr>
    <w:rPr>
      <w:rFonts w:eastAsiaTheme="majorEastAsia" w:cstheme="majorBidi"/>
      <w:b/>
      <w:bCs/>
      <w:sz w:val="36"/>
      <w:szCs w:val="32"/>
    </w:rPr>
  </w:style>
  <w:style w:type="paragraph" w:styleId="3">
    <w:name w:val="heading 3"/>
    <w:basedOn w:val="a"/>
    <w:next w:val="a"/>
    <w:link w:val="30"/>
    <w:uiPriority w:val="9"/>
    <w:unhideWhenUsed/>
    <w:qFormat/>
    <w:rsid w:val="007C19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9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71AC"/>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97A"/>
    <w:rPr>
      <w:rFonts w:ascii="Arial" w:eastAsiaTheme="majorEastAsia" w:hAnsi="Arial" w:cstheme="majorBidi"/>
      <w:b/>
      <w:bCs/>
      <w:sz w:val="36"/>
      <w:szCs w:val="32"/>
      <w14:ligatures w14:val="none"/>
    </w:rPr>
  </w:style>
  <w:style w:type="character" w:customStyle="1" w:styleId="30">
    <w:name w:val="标题 3 字符"/>
    <w:basedOn w:val="a0"/>
    <w:link w:val="3"/>
    <w:uiPriority w:val="9"/>
    <w:rsid w:val="007C197A"/>
    <w:rPr>
      <w:rFonts w:ascii="Arial" w:hAnsi="Arial"/>
      <w:b/>
      <w:bCs/>
      <w:sz w:val="32"/>
      <w:szCs w:val="32"/>
      <w14:ligatures w14:val="none"/>
    </w:rPr>
  </w:style>
  <w:style w:type="character" w:customStyle="1" w:styleId="40">
    <w:name w:val="标题 4 字符"/>
    <w:basedOn w:val="a0"/>
    <w:link w:val="4"/>
    <w:uiPriority w:val="9"/>
    <w:rsid w:val="007C197A"/>
    <w:rPr>
      <w:rFonts w:asciiTheme="majorHAnsi" w:eastAsiaTheme="majorEastAsia" w:hAnsiTheme="majorHAnsi" w:cstheme="majorBidi"/>
      <w:b/>
      <w:bCs/>
      <w:sz w:val="28"/>
      <w:szCs w:val="28"/>
      <w14:ligatures w14:val="none"/>
    </w:rPr>
  </w:style>
  <w:style w:type="paragraph" w:styleId="a3">
    <w:name w:val="caption"/>
    <w:basedOn w:val="a"/>
    <w:next w:val="a"/>
    <w:uiPriority w:val="35"/>
    <w:unhideWhenUsed/>
    <w:qFormat/>
    <w:rsid w:val="0046200C"/>
    <w:rPr>
      <w:rFonts w:asciiTheme="majorHAnsi" w:eastAsia="黑体" w:hAnsiTheme="majorHAnsi" w:cstheme="majorBidi"/>
      <w:sz w:val="20"/>
      <w:szCs w:val="20"/>
    </w:rPr>
  </w:style>
  <w:style w:type="character" w:customStyle="1" w:styleId="10">
    <w:name w:val="标题 1 字符"/>
    <w:basedOn w:val="a0"/>
    <w:link w:val="1"/>
    <w:uiPriority w:val="9"/>
    <w:rsid w:val="0046200C"/>
    <w:rPr>
      <w:rFonts w:ascii="Arial" w:hAnsi="Arial"/>
      <w:b/>
      <w:bCs/>
      <w:kern w:val="44"/>
      <w:sz w:val="44"/>
      <w:szCs w:val="44"/>
      <w14:ligatures w14:val="none"/>
    </w:rPr>
  </w:style>
  <w:style w:type="character" w:styleId="a4">
    <w:name w:val="Placeholder Text"/>
    <w:basedOn w:val="a0"/>
    <w:uiPriority w:val="99"/>
    <w:semiHidden/>
    <w:rsid w:val="006D5EB5"/>
    <w:rPr>
      <w:color w:val="808080"/>
    </w:rPr>
  </w:style>
  <w:style w:type="character" w:customStyle="1" w:styleId="katex-mathml">
    <w:name w:val="katex-mathml"/>
    <w:basedOn w:val="a0"/>
    <w:rsid w:val="00C23379"/>
  </w:style>
  <w:style w:type="character" w:customStyle="1" w:styleId="mord">
    <w:name w:val="mord"/>
    <w:basedOn w:val="a0"/>
    <w:rsid w:val="00C23379"/>
  </w:style>
  <w:style w:type="character" w:customStyle="1" w:styleId="mopen">
    <w:name w:val="mopen"/>
    <w:basedOn w:val="a0"/>
    <w:rsid w:val="00C23379"/>
  </w:style>
  <w:style w:type="character" w:customStyle="1" w:styleId="mclose">
    <w:name w:val="mclose"/>
    <w:basedOn w:val="a0"/>
    <w:rsid w:val="00C23379"/>
  </w:style>
  <w:style w:type="character" w:customStyle="1" w:styleId="mrel">
    <w:name w:val="mrel"/>
    <w:basedOn w:val="a0"/>
    <w:rsid w:val="00C23379"/>
  </w:style>
  <w:style w:type="character" w:customStyle="1" w:styleId="mbin">
    <w:name w:val="mbin"/>
    <w:basedOn w:val="a0"/>
    <w:rsid w:val="00C23379"/>
  </w:style>
  <w:style w:type="character" w:customStyle="1" w:styleId="vlist-s">
    <w:name w:val="vlist-s"/>
    <w:basedOn w:val="a0"/>
    <w:rsid w:val="00C23379"/>
  </w:style>
  <w:style w:type="table" w:styleId="a5">
    <w:name w:val="Table Grid"/>
    <w:basedOn w:val="a1"/>
    <w:uiPriority w:val="39"/>
    <w:rsid w:val="00C32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B15F1"/>
    <w:pPr>
      <w:tabs>
        <w:tab w:val="center" w:pos="4153"/>
        <w:tab w:val="right" w:pos="8306"/>
      </w:tabs>
      <w:snapToGrid w:val="0"/>
      <w:jc w:val="center"/>
    </w:pPr>
    <w:rPr>
      <w:sz w:val="18"/>
      <w:szCs w:val="18"/>
    </w:rPr>
  </w:style>
  <w:style w:type="character" w:customStyle="1" w:styleId="a7">
    <w:name w:val="页眉 字符"/>
    <w:basedOn w:val="a0"/>
    <w:link w:val="a6"/>
    <w:uiPriority w:val="99"/>
    <w:rsid w:val="006B15F1"/>
    <w:rPr>
      <w:rFonts w:ascii="Arial" w:hAnsi="Arial"/>
      <w:sz w:val="18"/>
      <w:szCs w:val="18"/>
      <w14:ligatures w14:val="none"/>
    </w:rPr>
  </w:style>
  <w:style w:type="paragraph" w:styleId="a8">
    <w:name w:val="footer"/>
    <w:basedOn w:val="a"/>
    <w:link w:val="a9"/>
    <w:uiPriority w:val="99"/>
    <w:unhideWhenUsed/>
    <w:rsid w:val="006B15F1"/>
    <w:pPr>
      <w:tabs>
        <w:tab w:val="center" w:pos="4153"/>
        <w:tab w:val="right" w:pos="8306"/>
      </w:tabs>
      <w:snapToGrid w:val="0"/>
      <w:jc w:val="left"/>
    </w:pPr>
    <w:rPr>
      <w:sz w:val="18"/>
      <w:szCs w:val="18"/>
    </w:rPr>
  </w:style>
  <w:style w:type="character" w:customStyle="1" w:styleId="a9">
    <w:name w:val="页脚 字符"/>
    <w:basedOn w:val="a0"/>
    <w:link w:val="a8"/>
    <w:uiPriority w:val="99"/>
    <w:rsid w:val="006B15F1"/>
    <w:rPr>
      <w:rFonts w:ascii="Arial" w:hAnsi="Arial"/>
      <w:sz w:val="18"/>
      <w:szCs w:val="18"/>
      <w14:ligatures w14:val="none"/>
    </w:rPr>
  </w:style>
  <w:style w:type="paragraph" w:styleId="TOC">
    <w:name w:val="TOC Heading"/>
    <w:basedOn w:val="1"/>
    <w:next w:val="a"/>
    <w:uiPriority w:val="39"/>
    <w:unhideWhenUsed/>
    <w:qFormat/>
    <w:rsid w:val="00D523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96953"/>
    <w:pPr>
      <w:spacing w:before="120"/>
      <w:ind w:left="240"/>
      <w:jc w:val="left"/>
    </w:pPr>
    <w:rPr>
      <w:rFonts w:asciiTheme="minorHAnsi" w:eastAsiaTheme="minorHAnsi"/>
      <w:b/>
      <w:bCs/>
      <w:sz w:val="22"/>
    </w:rPr>
  </w:style>
  <w:style w:type="paragraph" w:styleId="TOC1">
    <w:name w:val="toc 1"/>
    <w:basedOn w:val="a"/>
    <w:next w:val="a"/>
    <w:autoRedefine/>
    <w:uiPriority w:val="39"/>
    <w:unhideWhenUsed/>
    <w:rsid w:val="00E96953"/>
    <w:pPr>
      <w:spacing w:before="120"/>
      <w:jc w:val="left"/>
    </w:pPr>
    <w:rPr>
      <w:rFonts w:asciiTheme="minorHAnsi" w:eastAsiaTheme="minorHAnsi"/>
      <w:b/>
      <w:bCs/>
      <w:i/>
      <w:iCs/>
      <w:szCs w:val="24"/>
    </w:rPr>
  </w:style>
  <w:style w:type="paragraph" w:styleId="TOC3">
    <w:name w:val="toc 3"/>
    <w:basedOn w:val="a"/>
    <w:next w:val="a"/>
    <w:autoRedefine/>
    <w:uiPriority w:val="39"/>
    <w:unhideWhenUsed/>
    <w:rsid w:val="00D5236C"/>
    <w:pPr>
      <w:ind w:left="480"/>
      <w:jc w:val="left"/>
    </w:pPr>
    <w:rPr>
      <w:rFonts w:asciiTheme="minorHAnsi" w:eastAsiaTheme="minorHAnsi"/>
      <w:sz w:val="20"/>
      <w:szCs w:val="20"/>
    </w:rPr>
  </w:style>
  <w:style w:type="character" w:styleId="aa">
    <w:name w:val="Hyperlink"/>
    <w:basedOn w:val="a0"/>
    <w:uiPriority w:val="99"/>
    <w:unhideWhenUsed/>
    <w:rsid w:val="00D5236C"/>
    <w:rPr>
      <w:color w:val="0563C1" w:themeColor="hyperlink"/>
      <w:u w:val="single"/>
    </w:rPr>
  </w:style>
  <w:style w:type="paragraph" w:styleId="TOC4">
    <w:name w:val="toc 4"/>
    <w:basedOn w:val="a"/>
    <w:next w:val="a"/>
    <w:autoRedefine/>
    <w:uiPriority w:val="39"/>
    <w:unhideWhenUsed/>
    <w:rsid w:val="00D5236C"/>
    <w:pPr>
      <w:ind w:left="720"/>
      <w:jc w:val="left"/>
    </w:pPr>
    <w:rPr>
      <w:rFonts w:asciiTheme="minorHAnsi" w:eastAsiaTheme="minorHAnsi"/>
      <w:sz w:val="20"/>
      <w:szCs w:val="20"/>
    </w:rPr>
  </w:style>
  <w:style w:type="paragraph" w:styleId="TOC5">
    <w:name w:val="toc 5"/>
    <w:basedOn w:val="a"/>
    <w:next w:val="a"/>
    <w:autoRedefine/>
    <w:uiPriority w:val="39"/>
    <w:unhideWhenUsed/>
    <w:rsid w:val="00D5236C"/>
    <w:pPr>
      <w:ind w:left="960"/>
      <w:jc w:val="left"/>
    </w:pPr>
    <w:rPr>
      <w:rFonts w:asciiTheme="minorHAnsi" w:eastAsiaTheme="minorHAnsi"/>
      <w:sz w:val="20"/>
      <w:szCs w:val="20"/>
    </w:rPr>
  </w:style>
  <w:style w:type="paragraph" w:styleId="TOC6">
    <w:name w:val="toc 6"/>
    <w:basedOn w:val="a"/>
    <w:next w:val="a"/>
    <w:autoRedefine/>
    <w:uiPriority w:val="39"/>
    <w:unhideWhenUsed/>
    <w:rsid w:val="00D5236C"/>
    <w:pPr>
      <w:ind w:left="1200"/>
      <w:jc w:val="left"/>
    </w:pPr>
    <w:rPr>
      <w:rFonts w:asciiTheme="minorHAnsi" w:eastAsiaTheme="minorHAnsi"/>
      <w:sz w:val="20"/>
      <w:szCs w:val="20"/>
    </w:rPr>
  </w:style>
  <w:style w:type="paragraph" w:styleId="TOC7">
    <w:name w:val="toc 7"/>
    <w:basedOn w:val="a"/>
    <w:next w:val="a"/>
    <w:autoRedefine/>
    <w:uiPriority w:val="39"/>
    <w:unhideWhenUsed/>
    <w:rsid w:val="00D5236C"/>
    <w:pPr>
      <w:ind w:left="1440"/>
      <w:jc w:val="left"/>
    </w:pPr>
    <w:rPr>
      <w:rFonts w:asciiTheme="minorHAnsi" w:eastAsiaTheme="minorHAnsi"/>
      <w:sz w:val="20"/>
      <w:szCs w:val="20"/>
    </w:rPr>
  </w:style>
  <w:style w:type="paragraph" w:styleId="TOC8">
    <w:name w:val="toc 8"/>
    <w:basedOn w:val="a"/>
    <w:next w:val="a"/>
    <w:autoRedefine/>
    <w:uiPriority w:val="39"/>
    <w:unhideWhenUsed/>
    <w:rsid w:val="00D5236C"/>
    <w:pPr>
      <w:ind w:left="1680"/>
      <w:jc w:val="left"/>
    </w:pPr>
    <w:rPr>
      <w:rFonts w:asciiTheme="minorHAnsi" w:eastAsiaTheme="minorHAnsi"/>
      <w:sz w:val="20"/>
      <w:szCs w:val="20"/>
    </w:rPr>
  </w:style>
  <w:style w:type="paragraph" w:styleId="TOC9">
    <w:name w:val="toc 9"/>
    <w:basedOn w:val="a"/>
    <w:next w:val="a"/>
    <w:autoRedefine/>
    <w:uiPriority w:val="39"/>
    <w:unhideWhenUsed/>
    <w:rsid w:val="00D5236C"/>
    <w:pPr>
      <w:ind w:left="1920"/>
      <w:jc w:val="left"/>
    </w:pPr>
    <w:rPr>
      <w:rFonts w:asciiTheme="minorHAnsi" w:eastAsiaTheme="minorHAnsi"/>
      <w:sz w:val="20"/>
      <w:szCs w:val="20"/>
    </w:rPr>
  </w:style>
  <w:style w:type="character" w:customStyle="1" w:styleId="50">
    <w:name w:val="标题 5 字符"/>
    <w:basedOn w:val="a0"/>
    <w:link w:val="5"/>
    <w:uiPriority w:val="9"/>
    <w:rsid w:val="00D671AC"/>
    <w:rPr>
      <w:rFonts w:ascii="Arial" w:hAnsi="Arial"/>
      <w:bCs/>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4163">
      <w:bodyDiv w:val="1"/>
      <w:marLeft w:val="0"/>
      <w:marRight w:val="0"/>
      <w:marTop w:val="0"/>
      <w:marBottom w:val="0"/>
      <w:divBdr>
        <w:top w:val="none" w:sz="0" w:space="0" w:color="auto"/>
        <w:left w:val="none" w:sz="0" w:space="0" w:color="auto"/>
        <w:bottom w:val="none" w:sz="0" w:space="0" w:color="auto"/>
        <w:right w:val="none" w:sz="0" w:space="0" w:color="auto"/>
      </w:divBdr>
    </w:div>
    <w:div w:id="478308506">
      <w:bodyDiv w:val="1"/>
      <w:marLeft w:val="0"/>
      <w:marRight w:val="0"/>
      <w:marTop w:val="0"/>
      <w:marBottom w:val="0"/>
      <w:divBdr>
        <w:top w:val="none" w:sz="0" w:space="0" w:color="auto"/>
        <w:left w:val="none" w:sz="0" w:space="0" w:color="auto"/>
        <w:bottom w:val="none" w:sz="0" w:space="0" w:color="auto"/>
        <w:right w:val="none" w:sz="0" w:space="0" w:color="auto"/>
      </w:divBdr>
    </w:div>
    <w:div w:id="682784227">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1080441476">
      <w:bodyDiv w:val="1"/>
      <w:marLeft w:val="0"/>
      <w:marRight w:val="0"/>
      <w:marTop w:val="0"/>
      <w:marBottom w:val="0"/>
      <w:divBdr>
        <w:top w:val="none" w:sz="0" w:space="0" w:color="auto"/>
        <w:left w:val="none" w:sz="0" w:space="0" w:color="auto"/>
        <w:bottom w:val="none" w:sz="0" w:space="0" w:color="auto"/>
        <w:right w:val="none" w:sz="0" w:space="0" w:color="auto"/>
      </w:divBdr>
    </w:div>
    <w:div w:id="1091388172">
      <w:bodyDiv w:val="1"/>
      <w:marLeft w:val="0"/>
      <w:marRight w:val="0"/>
      <w:marTop w:val="0"/>
      <w:marBottom w:val="0"/>
      <w:divBdr>
        <w:top w:val="none" w:sz="0" w:space="0" w:color="auto"/>
        <w:left w:val="none" w:sz="0" w:space="0" w:color="auto"/>
        <w:bottom w:val="none" w:sz="0" w:space="0" w:color="auto"/>
        <w:right w:val="none" w:sz="0" w:space="0" w:color="auto"/>
      </w:divBdr>
    </w:div>
    <w:div w:id="1112939752">
      <w:bodyDiv w:val="1"/>
      <w:marLeft w:val="0"/>
      <w:marRight w:val="0"/>
      <w:marTop w:val="0"/>
      <w:marBottom w:val="0"/>
      <w:divBdr>
        <w:top w:val="none" w:sz="0" w:space="0" w:color="auto"/>
        <w:left w:val="none" w:sz="0" w:space="0" w:color="auto"/>
        <w:bottom w:val="none" w:sz="0" w:space="0" w:color="auto"/>
        <w:right w:val="none" w:sz="0" w:space="0" w:color="auto"/>
      </w:divBdr>
      <w:divsChild>
        <w:div w:id="773091493">
          <w:marLeft w:val="0"/>
          <w:marRight w:val="0"/>
          <w:marTop w:val="0"/>
          <w:marBottom w:val="0"/>
          <w:divBdr>
            <w:top w:val="single" w:sz="2" w:space="0" w:color="D9D9E3"/>
            <w:left w:val="single" w:sz="2" w:space="0" w:color="D9D9E3"/>
            <w:bottom w:val="single" w:sz="2" w:space="0" w:color="D9D9E3"/>
            <w:right w:val="single" w:sz="2" w:space="0" w:color="D9D9E3"/>
          </w:divBdr>
          <w:divsChild>
            <w:div w:id="552545101">
              <w:marLeft w:val="0"/>
              <w:marRight w:val="0"/>
              <w:marTop w:val="0"/>
              <w:marBottom w:val="0"/>
              <w:divBdr>
                <w:top w:val="single" w:sz="2" w:space="0" w:color="D9D9E3"/>
                <w:left w:val="single" w:sz="2" w:space="0" w:color="D9D9E3"/>
                <w:bottom w:val="single" w:sz="2" w:space="0" w:color="D9D9E3"/>
                <w:right w:val="single" w:sz="2" w:space="0" w:color="D9D9E3"/>
              </w:divBdr>
              <w:divsChild>
                <w:div w:id="2030832021">
                  <w:marLeft w:val="0"/>
                  <w:marRight w:val="0"/>
                  <w:marTop w:val="0"/>
                  <w:marBottom w:val="0"/>
                  <w:divBdr>
                    <w:top w:val="single" w:sz="2" w:space="0" w:color="D9D9E3"/>
                    <w:left w:val="single" w:sz="2" w:space="0" w:color="D9D9E3"/>
                    <w:bottom w:val="single" w:sz="2" w:space="0" w:color="D9D9E3"/>
                    <w:right w:val="single" w:sz="2" w:space="0" w:color="D9D9E3"/>
                  </w:divBdr>
                  <w:divsChild>
                    <w:div w:id="823621547">
                      <w:marLeft w:val="0"/>
                      <w:marRight w:val="0"/>
                      <w:marTop w:val="0"/>
                      <w:marBottom w:val="0"/>
                      <w:divBdr>
                        <w:top w:val="single" w:sz="2" w:space="0" w:color="D9D9E3"/>
                        <w:left w:val="single" w:sz="2" w:space="0" w:color="D9D9E3"/>
                        <w:bottom w:val="single" w:sz="2" w:space="0" w:color="D9D9E3"/>
                        <w:right w:val="single" w:sz="2" w:space="0" w:color="D9D9E3"/>
                      </w:divBdr>
                      <w:divsChild>
                        <w:div w:id="1227492924">
                          <w:marLeft w:val="0"/>
                          <w:marRight w:val="0"/>
                          <w:marTop w:val="0"/>
                          <w:marBottom w:val="0"/>
                          <w:divBdr>
                            <w:top w:val="none" w:sz="0" w:space="0" w:color="auto"/>
                            <w:left w:val="none" w:sz="0" w:space="0" w:color="auto"/>
                            <w:bottom w:val="none" w:sz="0" w:space="0" w:color="auto"/>
                            <w:right w:val="none" w:sz="0" w:space="0" w:color="auto"/>
                          </w:divBdr>
                          <w:divsChild>
                            <w:div w:id="170564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61495">
                                  <w:marLeft w:val="0"/>
                                  <w:marRight w:val="0"/>
                                  <w:marTop w:val="0"/>
                                  <w:marBottom w:val="0"/>
                                  <w:divBdr>
                                    <w:top w:val="single" w:sz="2" w:space="0" w:color="D9D9E3"/>
                                    <w:left w:val="single" w:sz="2" w:space="0" w:color="D9D9E3"/>
                                    <w:bottom w:val="single" w:sz="2" w:space="0" w:color="D9D9E3"/>
                                    <w:right w:val="single" w:sz="2" w:space="0" w:color="D9D9E3"/>
                                  </w:divBdr>
                                  <w:divsChild>
                                    <w:div w:id="1878465161">
                                      <w:marLeft w:val="0"/>
                                      <w:marRight w:val="0"/>
                                      <w:marTop w:val="0"/>
                                      <w:marBottom w:val="0"/>
                                      <w:divBdr>
                                        <w:top w:val="single" w:sz="2" w:space="0" w:color="D9D9E3"/>
                                        <w:left w:val="single" w:sz="2" w:space="0" w:color="D9D9E3"/>
                                        <w:bottom w:val="single" w:sz="2" w:space="0" w:color="D9D9E3"/>
                                        <w:right w:val="single" w:sz="2" w:space="0" w:color="D9D9E3"/>
                                      </w:divBdr>
                                      <w:divsChild>
                                        <w:div w:id="1651598356">
                                          <w:marLeft w:val="0"/>
                                          <w:marRight w:val="0"/>
                                          <w:marTop w:val="0"/>
                                          <w:marBottom w:val="0"/>
                                          <w:divBdr>
                                            <w:top w:val="single" w:sz="2" w:space="0" w:color="D9D9E3"/>
                                            <w:left w:val="single" w:sz="2" w:space="0" w:color="D9D9E3"/>
                                            <w:bottom w:val="single" w:sz="2" w:space="0" w:color="D9D9E3"/>
                                            <w:right w:val="single" w:sz="2" w:space="0" w:color="D9D9E3"/>
                                          </w:divBdr>
                                          <w:divsChild>
                                            <w:div w:id="310986349">
                                              <w:marLeft w:val="0"/>
                                              <w:marRight w:val="0"/>
                                              <w:marTop w:val="0"/>
                                              <w:marBottom w:val="0"/>
                                              <w:divBdr>
                                                <w:top w:val="single" w:sz="2" w:space="0" w:color="D9D9E3"/>
                                                <w:left w:val="single" w:sz="2" w:space="0" w:color="D9D9E3"/>
                                                <w:bottom w:val="single" w:sz="2" w:space="0" w:color="D9D9E3"/>
                                                <w:right w:val="single" w:sz="2" w:space="0" w:color="D9D9E3"/>
                                              </w:divBdr>
                                              <w:divsChild>
                                                <w:div w:id="981160259">
                                                  <w:marLeft w:val="0"/>
                                                  <w:marRight w:val="0"/>
                                                  <w:marTop w:val="0"/>
                                                  <w:marBottom w:val="0"/>
                                                  <w:divBdr>
                                                    <w:top w:val="single" w:sz="2" w:space="0" w:color="D9D9E3"/>
                                                    <w:left w:val="single" w:sz="2" w:space="0" w:color="D9D9E3"/>
                                                    <w:bottom w:val="single" w:sz="2" w:space="0" w:color="D9D9E3"/>
                                                    <w:right w:val="single" w:sz="2" w:space="0" w:color="D9D9E3"/>
                                                  </w:divBdr>
                                                  <w:divsChild>
                                                    <w:div w:id="195586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4114531">
          <w:marLeft w:val="0"/>
          <w:marRight w:val="0"/>
          <w:marTop w:val="0"/>
          <w:marBottom w:val="0"/>
          <w:divBdr>
            <w:top w:val="none" w:sz="0" w:space="0" w:color="auto"/>
            <w:left w:val="none" w:sz="0" w:space="0" w:color="auto"/>
            <w:bottom w:val="none" w:sz="0" w:space="0" w:color="auto"/>
            <w:right w:val="none" w:sz="0" w:space="0" w:color="auto"/>
          </w:divBdr>
        </w:div>
      </w:divsChild>
    </w:div>
    <w:div w:id="1137336479">
      <w:bodyDiv w:val="1"/>
      <w:marLeft w:val="0"/>
      <w:marRight w:val="0"/>
      <w:marTop w:val="0"/>
      <w:marBottom w:val="0"/>
      <w:divBdr>
        <w:top w:val="none" w:sz="0" w:space="0" w:color="auto"/>
        <w:left w:val="none" w:sz="0" w:space="0" w:color="auto"/>
        <w:bottom w:val="none" w:sz="0" w:space="0" w:color="auto"/>
        <w:right w:val="none" w:sz="0" w:space="0" w:color="auto"/>
      </w:divBdr>
      <w:divsChild>
        <w:div w:id="860821367">
          <w:marLeft w:val="0"/>
          <w:marRight w:val="0"/>
          <w:marTop w:val="0"/>
          <w:marBottom w:val="0"/>
          <w:divBdr>
            <w:top w:val="none" w:sz="0" w:space="0" w:color="auto"/>
            <w:left w:val="none" w:sz="0" w:space="0" w:color="auto"/>
            <w:bottom w:val="none" w:sz="0" w:space="0" w:color="auto"/>
            <w:right w:val="none" w:sz="0" w:space="0" w:color="auto"/>
          </w:divBdr>
        </w:div>
      </w:divsChild>
    </w:div>
    <w:div w:id="1170026452">
      <w:bodyDiv w:val="1"/>
      <w:marLeft w:val="0"/>
      <w:marRight w:val="0"/>
      <w:marTop w:val="0"/>
      <w:marBottom w:val="0"/>
      <w:divBdr>
        <w:top w:val="none" w:sz="0" w:space="0" w:color="auto"/>
        <w:left w:val="none" w:sz="0" w:space="0" w:color="auto"/>
        <w:bottom w:val="none" w:sz="0" w:space="0" w:color="auto"/>
        <w:right w:val="none" w:sz="0" w:space="0" w:color="auto"/>
      </w:divBdr>
    </w:div>
    <w:div w:id="1576816510">
      <w:bodyDiv w:val="1"/>
      <w:marLeft w:val="0"/>
      <w:marRight w:val="0"/>
      <w:marTop w:val="0"/>
      <w:marBottom w:val="0"/>
      <w:divBdr>
        <w:top w:val="none" w:sz="0" w:space="0" w:color="auto"/>
        <w:left w:val="none" w:sz="0" w:space="0" w:color="auto"/>
        <w:bottom w:val="none" w:sz="0" w:space="0" w:color="auto"/>
        <w:right w:val="none" w:sz="0" w:space="0" w:color="auto"/>
      </w:divBdr>
    </w:div>
    <w:div w:id="1589070415">
      <w:bodyDiv w:val="1"/>
      <w:marLeft w:val="0"/>
      <w:marRight w:val="0"/>
      <w:marTop w:val="0"/>
      <w:marBottom w:val="0"/>
      <w:divBdr>
        <w:top w:val="none" w:sz="0" w:space="0" w:color="auto"/>
        <w:left w:val="none" w:sz="0" w:space="0" w:color="auto"/>
        <w:bottom w:val="none" w:sz="0" w:space="0" w:color="auto"/>
        <w:right w:val="none" w:sz="0" w:space="0" w:color="auto"/>
      </w:divBdr>
      <w:divsChild>
        <w:div w:id="3993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0BDB-DB25-45F5-8D31-95EAA10A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29</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zhu</dc:creator>
  <cp:keywords/>
  <dc:description/>
  <cp:lastModifiedBy>zhu zhu</cp:lastModifiedBy>
  <cp:revision>22</cp:revision>
  <dcterms:created xsi:type="dcterms:W3CDTF">2023-11-17T16:44:00Z</dcterms:created>
  <dcterms:modified xsi:type="dcterms:W3CDTF">2023-11-22T18:39:00Z</dcterms:modified>
</cp:coreProperties>
</file>