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A4704" w14:textId="77ACC6F4" w:rsidR="000A202C" w:rsidRPr="000A202C" w:rsidRDefault="00B22C3A" w:rsidP="00B871F1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GB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n-GB"/>
        </w:rPr>
        <w:t xml:space="preserve">ELEC5566M Combined </w:t>
      </w:r>
      <w:r w:rsidR="000E4384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GitHub</w:t>
      </w:r>
      <w:r>
        <w:rPr>
          <w:rFonts w:ascii="Arial" w:eastAsia="Times New Roman" w:hAnsi="Arial" w:cs="Arial"/>
          <w:b/>
          <w:bCs/>
          <w:sz w:val="28"/>
          <w:szCs w:val="28"/>
          <w:lang w:eastAsia="en-GB"/>
        </w:rPr>
        <w:t xml:space="preserve"> and Coding Rubric</w:t>
      </w:r>
    </w:p>
    <w:p w14:paraId="2425D11D" w14:textId="77777777" w:rsidR="000867D2" w:rsidRPr="000867D2" w:rsidRDefault="000867D2" w:rsidP="00B871F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459"/>
        <w:gridCol w:w="1334"/>
        <w:gridCol w:w="901"/>
        <w:gridCol w:w="2115"/>
        <w:gridCol w:w="2116"/>
        <w:gridCol w:w="2116"/>
        <w:gridCol w:w="2115"/>
        <w:gridCol w:w="2116"/>
        <w:gridCol w:w="2116"/>
      </w:tblGrid>
      <w:tr w:rsidR="008A7E2C" w:rsidRPr="008A7E2C" w14:paraId="058E0D45" w14:textId="77777777" w:rsidTr="00C310C3">
        <w:trPr>
          <w:tblHeader/>
        </w:trPr>
        <w:tc>
          <w:tcPr>
            <w:tcW w:w="459" w:type="dxa"/>
            <w:noWrap/>
            <w:textDirection w:val="btLr"/>
            <w:hideMark/>
          </w:tcPr>
          <w:p w14:paraId="651DBFDB" w14:textId="77777777" w:rsidR="008A7E2C" w:rsidRPr="008A7E2C" w:rsidRDefault="008A7E2C" w:rsidP="008A7E2C">
            <w:pPr>
              <w:ind w:left="113" w:right="113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34" w:type="dxa"/>
            <w:hideMark/>
          </w:tcPr>
          <w:p w14:paraId="415623AD" w14:textId="77777777" w:rsidR="008A7E2C" w:rsidRPr="008A7E2C" w:rsidRDefault="008A7E2C" w:rsidP="008A7E2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Criteria </w:t>
            </w:r>
          </w:p>
        </w:tc>
        <w:tc>
          <w:tcPr>
            <w:tcW w:w="901" w:type="dxa"/>
            <w:hideMark/>
          </w:tcPr>
          <w:p w14:paraId="20A38C00" w14:textId="18672C50" w:rsidR="008A7E2C" w:rsidRPr="008A7E2C" w:rsidRDefault="008A7E2C" w:rsidP="008A7E2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Weight</w:t>
            </w:r>
          </w:p>
        </w:tc>
        <w:tc>
          <w:tcPr>
            <w:tcW w:w="2115" w:type="dxa"/>
            <w:hideMark/>
          </w:tcPr>
          <w:p w14:paraId="3D3EA1E9" w14:textId="77777777" w:rsidR="008A7E2C" w:rsidRPr="008A7E2C" w:rsidRDefault="008A7E2C" w:rsidP="008A7E2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Poor  0% to 40%</w:t>
            </w:r>
          </w:p>
        </w:tc>
        <w:tc>
          <w:tcPr>
            <w:tcW w:w="2116" w:type="dxa"/>
            <w:hideMark/>
          </w:tcPr>
          <w:p w14:paraId="26D62D2E" w14:textId="77777777" w:rsidR="008A7E2C" w:rsidRPr="008A7E2C" w:rsidRDefault="008A7E2C" w:rsidP="008A7E2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Marginal 40% to 50%</w:t>
            </w:r>
          </w:p>
        </w:tc>
        <w:tc>
          <w:tcPr>
            <w:tcW w:w="2116" w:type="dxa"/>
            <w:hideMark/>
          </w:tcPr>
          <w:p w14:paraId="019006C5" w14:textId="77777777" w:rsidR="008A7E2C" w:rsidRPr="008A7E2C" w:rsidRDefault="008A7E2C" w:rsidP="008A7E2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Adequate 50% to 60%</w:t>
            </w:r>
          </w:p>
        </w:tc>
        <w:tc>
          <w:tcPr>
            <w:tcW w:w="2115" w:type="dxa"/>
            <w:hideMark/>
          </w:tcPr>
          <w:p w14:paraId="0D606ADE" w14:textId="77777777" w:rsidR="008A7E2C" w:rsidRPr="008A7E2C" w:rsidRDefault="008A7E2C" w:rsidP="008A7E2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Good 60% to 70%</w:t>
            </w:r>
          </w:p>
        </w:tc>
        <w:tc>
          <w:tcPr>
            <w:tcW w:w="2116" w:type="dxa"/>
            <w:hideMark/>
          </w:tcPr>
          <w:p w14:paraId="46F07C13" w14:textId="77777777" w:rsidR="008A7E2C" w:rsidRPr="008A7E2C" w:rsidRDefault="008A7E2C" w:rsidP="008A7E2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Very Good 70% to 80%</w:t>
            </w:r>
          </w:p>
        </w:tc>
        <w:tc>
          <w:tcPr>
            <w:tcW w:w="2116" w:type="dxa"/>
            <w:hideMark/>
          </w:tcPr>
          <w:p w14:paraId="12D4B770" w14:textId="77777777" w:rsidR="008A7E2C" w:rsidRPr="008A7E2C" w:rsidRDefault="008A7E2C" w:rsidP="008A7E2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Excellent 80% to 100%</w:t>
            </w:r>
          </w:p>
        </w:tc>
      </w:tr>
      <w:tr w:rsidR="00B55E5D" w:rsidRPr="008A7E2C" w14:paraId="4F33315C" w14:textId="77777777" w:rsidTr="00C310C3">
        <w:tc>
          <w:tcPr>
            <w:tcW w:w="459" w:type="dxa"/>
            <w:vMerge w:val="restart"/>
            <w:noWrap/>
            <w:textDirection w:val="btLr"/>
            <w:vAlign w:val="center"/>
          </w:tcPr>
          <w:p w14:paraId="257CC453" w14:textId="1F07AE1B" w:rsidR="00B55E5D" w:rsidRPr="008A7E2C" w:rsidRDefault="00B55E5D" w:rsidP="00B55E5D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bookmarkStart w:id="0" w:name="_Hlk132961702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GitHub</w:t>
            </w:r>
          </w:p>
        </w:tc>
        <w:tc>
          <w:tcPr>
            <w:tcW w:w="1334" w:type="dxa"/>
            <w:vAlign w:val="center"/>
          </w:tcPr>
          <w:p w14:paraId="3E847D8B" w14:textId="4788FD3E" w:rsidR="00B55E5D" w:rsidRPr="008A7E2C" w:rsidRDefault="00B55E5D" w:rsidP="00B55E5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GitHub</w:t>
            </w: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 Commit Frequency</w:t>
            </w:r>
          </w:p>
        </w:tc>
        <w:tc>
          <w:tcPr>
            <w:tcW w:w="901" w:type="dxa"/>
            <w:vAlign w:val="center"/>
          </w:tcPr>
          <w:p w14:paraId="7BD10BB8" w14:textId="4C1A775A" w:rsidR="00B55E5D" w:rsidRPr="008A7E2C" w:rsidRDefault="00B55E5D" w:rsidP="00B55E5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5%</w:t>
            </w:r>
          </w:p>
        </w:tc>
        <w:tc>
          <w:tcPr>
            <w:tcW w:w="2115" w:type="dxa"/>
          </w:tcPr>
          <w:p w14:paraId="1DBB83F6" w14:textId="727A6B06" w:rsidR="00B55E5D" w:rsidRPr="008A7E2C" w:rsidRDefault="00B55E5D" w:rsidP="00B55E5D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No submission or repository code not changed. </w:t>
            </w:r>
          </w:p>
        </w:tc>
        <w:tc>
          <w:tcPr>
            <w:tcW w:w="2116" w:type="dxa"/>
          </w:tcPr>
          <w:p w14:paraId="12E58657" w14:textId="77777777" w:rsidR="00B55E5D" w:rsidRDefault="00B55E5D" w:rsidP="00B55E5D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Single commit of new code. </w:t>
            </w:r>
          </w:p>
          <w:p w14:paraId="3DC2406B" w14:textId="0A5F78A6" w:rsidR="00B55E5D" w:rsidRPr="008A7E2C" w:rsidRDefault="00B55E5D" w:rsidP="00B55E5D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br/>
            </w: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Any code committed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 or </w:t>
            </w: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uploaded from the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GitHub</w:t>
            </w: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 website (single or multiple uploads)</w:t>
            </w:r>
          </w:p>
        </w:tc>
        <w:tc>
          <w:tcPr>
            <w:tcW w:w="2116" w:type="dxa"/>
          </w:tcPr>
          <w:p w14:paraId="602E30B8" w14:textId="3241FF93" w:rsidR="00B55E5D" w:rsidRPr="008A7E2C" w:rsidRDefault="00B55E5D" w:rsidP="00B55E5D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Multiple commits of new code in large changes. </w:t>
            </w:r>
          </w:p>
        </w:tc>
        <w:tc>
          <w:tcPr>
            <w:tcW w:w="2115" w:type="dxa"/>
          </w:tcPr>
          <w:p w14:paraId="670FF99A" w14:textId="112873A2" w:rsidR="00B55E5D" w:rsidRPr="008A7E2C" w:rsidRDefault="00B55E5D" w:rsidP="00B55E5D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Frequent incremental commits. </w:t>
            </w:r>
          </w:p>
        </w:tc>
        <w:tc>
          <w:tcPr>
            <w:tcW w:w="2116" w:type="dxa"/>
          </w:tcPr>
          <w:p w14:paraId="6AE78553" w14:textId="19BA6941" w:rsidR="00B55E5D" w:rsidRPr="008A7E2C" w:rsidRDefault="00B55E5D" w:rsidP="00B55E5D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Frequent incremental commits split by topic/function/file. </w:t>
            </w:r>
          </w:p>
        </w:tc>
        <w:tc>
          <w:tcPr>
            <w:tcW w:w="2116" w:type="dxa"/>
          </w:tcPr>
          <w:p w14:paraId="4EF2AF12" w14:textId="75624E09" w:rsidR="00B55E5D" w:rsidRPr="008A7E2C" w:rsidRDefault="00B55E5D" w:rsidP="00B55E5D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Evidence of exemplary use of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GitHub</w:t>
            </w: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commits. </w:t>
            </w:r>
          </w:p>
        </w:tc>
      </w:tr>
      <w:tr w:rsidR="00B55E5D" w:rsidRPr="008A7E2C" w14:paraId="6B9A83F1" w14:textId="77777777" w:rsidTr="00C310C3">
        <w:tc>
          <w:tcPr>
            <w:tcW w:w="459" w:type="dxa"/>
            <w:vMerge/>
            <w:noWrap/>
            <w:textDirection w:val="btLr"/>
            <w:vAlign w:val="center"/>
          </w:tcPr>
          <w:p w14:paraId="406326E4" w14:textId="77777777" w:rsidR="00B55E5D" w:rsidRPr="008A7E2C" w:rsidRDefault="00B55E5D" w:rsidP="00B55E5D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334" w:type="dxa"/>
            <w:vAlign w:val="center"/>
          </w:tcPr>
          <w:p w14:paraId="36D7D36B" w14:textId="7F3113A2" w:rsidR="00B55E5D" w:rsidRPr="008A7E2C" w:rsidRDefault="00B55E5D" w:rsidP="00B55E5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GitHub</w:t>
            </w: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 Messages</w:t>
            </w:r>
          </w:p>
        </w:tc>
        <w:tc>
          <w:tcPr>
            <w:tcW w:w="901" w:type="dxa"/>
            <w:vAlign w:val="center"/>
          </w:tcPr>
          <w:p w14:paraId="10D67A81" w14:textId="453146BA" w:rsidR="00B55E5D" w:rsidRPr="008A7E2C" w:rsidRDefault="00B55E5D" w:rsidP="00B55E5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5%</w:t>
            </w:r>
          </w:p>
        </w:tc>
        <w:tc>
          <w:tcPr>
            <w:tcW w:w="2115" w:type="dxa"/>
          </w:tcPr>
          <w:p w14:paraId="0F26570C" w14:textId="73CCCC87" w:rsidR="00B55E5D" w:rsidRPr="008A7E2C" w:rsidRDefault="00B55E5D" w:rsidP="00B55E5D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No submission.</w:t>
            </w:r>
          </w:p>
        </w:tc>
        <w:tc>
          <w:tcPr>
            <w:tcW w:w="2116" w:type="dxa"/>
          </w:tcPr>
          <w:p w14:paraId="4CE612F8" w14:textId="3613CBEA" w:rsidR="00B55E5D" w:rsidRPr="008A7E2C" w:rsidRDefault="00B55E5D" w:rsidP="00B55E5D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Commit summary present but does not allow changes to be identified. </w:t>
            </w:r>
          </w:p>
        </w:tc>
        <w:tc>
          <w:tcPr>
            <w:tcW w:w="2116" w:type="dxa"/>
          </w:tcPr>
          <w:p w14:paraId="317282FF" w14:textId="1F396153" w:rsidR="00B55E5D" w:rsidRPr="008A7E2C" w:rsidRDefault="00B55E5D" w:rsidP="00B55E5D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Commit summary allows changes to be identified but description is not present. </w:t>
            </w:r>
          </w:p>
        </w:tc>
        <w:tc>
          <w:tcPr>
            <w:tcW w:w="2115" w:type="dxa"/>
          </w:tcPr>
          <w:p w14:paraId="11182E61" w14:textId="72DCFBB6" w:rsidR="00B55E5D" w:rsidRPr="008A7E2C" w:rsidRDefault="00B55E5D" w:rsidP="00B55E5D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Commit summary allows changes to be identified but description is lacking in detail. </w:t>
            </w:r>
          </w:p>
        </w:tc>
        <w:tc>
          <w:tcPr>
            <w:tcW w:w="2116" w:type="dxa"/>
          </w:tcPr>
          <w:p w14:paraId="67B80C7D" w14:textId="0B95AC0F" w:rsidR="00B55E5D" w:rsidRPr="008A7E2C" w:rsidRDefault="00B55E5D" w:rsidP="00B55E5D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Detailed commit summary and descriptions putting changes into context. </w:t>
            </w:r>
          </w:p>
        </w:tc>
        <w:tc>
          <w:tcPr>
            <w:tcW w:w="2116" w:type="dxa"/>
          </w:tcPr>
          <w:p w14:paraId="1AC3FBAB" w14:textId="146367C3" w:rsidR="00B55E5D" w:rsidRPr="008A7E2C" w:rsidRDefault="00B55E5D" w:rsidP="00B55E5D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Exemplary commit summary and descriptions putting changes into context, including descriptions of external code sources.  </w:t>
            </w:r>
          </w:p>
        </w:tc>
      </w:tr>
      <w:tr w:rsidR="00B55E5D" w:rsidRPr="008A7E2C" w14:paraId="202F7859" w14:textId="77777777" w:rsidTr="00C310C3">
        <w:tc>
          <w:tcPr>
            <w:tcW w:w="459" w:type="dxa"/>
            <w:vMerge/>
            <w:noWrap/>
            <w:textDirection w:val="btLr"/>
            <w:vAlign w:val="center"/>
          </w:tcPr>
          <w:p w14:paraId="54713892" w14:textId="77777777" w:rsidR="00B55E5D" w:rsidRPr="008A7E2C" w:rsidRDefault="00B55E5D" w:rsidP="00B55E5D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334" w:type="dxa"/>
            <w:vAlign w:val="center"/>
          </w:tcPr>
          <w:p w14:paraId="16942011" w14:textId="743B4483" w:rsidR="00B55E5D" w:rsidRPr="008A7E2C" w:rsidRDefault="00B55E5D" w:rsidP="00B55E5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GitHub</w:t>
            </w: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 Readme</w:t>
            </w:r>
          </w:p>
        </w:tc>
        <w:tc>
          <w:tcPr>
            <w:tcW w:w="901" w:type="dxa"/>
            <w:vAlign w:val="center"/>
          </w:tcPr>
          <w:p w14:paraId="4B9EFCA6" w14:textId="0C6ECCAB" w:rsidR="00B55E5D" w:rsidRPr="008A7E2C" w:rsidRDefault="00B55E5D" w:rsidP="00B55E5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5%</w:t>
            </w:r>
          </w:p>
        </w:tc>
        <w:tc>
          <w:tcPr>
            <w:tcW w:w="2115" w:type="dxa"/>
          </w:tcPr>
          <w:p w14:paraId="2D4F494B" w14:textId="6C552E3E" w:rsidR="00B55E5D" w:rsidRPr="008A7E2C" w:rsidRDefault="00B55E5D" w:rsidP="00B55E5D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No submission or readme not changed. </w:t>
            </w:r>
          </w:p>
        </w:tc>
        <w:tc>
          <w:tcPr>
            <w:tcW w:w="2116" w:type="dxa"/>
          </w:tcPr>
          <w:p w14:paraId="55BB85AE" w14:textId="031DA7E1" w:rsidR="00B55E5D" w:rsidRPr="008A7E2C" w:rsidRDefault="00B55E5D" w:rsidP="00B55E5D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Minor changes to existing readme. </w:t>
            </w:r>
          </w:p>
        </w:tc>
        <w:tc>
          <w:tcPr>
            <w:tcW w:w="2116" w:type="dxa"/>
          </w:tcPr>
          <w:p w14:paraId="16045056" w14:textId="4D2DBBC0" w:rsidR="00B55E5D" w:rsidRPr="008A7E2C" w:rsidRDefault="00B55E5D" w:rsidP="00B55E5D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Readme with basic description of files. </w:t>
            </w:r>
          </w:p>
        </w:tc>
        <w:tc>
          <w:tcPr>
            <w:tcW w:w="2115" w:type="dxa"/>
          </w:tcPr>
          <w:p w14:paraId="3E8AAAD7" w14:textId="0987F4E0" w:rsidR="00B55E5D" w:rsidRPr="008A7E2C" w:rsidRDefault="00B55E5D" w:rsidP="00B55E5D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Readme contains description of files. </w:t>
            </w:r>
          </w:p>
        </w:tc>
        <w:tc>
          <w:tcPr>
            <w:tcW w:w="2116" w:type="dxa"/>
          </w:tcPr>
          <w:p w14:paraId="68C8CB67" w14:textId="3E085B1D" w:rsidR="00B55E5D" w:rsidRPr="008A7E2C" w:rsidRDefault="00B55E5D" w:rsidP="00B55E5D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Readme with description of files and functions. </w:t>
            </w:r>
          </w:p>
        </w:tc>
        <w:tc>
          <w:tcPr>
            <w:tcW w:w="2116" w:type="dxa"/>
          </w:tcPr>
          <w:p w14:paraId="7A300B53" w14:textId="3F7134FC" w:rsidR="00B55E5D" w:rsidRPr="008A7E2C" w:rsidRDefault="00B55E5D" w:rsidP="00B55E5D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Exemplary readme detailing all aspects of driver use including examples of use. </w:t>
            </w:r>
          </w:p>
        </w:tc>
      </w:tr>
      <w:bookmarkEnd w:id="0"/>
      <w:tr w:rsidR="000365DF" w:rsidRPr="008A7E2C" w14:paraId="399BD0A6" w14:textId="77777777" w:rsidTr="00C310C3">
        <w:tc>
          <w:tcPr>
            <w:tcW w:w="459" w:type="dxa"/>
            <w:vMerge w:val="restart"/>
            <w:noWrap/>
            <w:textDirection w:val="btLr"/>
            <w:vAlign w:val="center"/>
          </w:tcPr>
          <w:p w14:paraId="59E01824" w14:textId="2353F2F2" w:rsidR="000365DF" w:rsidRPr="008A7E2C" w:rsidRDefault="000365DF" w:rsidP="000365DF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Coding</w:t>
            </w:r>
          </w:p>
        </w:tc>
        <w:tc>
          <w:tcPr>
            <w:tcW w:w="1334" w:type="dxa"/>
            <w:vAlign w:val="center"/>
          </w:tcPr>
          <w:p w14:paraId="050B12A5" w14:textId="669BE702" w:rsidR="000365DF" w:rsidRDefault="000365DF" w:rsidP="000365D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Coding Style - Comments</w:t>
            </w:r>
          </w:p>
        </w:tc>
        <w:tc>
          <w:tcPr>
            <w:tcW w:w="901" w:type="dxa"/>
            <w:vAlign w:val="center"/>
          </w:tcPr>
          <w:p w14:paraId="14D702A9" w14:textId="05FA214E" w:rsidR="000365DF" w:rsidRPr="008A7E2C" w:rsidRDefault="000365DF" w:rsidP="000365D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5%</w:t>
            </w:r>
          </w:p>
        </w:tc>
        <w:tc>
          <w:tcPr>
            <w:tcW w:w="2115" w:type="dxa"/>
          </w:tcPr>
          <w:p w14:paraId="178DC226" w14:textId="67DC5E30" w:rsidR="000365DF" w:rsidRPr="008A7E2C" w:rsidRDefault="000365DF" w:rsidP="000365DF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No submission or Code not changed. </w:t>
            </w:r>
          </w:p>
        </w:tc>
        <w:tc>
          <w:tcPr>
            <w:tcW w:w="2116" w:type="dxa"/>
          </w:tcPr>
          <w:p w14:paraId="345DDA7C" w14:textId="0C1641C4" w:rsidR="000365DF" w:rsidRPr="008A7E2C" w:rsidRDefault="000365DF" w:rsidP="000365DF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Insufficient or inaccurate use of comments. </w:t>
            </w:r>
          </w:p>
        </w:tc>
        <w:tc>
          <w:tcPr>
            <w:tcW w:w="2116" w:type="dxa"/>
          </w:tcPr>
          <w:p w14:paraId="0F93A71C" w14:textId="4CE5A603" w:rsidR="000365DF" w:rsidRPr="008A7E2C" w:rsidRDefault="000365DF" w:rsidP="000365DF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Header and line comments present but detail could be improved. </w:t>
            </w:r>
          </w:p>
        </w:tc>
        <w:tc>
          <w:tcPr>
            <w:tcW w:w="2115" w:type="dxa"/>
          </w:tcPr>
          <w:p w14:paraId="2E7E8B67" w14:textId="211EA891" w:rsidR="000365DF" w:rsidRPr="008A7E2C" w:rsidRDefault="000365DF" w:rsidP="000365DF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Good use of header and line comments with a good level of detail. </w:t>
            </w:r>
          </w:p>
        </w:tc>
        <w:tc>
          <w:tcPr>
            <w:tcW w:w="2116" w:type="dxa"/>
          </w:tcPr>
          <w:p w14:paraId="47B6CB07" w14:textId="30359699" w:rsidR="000365DF" w:rsidRPr="008A7E2C" w:rsidRDefault="000365DF" w:rsidP="000365DF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Very good use of header and line comments with a very good level of detail and consistency where applicable. </w:t>
            </w:r>
          </w:p>
        </w:tc>
        <w:tc>
          <w:tcPr>
            <w:tcW w:w="2116" w:type="dxa"/>
          </w:tcPr>
          <w:p w14:paraId="4A97B8DD" w14:textId="12DF2FD8" w:rsidR="000365DF" w:rsidRPr="008A7E2C" w:rsidRDefault="000365DF" w:rsidP="000365DF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Exemplary use of header and line comments with an according level of detail and appropriate structure. </w:t>
            </w:r>
          </w:p>
        </w:tc>
      </w:tr>
      <w:tr w:rsidR="000365DF" w:rsidRPr="008A7E2C" w14:paraId="0FCD27E0" w14:textId="77777777" w:rsidTr="00C310C3">
        <w:tc>
          <w:tcPr>
            <w:tcW w:w="459" w:type="dxa"/>
            <w:vMerge/>
            <w:noWrap/>
            <w:textDirection w:val="btLr"/>
            <w:vAlign w:val="center"/>
          </w:tcPr>
          <w:p w14:paraId="684A168F" w14:textId="77777777" w:rsidR="000365DF" w:rsidRPr="008A7E2C" w:rsidRDefault="000365DF" w:rsidP="000365DF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334" w:type="dxa"/>
            <w:vAlign w:val="center"/>
          </w:tcPr>
          <w:p w14:paraId="7D505898" w14:textId="173B3728" w:rsidR="000365DF" w:rsidRDefault="000365DF" w:rsidP="000365D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Coding Style - White space/Layout</w:t>
            </w:r>
          </w:p>
        </w:tc>
        <w:tc>
          <w:tcPr>
            <w:tcW w:w="901" w:type="dxa"/>
            <w:vAlign w:val="center"/>
          </w:tcPr>
          <w:p w14:paraId="0E63A799" w14:textId="55BFAA29" w:rsidR="000365DF" w:rsidRPr="008A7E2C" w:rsidRDefault="000365DF" w:rsidP="000365D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5%</w:t>
            </w:r>
          </w:p>
        </w:tc>
        <w:tc>
          <w:tcPr>
            <w:tcW w:w="2115" w:type="dxa"/>
          </w:tcPr>
          <w:p w14:paraId="20214D1C" w14:textId="34EFBC50" w:rsidR="000365DF" w:rsidRPr="008A7E2C" w:rsidRDefault="000365DF" w:rsidP="000365DF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No submission or Code not changed. </w:t>
            </w:r>
          </w:p>
        </w:tc>
        <w:tc>
          <w:tcPr>
            <w:tcW w:w="2116" w:type="dxa"/>
          </w:tcPr>
          <w:p w14:paraId="3897EB50" w14:textId="6C182599" w:rsidR="000365DF" w:rsidRPr="008A7E2C" w:rsidRDefault="000365DF" w:rsidP="000365DF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Some basic use of white space. </w:t>
            </w:r>
          </w:p>
        </w:tc>
        <w:tc>
          <w:tcPr>
            <w:tcW w:w="2116" w:type="dxa"/>
          </w:tcPr>
          <w:p w14:paraId="372B221F" w14:textId="756744EE" w:rsidR="000365DF" w:rsidRPr="008A7E2C" w:rsidRDefault="000365DF" w:rsidP="000365DF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Evidence of some indenting for code structure styling. </w:t>
            </w:r>
          </w:p>
        </w:tc>
        <w:tc>
          <w:tcPr>
            <w:tcW w:w="2115" w:type="dxa"/>
          </w:tcPr>
          <w:p w14:paraId="0CC8D2BC" w14:textId="15CC6376" w:rsidR="000365DF" w:rsidRPr="008A7E2C" w:rsidRDefault="000365DF" w:rsidP="000365DF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Consistent code identing for readability. </w:t>
            </w:r>
          </w:p>
        </w:tc>
        <w:tc>
          <w:tcPr>
            <w:tcW w:w="2116" w:type="dxa"/>
          </w:tcPr>
          <w:p w14:paraId="0F49371D" w14:textId="5D10693A" w:rsidR="000365DF" w:rsidRPr="008A7E2C" w:rsidRDefault="000365DF" w:rsidP="000365DF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Very good use of code indenting and style to demonstrate code structure. </w:t>
            </w:r>
          </w:p>
        </w:tc>
        <w:tc>
          <w:tcPr>
            <w:tcW w:w="2116" w:type="dxa"/>
          </w:tcPr>
          <w:p w14:paraId="06D40B96" w14:textId="59A1BB39" w:rsidR="000365DF" w:rsidRPr="008A7E2C" w:rsidRDefault="000365DF" w:rsidP="000365DF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Exemplary use of coding style and layout. </w:t>
            </w:r>
          </w:p>
        </w:tc>
      </w:tr>
      <w:tr w:rsidR="000365DF" w:rsidRPr="008A7E2C" w14:paraId="66D854EE" w14:textId="77777777" w:rsidTr="00C310C3">
        <w:tc>
          <w:tcPr>
            <w:tcW w:w="459" w:type="dxa"/>
            <w:vMerge/>
            <w:noWrap/>
            <w:textDirection w:val="btLr"/>
            <w:vAlign w:val="center"/>
          </w:tcPr>
          <w:p w14:paraId="4025A175" w14:textId="77777777" w:rsidR="000365DF" w:rsidRPr="008A7E2C" w:rsidRDefault="000365DF" w:rsidP="000365DF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334" w:type="dxa"/>
            <w:vAlign w:val="center"/>
          </w:tcPr>
          <w:p w14:paraId="7EAFD0CE" w14:textId="2C985BCA" w:rsidR="000365DF" w:rsidRDefault="000365DF" w:rsidP="000365D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Quality of Code</w:t>
            </w:r>
          </w:p>
        </w:tc>
        <w:tc>
          <w:tcPr>
            <w:tcW w:w="901" w:type="dxa"/>
            <w:vAlign w:val="center"/>
          </w:tcPr>
          <w:p w14:paraId="39EA5DBB" w14:textId="6C06254E" w:rsidR="000365DF" w:rsidRPr="008A7E2C" w:rsidRDefault="000365DF" w:rsidP="000365D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0</w:t>
            </w: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%</w:t>
            </w:r>
          </w:p>
        </w:tc>
        <w:tc>
          <w:tcPr>
            <w:tcW w:w="2115" w:type="dxa"/>
          </w:tcPr>
          <w:p w14:paraId="6F1AA22D" w14:textId="42D201C5" w:rsidR="000365DF" w:rsidRPr="008A7E2C" w:rsidRDefault="000365DF" w:rsidP="000365DF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Incomplete code without comments. </w:t>
            </w:r>
          </w:p>
        </w:tc>
        <w:tc>
          <w:tcPr>
            <w:tcW w:w="2116" w:type="dxa"/>
          </w:tcPr>
          <w:p w14:paraId="6BCC90FB" w14:textId="0D9AB3B8" w:rsidR="000365DF" w:rsidRPr="008A7E2C" w:rsidRDefault="000365DF" w:rsidP="000365DF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Incomplete code with pseudocode-like comments detailing unwritten code. </w:t>
            </w: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br/>
              <w:t>Variable names not descriptive</w:t>
            </w:r>
          </w:p>
        </w:tc>
        <w:tc>
          <w:tcPr>
            <w:tcW w:w="2116" w:type="dxa"/>
          </w:tcPr>
          <w:p w14:paraId="21E2D81C" w14:textId="02ED4275" w:rsidR="000365DF" w:rsidRPr="008A7E2C" w:rsidRDefault="000365DF" w:rsidP="000365DF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Complete code with basic comments. </w:t>
            </w: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br/>
              <w:t xml:space="preserve">Suitable variable name but no consistency in style. </w:t>
            </w:r>
          </w:p>
        </w:tc>
        <w:tc>
          <w:tcPr>
            <w:tcW w:w="2115" w:type="dxa"/>
          </w:tcPr>
          <w:p w14:paraId="16896571" w14:textId="631B4736" w:rsidR="000365DF" w:rsidRPr="008A7E2C" w:rsidRDefault="000365DF" w:rsidP="000365DF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Complete code with detailed comments. </w:t>
            </w: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br/>
              <w:t xml:space="preserve">Suitable variable name and consistency in style. </w:t>
            </w:r>
          </w:p>
        </w:tc>
        <w:tc>
          <w:tcPr>
            <w:tcW w:w="2116" w:type="dxa"/>
          </w:tcPr>
          <w:p w14:paraId="30056D87" w14:textId="2887D21D" w:rsidR="000365DF" w:rsidRPr="008A7E2C" w:rsidRDefault="000365DF" w:rsidP="000365DF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Complete code, well commented, readable and structured. </w:t>
            </w: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br/>
              <w:t xml:space="preserve">Variable names descriptive and consistent in style. </w:t>
            </w:r>
          </w:p>
        </w:tc>
        <w:tc>
          <w:tcPr>
            <w:tcW w:w="2116" w:type="dxa"/>
          </w:tcPr>
          <w:p w14:paraId="5B47A6D6" w14:textId="7D9477CD" w:rsidR="000365DF" w:rsidRPr="008A7E2C" w:rsidRDefault="000365DF" w:rsidP="000365DF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Elegant and sophisticated code, well commented, readable and structured. Use of advanced coding techniques. </w:t>
            </w: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br/>
              <w:t xml:space="preserve">Exemplary use of variable names. </w:t>
            </w:r>
          </w:p>
        </w:tc>
      </w:tr>
      <w:tr w:rsidR="004D3170" w:rsidRPr="008A7E2C" w14:paraId="03980972" w14:textId="77777777" w:rsidTr="004D3170">
        <w:tc>
          <w:tcPr>
            <w:tcW w:w="459" w:type="dxa"/>
            <w:noWrap/>
            <w:vAlign w:val="center"/>
          </w:tcPr>
          <w:p w14:paraId="0FC60581" w14:textId="2BCA08F6" w:rsidR="004D3170" w:rsidRPr="008A7E2C" w:rsidRDefault="004D3170" w:rsidP="000365D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334" w:type="dxa"/>
            <w:vAlign w:val="center"/>
          </w:tcPr>
          <w:p w14:paraId="12F97396" w14:textId="00C69E29" w:rsidR="004D3170" w:rsidRPr="008A7E2C" w:rsidRDefault="004D3170" w:rsidP="000365D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Verification</w:t>
            </w:r>
          </w:p>
        </w:tc>
        <w:tc>
          <w:tcPr>
            <w:tcW w:w="901" w:type="dxa"/>
            <w:vAlign w:val="center"/>
          </w:tcPr>
          <w:p w14:paraId="06D3EE74" w14:textId="1C81C936" w:rsidR="004D3170" w:rsidRPr="008A7E2C" w:rsidRDefault="004D3170" w:rsidP="000365D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30</w:t>
            </w: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%</w:t>
            </w:r>
          </w:p>
        </w:tc>
        <w:tc>
          <w:tcPr>
            <w:tcW w:w="2115" w:type="dxa"/>
          </w:tcPr>
          <w:p w14:paraId="0B6F8B05" w14:textId="73AA0408" w:rsidR="004D3170" w:rsidRPr="008A7E2C" w:rsidRDefault="004D3170" w:rsidP="000365DF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No evidence of simulation. </w:t>
            </w:r>
          </w:p>
        </w:tc>
        <w:tc>
          <w:tcPr>
            <w:tcW w:w="2116" w:type="dxa"/>
          </w:tcPr>
          <w:p w14:paraId="5134FF1B" w14:textId="5C69AD2D" w:rsidR="004D3170" w:rsidRPr="008A7E2C" w:rsidRDefault="004D3170" w:rsidP="000365DF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Basic functional simulation of main module performed. </w:t>
            </w:r>
          </w:p>
        </w:tc>
        <w:tc>
          <w:tcPr>
            <w:tcW w:w="2116" w:type="dxa"/>
          </w:tcPr>
          <w:p w14:paraId="792B82CD" w14:textId="5D25845E" w:rsidR="004D3170" w:rsidRPr="008A7E2C" w:rsidRDefault="004D3170" w:rsidP="000365DF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Good functional simulation performed of main module. </w:t>
            </w:r>
          </w:p>
        </w:tc>
        <w:tc>
          <w:tcPr>
            <w:tcW w:w="2115" w:type="dxa"/>
          </w:tcPr>
          <w:p w14:paraId="1545E411" w14:textId="0353EF02" w:rsidR="004D3170" w:rsidRPr="008A7E2C" w:rsidRDefault="004D3170" w:rsidP="000365DF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Basic simulation performed of all functions. Basic changes made </w:t>
            </w:r>
            <w:proofErr w:type="gramStart"/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as a result of</w:t>
            </w:r>
            <w:proofErr w:type="gramEnd"/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testing. </w:t>
            </w:r>
          </w:p>
        </w:tc>
        <w:tc>
          <w:tcPr>
            <w:tcW w:w="2116" w:type="dxa"/>
          </w:tcPr>
          <w:p w14:paraId="354B21BD" w14:textId="4604BF92" w:rsidR="004D3170" w:rsidRPr="008A7E2C" w:rsidRDefault="004D3170" w:rsidP="000365DF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Good simulation performed of all functions. Basic changes made </w:t>
            </w:r>
            <w:proofErr w:type="gramStart"/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as a result of</w:t>
            </w:r>
            <w:proofErr w:type="gramEnd"/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testing. </w:t>
            </w:r>
          </w:p>
        </w:tc>
        <w:tc>
          <w:tcPr>
            <w:tcW w:w="2116" w:type="dxa"/>
          </w:tcPr>
          <w:p w14:paraId="1E5A2707" w14:textId="3F362573" w:rsidR="004D3170" w:rsidRPr="008A7E2C" w:rsidRDefault="004D3170" w:rsidP="000365DF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Exhaustive simulation performed of all modules. Changes made to code </w:t>
            </w:r>
            <w:proofErr w:type="gramStart"/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as a result of</w:t>
            </w:r>
            <w:proofErr w:type="gramEnd"/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testing. </w:t>
            </w:r>
          </w:p>
        </w:tc>
      </w:tr>
      <w:tr w:rsidR="004D3170" w:rsidRPr="008A7E2C" w14:paraId="28A0BEB7" w14:textId="77777777" w:rsidTr="004D3170">
        <w:tc>
          <w:tcPr>
            <w:tcW w:w="459" w:type="dxa"/>
            <w:vMerge w:val="restart"/>
            <w:noWrap/>
            <w:textDirection w:val="btLr"/>
            <w:vAlign w:val="center"/>
          </w:tcPr>
          <w:p w14:paraId="30594F35" w14:textId="1026754F" w:rsidR="004D3170" w:rsidRPr="008A7E2C" w:rsidRDefault="004D3170" w:rsidP="004D317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Report</w:t>
            </w:r>
          </w:p>
        </w:tc>
        <w:tc>
          <w:tcPr>
            <w:tcW w:w="1334" w:type="dxa"/>
            <w:vAlign w:val="center"/>
          </w:tcPr>
          <w:p w14:paraId="6D4083DC" w14:textId="2E6F088E" w:rsidR="004D3170" w:rsidRPr="008A7E2C" w:rsidRDefault="004D3170" w:rsidP="004D317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Abstract &amp; Introduction</w:t>
            </w:r>
          </w:p>
        </w:tc>
        <w:tc>
          <w:tcPr>
            <w:tcW w:w="901" w:type="dxa"/>
            <w:vAlign w:val="center"/>
          </w:tcPr>
          <w:p w14:paraId="5F0F866E" w14:textId="74A7F38B" w:rsidR="004D3170" w:rsidRDefault="004D3170" w:rsidP="004D317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10%</w:t>
            </w:r>
          </w:p>
        </w:tc>
        <w:tc>
          <w:tcPr>
            <w:tcW w:w="2115" w:type="dxa"/>
          </w:tcPr>
          <w:p w14:paraId="71A51F5F" w14:textId="6A371208" w:rsidR="004D3170" w:rsidRPr="008A7E2C" w:rsidRDefault="004D3170" w:rsidP="004D3170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Negligible abstract and introduction. </w:t>
            </w:r>
          </w:p>
        </w:tc>
        <w:tc>
          <w:tcPr>
            <w:tcW w:w="2116" w:type="dxa"/>
          </w:tcPr>
          <w:p w14:paraId="66B1718D" w14:textId="5DBBA488" w:rsidR="004D3170" w:rsidRPr="008A7E2C" w:rsidRDefault="004D3170" w:rsidP="004D3170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Very basic abstract and introduction; does not really set the work in context. </w:t>
            </w:r>
          </w:p>
        </w:tc>
        <w:tc>
          <w:tcPr>
            <w:tcW w:w="2116" w:type="dxa"/>
          </w:tcPr>
          <w:p w14:paraId="405E19BF" w14:textId="02A3D744" w:rsidR="004D3170" w:rsidRPr="008A7E2C" w:rsidRDefault="004D3170" w:rsidP="004D3170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Reasonable abstract and introduction, but with some errors. </w:t>
            </w:r>
          </w:p>
        </w:tc>
        <w:tc>
          <w:tcPr>
            <w:tcW w:w="2115" w:type="dxa"/>
          </w:tcPr>
          <w:p w14:paraId="750E80F6" w14:textId="628607B8" w:rsidR="004D3170" w:rsidRPr="008A7E2C" w:rsidRDefault="004D3170" w:rsidP="004D3170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Abstract and introduction sets the work in context and describe key outcomes. </w:t>
            </w:r>
          </w:p>
        </w:tc>
        <w:tc>
          <w:tcPr>
            <w:tcW w:w="2116" w:type="dxa"/>
          </w:tcPr>
          <w:p w14:paraId="48764FA2" w14:textId="4AE30AA4" w:rsidR="004D3170" w:rsidRPr="008A7E2C" w:rsidRDefault="004D3170" w:rsidP="004D3170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The abstract introduction shows insight and effectively sets the work in context. </w:t>
            </w:r>
          </w:p>
        </w:tc>
        <w:tc>
          <w:tcPr>
            <w:tcW w:w="2116" w:type="dxa"/>
          </w:tcPr>
          <w:p w14:paraId="7DD9D3D6" w14:textId="031C1C89" w:rsidR="004D3170" w:rsidRPr="008A7E2C" w:rsidRDefault="004D3170" w:rsidP="004D3170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The abstract and introduction show highly perceptive account of context rationale and key findings. </w:t>
            </w:r>
          </w:p>
        </w:tc>
      </w:tr>
      <w:tr w:rsidR="004D3170" w:rsidRPr="008A7E2C" w14:paraId="3E63CA25" w14:textId="77777777" w:rsidTr="004D3170">
        <w:tc>
          <w:tcPr>
            <w:tcW w:w="459" w:type="dxa"/>
            <w:vMerge/>
            <w:noWrap/>
            <w:textDirection w:val="btLr"/>
            <w:vAlign w:val="center"/>
          </w:tcPr>
          <w:p w14:paraId="3217B2B7" w14:textId="77777777" w:rsidR="004D3170" w:rsidRPr="008A7E2C" w:rsidRDefault="004D3170" w:rsidP="004D31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334" w:type="dxa"/>
            <w:vAlign w:val="center"/>
          </w:tcPr>
          <w:p w14:paraId="522FDC63" w14:textId="154EC290" w:rsidR="004D3170" w:rsidRPr="008A7E2C" w:rsidRDefault="004D3170" w:rsidP="004D317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Discussion/analysis &amp; Conclusions</w:t>
            </w:r>
          </w:p>
        </w:tc>
        <w:tc>
          <w:tcPr>
            <w:tcW w:w="901" w:type="dxa"/>
            <w:vAlign w:val="center"/>
          </w:tcPr>
          <w:p w14:paraId="1126ADDD" w14:textId="098ACEFB" w:rsidR="004D3170" w:rsidRPr="008A7E2C" w:rsidRDefault="004D3170" w:rsidP="004D317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15%</w:t>
            </w:r>
          </w:p>
        </w:tc>
        <w:tc>
          <w:tcPr>
            <w:tcW w:w="2115" w:type="dxa"/>
          </w:tcPr>
          <w:p w14:paraId="13E8C058" w14:textId="2D331D4B" w:rsidR="004D3170" w:rsidRPr="008A7E2C" w:rsidRDefault="004D3170" w:rsidP="004D3170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Negligible or incorrect discussion/analysis. </w:t>
            </w:r>
          </w:p>
        </w:tc>
        <w:tc>
          <w:tcPr>
            <w:tcW w:w="2116" w:type="dxa"/>
          </w:tcPr>
          <w:p w14:paraId="6327A744" w14:textId="1CF7A33C" w:rsidR="004D3170" w:rsidRPr="008A7E2C" w:rsidRDefault="004D3170" w:rsidP="004D3170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Basic level of discussion of results. Various errors. Little analysis. Basic conclusions. </w:t>
            </w:r>
          </w:p>
        </w:tc>
        <w:tc>
          <w:tcPr>
            <w:tcW w:w="2116" w:type="dxa"/>
          </w:tcPr>
          <w:p w14:paraId="0348B77F" w14:textId="633DF83B" w:rsidR="004D3170" w:rsidRPr="008A7E2C" w:rsidRDefault="004D3170" w:rsidP="004D3170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Reasonable discussion of results, with some errors. Analysis attempted and summarised in the Conclusions. </w:t>
            </w:r>
          </w:p>
        </w:tc>
        <w:tc>
          <w:tcPr>
            <w:tcW w:w="2115" w:type="dxa"/>
          </w:tcPr>
          <w:p w14:paraId="17B423CF" w14:textId="5B68DB8E" w:rsidR="004D3170" w:rsidRPr="008A7E2C" w:rsidRDefault="004D3170" w:rsidP="004D3170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Competent technical explanation with reasonable analysis and analytical summary. </w:t>
            </w:r>
          </w:p>
        </w:tc>
        <w:tc>
          <w:tcPr>
            <w:tcW w:w="2116" w:type="dxa"/>
          </w:tcPr>
          <w:p w14:paraId="74CE772B" w14:textId="60BBB48B" w:rsidR="004D3170" w:rsidRPr="008A7E2C" w:rsidRDefault="004D3170" w:rsidP="004D3170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Very good, error-free technical discussion; competent analysis and summary. </w:t>
            </w:r>
          </w:p>
        </w:tc>
        <w:tc>
          <w:tcPr>
            <w:tcW w:w="2116" w:type="dxa"/>
          </w:tcPr>
          <w:p w14:paraId="2FBE9B97" w14:textId="1C0A3029" w:rsidR="004D3170" w:rsidRPr="008A7E2C" w:rsidRDefault="004D3170" w:rsidP="004D3170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A7E2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Highly competent technical discussion; perceptive analysis and analytical summary. </w:t>
            </w:r>
          </w:p>
        </w:tc>
      </w:tr>
    </w:tbl>
    <w:p w14:paraId="77C38178" w14:textId="77777777" w:rsidR="008E6B59" w:rsidRPr="000867D2" w:rsidRDefault="008E6B59" w:rsidP="00B871F1">
      <w:pPr>
        <w:rPr>
          <w:rFonts w:ascii="Arial" w:hAnsi="Arial" w:cs="Arial"/>
          <w:sz w:val="20"/>
          <w:szCs w:val="20"/>
        </w:rPr>
      </w:pPr>
    </w:p>
    <w:sectPr w:rsidR="008E6B59" w:rsidRPr="000867D2" w:rsidSect="00E72645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D2"/>
    <w:rsid w:val="000365DF"/>
    <w:rsid w:val="000867D2"/>
    <w:rsid w:val="000A202C"/>
    <w:rsid w:val="000E4384"/>
    <w:rsid w:val="0032344D"/>
    <w:rsid w:val="004D3170"/>
    <w:rsid w:val="007E3569"/>
    <w:rsid w:val="008103F0"/>
    <w:rsid w:val="008A7E2C"/>
    <w:rsid w:val="008E6B59"/>
    <w:rsid w:val="00930CB1"/>
    <w:rsid w:val="009C37E9"/>
    <w:rsid w:val="00AF26B4"/>
    <w:rsid w:val="00B22C3A"/>
    <w:rsid w:val="00B55E5D"/>
    <w:rsid w:val="00B871F1"/>
    <w:rsid w:val="00BF3C68"/>
    <w:rsid w:val="00C310C3"/>
    <w:rsid w:val="00C36FE6"/>
    <w:rsid w:val="00C67804"/>
    <w:rsid w:val="00CC7FB6"/>
    <w:rsid w:val="00D04360"/>
    <w:rsid w:val="00D746BB"/>
    <w:rsid w:val="00E252D6"/>
    <w:rsid w:val="00E638AA"/>
    <w:rsid w:val="00E72645"/>
    <w:rsid w:val="00F3422B"/>
    <w:rsid w:val="00FE25A1"/>
    <w:rsid w:val="00F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9A95"/>
  <w15:chartTrackingRefBased/>
  <w15:docId w15:val="{E75B3507-626A-44A2-AC38-D5630D37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67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67D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867D2"/>
    <w:rPr>
      <w:b/>
      <w:bCs/>
    </w:rPr>
  </w:style>
  <w:style w:type="table" w:styleId="GridTable5Dark-Accent1">
    <w:name w:val="Grid Table 5 Dark Accent 1"/>
    <w:basedOn w:val="TableNormal"/>
    <w:uiPriority w:val="50"/>
    <w:rsid w:val="000867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uiPriority w:val="39"/>
    <w:rsid w:val="00E63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9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6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8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6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554487-1463-46f8-b240-081be97a76b5">
      <Terms xmlns="http://schemas.microsoft.com/office/infopath/2007/PartnerControls"/>
    </lcf76f155ced4ddcb4097134ff3c332f>
    <TaxCatchAll xmlns="5ac55064-dd98-40ab-a792-a6825aa724e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EA1F0BA472874997206344F38DEB9C" ma:contentTypeVersion="17" ma:contentTypeDescription="Create a new document." ma:contentTypeScope="" ma:versionID="54b494c094f113afa5093b252f757f3a">
  <xsd:schema xmlns:xsd="http://www.w3.org/2001/XMLSchema" xmlns:xs="http://www.w3.org/2001/XMLSchema" xmlns:p="http://schemas.microsoft.com/office/2006/metadata/properties" xmlns:ns2="f6554487-1463-46f8-b240-081be97a76b5" xmlns:ns3="5ac55064-dd98-40ab-a792-a6825aa724ee" targetNamespace="http://schemas.microsoft.com/office/2006/metadata/properties" ma:root="true" ma:fieldsID="5760321a1d0944bd879300ad69047cd3" ns2:_="" ns3:_="">
    <xsd:import namespace="f6554487-1463-46f8-b240-081be97a76b5"/>
    <xsd:import namespace="5ac55064-dd98-40ab-a792-a6825aa724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54487-1463-46f8-b240-081be97a7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3a19cb6-1b10-4512-a12b-f76e45842a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55064-dd98-40ab-a792-a6825aa72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782640b-3a96-44ca-9be4-bf9ec8a88c94}" ma:internalName="TaxCatchAll" ma:showField="CatchAllData" ma:web="5ac55064-dd98-40ab-a792-a6825aa724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204B41-4413-4226-8ECE-3676B208179A}">
  <ds:schemaRefs>
    <ds:schemaRef ds:uri="http://schemas.microsoft.com/office/2006/metadata/properties"/>
    <ds:schemaRef ds:uri="http://schemas.microsoft.com/office/infopath/2007/PartnerControls"/>
    <ds:schemaRef ds:uri="f6554487-1463-46f8-b240-081be97a76b5"/>
    <ds:schemaRef ds:uri="5ac55064-dd98-40ab-a792-a6825aa724ee"/>
  </ds:schemaRefs>
</ds:datastoreItem>
</file>

<file path=customXml/itemProps2.xml><?xml version="1.0" encoding="utf-8"?>
<ds:datastoreItem xmlns:ds="http://schemas.openxmlformats.org/officeDocument/2006/customXml" ds:itemID="{CBC4DFA7-406D-41E6-9627-86778FD02A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86DE40-4458-4219-9718-EE8B4D012B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554487-1463-46f8-b240-081be97a76b5"/>
    <ds:schemaRef ds:uri="5ac55064-dd98-40ab-a792-a6825aa72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1FC3F4-2343-4ABF-B112-C11B3DA4A8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Cowell</dc:creator>
  <cp:keywords/>
  <dc:description/>
  <cp:lastModifiedBy>David Cowell</cp:lastModifiedBy>
  <cp:revision>27</cp:revision>
  <dcterms:created xsi:type="dcterms:W3CDTF">2023-02-17T23:16:00Z</dcterms:created>
  <dcterms:modified xsi:type="dcterms:W3CDTF">2024-01-31T12:56:00Z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0x010100B1EA1F0BA472874997206344F38DEB9C</vt:lpwstr>
  </property>
  <property fmtid="{D5CDD505-2E9C-101B-9397-08002B2CF9AE}" pid="3" name="MediaServiceImageTags">
    <vt:lpwstr/>
  </property>
</Properties>
</file>