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3A9279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F9B">
        <w:rPr>
          <w:rFonts w:ascii="Palatino Linotype" w:hAnsi="Palatino Linotype"/>
          <w:sz w:val="20"/>
          <w:szCs w:val="20"/>
        </w:rPr>
        <w:t>Jannah Barakat</w:t>
      </w:r>
    </w:p>
    <w:p w14:paraId="527E3CD8" w14:textId="59C1F414" w:rsidR="007C3ECF" w:rsidRPr="00BB2E58" w:rsidRDefault="002D5F9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404161FE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C3D9B49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D5F9B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1070"/>
        <w:gridCol w:w="980"/>
        <w:gridCol w:w="149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0024EF6C" w14:textId="7388E228" w:rsidR="002D5F9B" w:rsidRPr="002D5F9B" w:rsidRDefault="002D5F9B" w:rsidP="002D5F9B">
            <w:pPr>
              <w:spacing w:after="200"/>
            </w:pPr>
            <w:r>
              <w:t xml:space="preserve">I asked </w:t>
            </w:r>
            <w:proofErr w:type="spellStart"/>
            <w:r>
              <w:t>chatgpt</w:t>
            </w:r>
            <w:proofErr w:type="spellEnd"/>
            <w:r>
              <w:t xml:space="preserve"> why I was getting this error: ‘</w:t>
            </w:r>
            <w:r w:rsidRPr="002D5F9B">
              <w:t>Assignment1.c:(.text+0x158): undefined reference to sqrt'</w:t>
            </w:r>
            <w:r>
              <w:t xml:space="preserve"> and it told me </w:t>
            </w:r>
            <w:proofErr w:type="gramStart"/>
            <w:r>
              <w:t>“the</w:t>
            </w:r>
            <w:proofErr w:type="gramEnd"/>
            <w:r w:rsidRPr="002D5F9B">
              <w:t xml:space="preserve"> error you're seeing, undefined reference to 'sqrt', happens because the sqrt function, which is part of the math library (</w:t>
            </w:r>
            <w:proofErr w:type="spellStart"/>
            <w:r w:rsidRPr="002D5F9B">
              <w:t>math.h</w:t>
            </w:r>
            <w:proofErr w:type="spellEnd"/>
            <w:r w:rsidRPr="002D5F9B">
              <w:t>), requires an additional flag when you compile your program.</w:t>
            </w:r>
          </w:p>
          <w:p w14:paraId="2401BE1B" w14:textId="0F30D8DC" w:rsidR="002D5F9B" w:rsidRPr="002D5F9B" w:rsidRDefault="002D5F9B" w:rsidP="002D5F9B">
            <w:pPr>
              <w:spacing w:after="200"/>
            </w:pPr>
            <w:r w:rsidRPr="002D5F9B">
              <w:t>To fix this, you need to link the math library when compiling. Use the -</w:t>
            </w:r>
            <w:proofErr w:type="spellStart"/>
            <w:r w:rsidRPr="002D5F9B">
              <w:t>lm</w:t>
            </w:r>
            <w:proofErr w:type="spellEnd"/>
            <w:r w:rsidRPr="002D5F9B">
              <w:t xml:space="preserve"> flag to tell the compiler to link against the math library.</w:t>
            </w:r>
            <w:r>
              <w:t>”</w:t>
            </w:r>
          </w:p>
          <w:p w14:paraId="676510A8" w14:textId="58F668F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1B01111E" w:rsidR="00A256F1" w:rsidRPr="00C171A7" w:rsidRDefault="002D5F9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200FBB7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2D5F9B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45540BC3" w14:textId="65591942" w:rsidR="00C171A7" w:rsidRPr="002D5F9B" w:rsidRDefault="00C171A7" w:rsidP="002D5F9B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2D5F9B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0C8CC" w14:textId="77777777" w:rsidR="00DF4B8F" w:rsidRDefault="00DF4B8F" w:rsidP="007C3ECF">
      <w:r>
        <w:separator/>
      </w:r>
    </w:p>
  </w:endnote>
  <w:endnote w:type="continuationSeparator" w:id="0">
    <w:p w14:paraId="478D0F3C" w14:textId="77777777" w:rsidR="00DF4B8F" w:rsidRDefault="00DF4B8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FB30" w14:textId="77777777" w:rsidR="00DF4B8F" w:rsidRDefault="00DF4B8F" w:rsidP="007C3ECF">
      <w:r>
        <w:separator/>
      </w:r>
    </w:p>
  </w:footnote>
  <w:footnote w:type="continuationSeparator" w:id="0">
    <w:p w14:paraId="1FF30A43" w14:textId="77777777" w:rsidR="00DF4B8F" w:rsidRDefault="00DF4B8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E294C54" w:rsidR="007C3ECF" w:rsidRDefault="002D5F9B" w:rsidP="007C3ECF">
    <w:pPr>
      <w:pStyle w:val="Header"/>
      <w:jc w:val="right"/>
    </w:pPr>
    <w:r>
      <w:t>Jannah Barakat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2D5F9B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90459"/>
    <w:rsid w:val="00BB2E58"/>
    <w:rsid w:val="00C171A7"/>
    <w:rsid w:val="00DF4B8F"/>
    <w:rsid w:val="00E11CEC"/>
    <w:rsid w:val="00E810DB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>College of the Holy Cross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Jannah Barakat</cp:lastModifiedBy>
  <cp:revision>2</cp:revision>
  <dcterms:created xsi:type="dcterms:W3CDTF">2024-09-09T01:35:00Z</dcterms:created>
  <dcterms:modified xsi:type="dcterms:W3CDTF">2024-09-09T01:35:00Z</dcterms:modified>
</cp:coreProperties>
</file>