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ZA"/>
          <w14:ligatures w14:val="standardContextual"/>
        </w:rPr>
        <w:id w:val="2133431682"/>
        <w:docPartObj>
          <w:docPartGallery w:val="Cover Pages"/>
          <w:docPartUnique/>
        </w:docPartObj>
      </w:sdtPr>
      <w:sdtEndPr>
        <w:rPr>
          <w:sz w:val="22"/>
        </w:rPr>
      </w:sdtEndPr>
      <w:sdtContent>
        <w:p w14:paraId="48F20B31" w14:textId="7B9C8B31" w:rsidR="00F425C5" w:rsidRDefault="00F425C5">
          <w:pPr>
            <w:pStyle w:val="NoSpacing"/>
            <w:rPr>
              <w:sz w:val="2"/>
            </w:rPr>
          </w:pPr>
        </w:p>
        <w:p w14:paraId="08A4379D" w14:textId="77777777" w:rsidR="00F425C5" w:rsidRDefault="00F425C5">
          <w:r>
            <w:rPr>
              <w:noProof/>
            </w:rPr>
            <mc:AlternateContent>
              <mc:Choice Requires="wps">
                <w:drawing>
                  <wp:anchor distT="0" distB="0" distL="114300" distR="114300" simplePos="0" relativeHeight="251661312" behindDoc="0" locked="0" layoutInCell="1" allowOverlap="1" wp14:anchorId="1EF6293A" wp14:editId="6498497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3D2F2" w14:textId="6943CA53" w:rsidR="00F425C5" w:rsidRDefault="00DB2F39">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F425C5">
                                      <w:rPr>
                                        <w:rFonts w:asciiTheme="majorHAnsi" w:eastAsiaTheme="majorEastAsia" w:hAnsiTheme="majorHAnsi" w:cstheme="majorBidi"/>
                                        <w:caps/>
                                        <w:color w:val="8496B0" w:themeColor="text2" w:themeTint="99"/>
                                        <w:sz w:val="64"/>
                                        <w:szCs w:val="64"/>
                                      </w:rPr>
                                      <w:t>cloud poe</w:t>
                                    </w:r>
                                  </w:sdtContent>
                                </w:sdt>
                                <w:r w:rsidR="00F425C5">
                                  <w:rPr>
                                    <w:rFonts w:asciiTheme="majorHAnsi" w:eastAsiaTheme="majorEastAsia" w:hAnsiTheme="majorHAnsi" w:cstheme="majorBidi"/>
                                    <w:caps/>
                                    <w:color w:val="8496B0" w:themeColor="text2" w:themeTint="99"/>
                                    <w:sz w:val="68"/>
                                    <w:szCs w:val="68"/>
                                  </w:rPr>
                                  <w:t xml:space="preserve"> part 1</w:t>
                                </w:r>
                                <w:r w:rsidR="00106C3B">
                                  <w:rPr>
                                    <w:rFonts w:asciiTheme="majorHAnsi" w:eastAsiaTheme="majorEastAsia" w:hAnsiTheme="majorHAnsi" w:cstheme="majorBidi"/>
                                    <w:caps/>
                                    <w:color w:val="8496B0" w:themeColor="text2" w:themeTint="99"/>
                                    <w:sz w:val="68"/>
                                    <w:szCs w:val="68"/>
                                  </w:rPr>
                                  <w:t>A</w:t>
                                </w:r>
                              </w:p>
                              <w:p w14:paraId="11E09384" w14:textId="5A819C6D" w:rsidR="00F425C5" w:rsidRDefault="00DB2F3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425C5">
                                      <w:rPr>
                                        <w:color w:val="4472C4" w:themeColor="accent1"/>
                                        <w:sz w:val="36"/>
                                        <w:szCs w:val="36"/>
                                      </w:rPr>
                                      <w:t>ST10053561</w:t>
                                    </w:r>
                                  </w:sdtContent>
                                </w:sdt>
                              </w:p>
                              <w:p w14:paraId="6F87DD55" w14:textId="77777777" w:rsidR="00F425C5" w:rsidRDefault="00F42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F629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72A3D2F2" w14:textId="6943CA53" w:rsidR="00F425C5" w:rsidRDefault="00DB2F39">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F425C5">
                                <w:rPr>
                                  <w:rFonts w:asciiTheme="majorHAnsi" w:eastAsiaTheme="majorEastAsia" w:hAnsiTheme="majorHAnsi" w:cstheme="majorBidi"/>
                                  <w:caps/>
                                  <w:color w:val="8496B0" w:themeColor="text2" w:themeTint="99"/>
                                  <w:sz w:val="64"/>
                                  <w:szCs w:val="64"/>
                                </w:rPr>
                                <w:t>cloud poe</w:t>
                              </w:r>
                            </w:sdtContent>
                          </w:sdt>
                          <w:r w:rsidR="00F425C5">
                            <w:rPr>
                              <w:rFonts w:asciiTheme="majorHAnsi" w:eastAsiaTheme="majorEastAsia" w:hAnsiTheme="majorHAnsi" w:cstheme="majorBidi"/>
                              <w:caps/>
                              <w:color w:val="8496B0" w:themeColor="text2" w:themeTint="99"/>
                              <w:sz w:val="68"/>
                              <w:szCs w:val="68"/>
                            </w:rPr>
                            <w:t xml:space="preserve"> part 1</w:t>
                          </w:r>
                          <w:r w:rsidR="00106C3B">
                            <w:rPr>
                              <w:rFonts w:asciiTheme="majorHAnsi" w:eastAsiaTheme="majorEastAsia" w:hAnsiTheme="majorHAnsi" w:cstheme="majorBidi"/>
                              <w:caps/>
                              <w:color w:val="8496B0" w:themeColor="text2" w:themeTint="99"/>
                              <w:sz w:val="68"/>
                              <w:szCs w:val="68"/>
                            </w:rPr>
                            <w:t>A</w:t>
                          </w:r>
                        </w:p>
                        <w:p w14:paraId="11E09384" w14:textId="5A819C6D" w:rsidR="00F425C5" w:rsidRDefault="00DB2F3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425C5">
                                <w:rPr>
                                  <w:color w:val="4472C4" w:themeColor="accent1"/>
                                  <w:sz w:val="36"/>
                                  <w:szCs w:val="36"/>
                                </w:rPr>
                                <w:t>ST10053561</w:t>
                              </w:r>
                            </w:sdtContent>
                          </w:sdt>
                        </w:p>
                        <w:p w14:paraId="6F87DD55" w14:textId="77777777" w:rsidR="00F425C5" w:rsidRDefault="00F425C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14771A9" wp14:editId="6CE03DE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485E7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1B3BB21" wp14:editId="171ED6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F06D" w14:textId="46030A00" w:rsidR="00F425C5" w:rsidRDefault="00DB2F3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425C5">
                                      <w:rPr>
                                        <w:color w:val="4472C4" w:themeColor="accent1"/>
                                        <w:sz w:val="36"/>
                                        <w:szCs w:val="36"/>
                                      </w:rPr>
                                      <w:t>Varsity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50E6AD4" w14:textId="282789E7" w:rsidR="00F425C5" w:rsidRDefault="00F425C5">
                                    <w:pPr>
                                      <w:pStyle w:val="NoSpacing"/>
                                      <w:jc w:val="right"/>
                                      <w:rPr>
                                        <w:color w:val="4472C4" w:themeColor="accent1"/>
                                        <w:sz w:val="36"/>
                                        <w:szCs w:val="36"/>
                                      </w:rPr>
                                    </w:pPr>
                                    <w:r>
                                      <w:rPr>
                                        <w:color w:val="4472C4" w:themeColor="accent1"/>
                                        <w:sz w:val="36"/>
                                        <w:szCs w:val="36"/>
                                      </w:rPr>
                                      <w:t>BCAD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B3BB2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A42F06D" w14:textId="46030A00" w:rsidR="00F425C5" w:rsidRDefault="00DB2F3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425C5">
                                <w:rPr>
                                  <w:color w:val="4472C4" w:themeColor="accent1"/>
                                  <w:sz w:val="36"/>
                                  <w:szCs w:val="36"/>
                                </w:rPr>
                                <w:t>Varsity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50E6AD4" w14:textId="282789E7" w:rsidR="00F425C5" w:rsidRDefault="00F425C5">
                              <w:pPr>
                                <w:pStyle w:val="NoSpacing"/>
                                <w:jc w:val="right"/>
                                <w:rPr>
                                  <w:color w:val="4472C4" w:themeColor="accent1"/>
                                  <w:sz w:val="36"/>
                                  <w:szCs w:val="36"/>
                                </w:rPr>
                              </w:pPr>
                              <w:r>
                                <w:rPr>
                                  <w:color w:val="4472C4" w:themeColor="accent1"/>
                                  <w:sz w:val="36"/>
                                  <w:szCs w:val="36"/>
                                </w:rPr>
                                <w:t>BCAD</w:t>
                              </w:r>
                            </w:p>
                          </w:sdtContent>
                        </w:sdt>
                      </w:txbxContent>
                    </v:textbox>
                    <w10:wrap anchorx="page" anchory="margin"/>
                  </v:shape>
                </w:pict>
              </mc:Fallback>
            </mc:AlternateContent>
          </w:r>
        </w:p>
        <w:p w14:paraId="14B45912" w14:textId="143E7E74" w:rsidR="00F425C5" w:rsidRDefault="00F425C5">
          <w:r>
            <w:br w:type="page"/>
          </w:r>
        </w:p>
      </w:sdtContent>
    </w:sdt>
    <w:p w14:paraId="5C51973F" w14:textId="1153B9C7" w:rsidR="00C31343" w:rsidRDefault="00C31343">
      <w:pPr>
        <w:rPr>
          <w:b/>
          <w:bCs/>
        </w:rPr>
      </w:pPr>
      <w:r w:rsidRPr="00C31343">
        <w:rPr>
          <w:b/>
          <w:bCs/>
        </w:rPr>
        <w:lastRenderedPageBreak/>
        <w:t>Table of Contents</w:t>
      </w:r>
    </w:p>
    <w:p w14:paraId="54A08EA5" w14:textId="0F96C316" w:rsidR="00DB2F39" w:rsidRDefault="00C31343">
      <w:pPr>
        <w:pStyle w:val="TOC1"/>
        <w:tabs>
          <w:tab w:val="right" w:leader="dot" w:pos="9016"/>
        </w:tabs>
        <w:rPr>
          <w:rFonts w:eastAsiaTheme="minorEastAsia" w:cstheme="minorBidi"/>
          <w:b w:val="0"/>
          <w:bCs w:val="0"/>
          <w:caps w:val="0"/>
          <w:noProof/>
          <w:sz w:val="22"/>
          <w:szCs w:val="22"/>
          <w:lang w:eastAsia="en-ZA"/>
        </w:rPr>
      </w:pPr>
      <w:r>
        <w:rPr>
          <w:b w:val="0"/>
          <w:bCs w:val="0"/>
          <w:smallCaps/>
        </w:rPr>
        <w:fldChar w:fldCharType="begin"/>
      </w:r>
      <w:r>
        <w:instrText xml:space="preserve"> TOC \o "1-3" \h \z \u </w:instrText>
      </w:r>
      <w:r>
        <w:rPr>
          <w:b w:val="0"/>
          <w:bCs w:val="0"/>
          <w:smallCaps/>
        </w:rPr>
        <w:fldChar w:fldCharType="separate"/>
      </w:r>
      <w:hyperlink w:anchor="_Toc144479741" w:history="1">
        <w:r w:rsidR="00DB2F39" w:rsidRPr="00305D2E">
          <w:rPr>
            <w:rStyle w:val="Hyperlink"/>
            <w:noProof/>
          </w:rPr>
          <w:t>Traditional On-Premises</w:t>
        </w:r>
        <w:r w:rsidR="00DB2F39">
          <w:rPr>
            <w:noProof/>
            <w:webHidden/>
          </w:rPr>
          <w:tab/>
        </w:r>
        <w:r w:rsidR="00DB2F39">
          <w:rPr>
            <w:noProof/>
            <w:webHidden/>
          </w:rPr>
          <w:fldChar w:fldCharType="begin"/>
        </w:r>
        <w:r w:rsidR="00DB2F39">
          <w:rPr>
            <w:noProof/>
            <w:webHidden/>
          </w:rPr>
          <w:instrText xml:space="preserve"> PAGEREF _Toc144479741 \h </w:instrText>
        </w:r>
        <w:r w:rsidR="00DB2F39">
          <w:rPr>
            <w:noProof/>
            <w:webHidden/>
          </w:rPr>
        </w:r>
        <w:r w:rsidR="00DB2F39">
          <w:rPr>
            <w:noProof/>
            <w:webHidden/>
          </w:rPr>
          <w:fldChar w:fldCharType="separate"/>
        </w:r>
        <w:r w:rsidR="00DB2F39">
          <w:rPr>
            <w:noProof/>
            <w:webHidden/>
          </w:rPr>
          <w:t>2</w:t>
        </w:r>
        <w:r w:rsidR="00DB2F39">
          <w:rPr>
            <w:noProof/>
            <w:webHidden/>
          </w:rPr>
          <w:fldChar w:fldCharType="end"/>
        </w:r>
      </w:hyperlink>
    </w:p>
    <w:p w14:paraId="2E8D2549" w14:textId="5FCC138C" w:rsidR="00DB2F39" w:rsidRDefault="00DB2F39">
      <w:pPr>
        <w:pStyle w:val="TOC1"/>
        <w:tabs>
          <w:tab w:val="right" w:leader="dot" w:pos="9016"/>
        </w:tabs>
        <w:rPr>
          <w:rFonts w:eastAsiaTheme="minorEastAsia" w:cstheme="minorBidi"/>
          <w:b w:val="0"/>
          <w:bCs w:val="0"/>
          <w:caps w:val="0"/>
          <w:noProof/>
          <w:sz w:val="22"/>
          <w:szCs w:val="22"/>
          <w:lang w:eastAsia="en-ZA"/>
        </w:rPr>
      </w:pPr>
      <w:hyperlink w:anchor="_Toc144479742" w:history="1">
        <w:r w:rsidRPr="00305D2E">
          <w:rPr>
            <w:rStyle w:val="Hyperlink"/>
            <w:noProof/>
          </w:rPr>
          <w:t>Modern Cloud</w:t>
        </w:r>
        <w:r>
          <w:rPr>
            <w:noProof/>
            <w:webHidden/>
          </w:rPr>
          <w:tab/>
        </w:r>
        <w:r>
          <w:rPr>
            <w:noProof/>
            <w:webHidden/>
          </w:rPr>
          <w:fldChar w:fldCharType="begin"/>
        </w:r>
        <w:r>
          <w:rPr>
            <w:noProof/>
            <w:webHidden/>
          </w:rPr>
          <w:instrText xml:space="preserve"> PAGEREF _Toc144479742 \h </w:instrText>
        </w:r>
        <w:r>
          <w:rPr>
            <w:noProof/>
            <w:webHidden/>
          </w:rPr>
        </w:r>
        <w:r>
          <w:rPr>
            <w:noProof/>
            <w:webHidden/>
          </w:rPr>
          <w:fldChar w:fldCharType="separate"/>
        </w:r>
        <w:r>
          <w:rPr>
            <w:noProof/>
            <w:webHidden/>
          </w:rPr>
          <w:t>2</w:t>
        </w:r>
        <w:r>
          <w:rPr>
            <w:noProof/>
            <w:webHidden/>
          </w:rPr>
          <w:fldChar w:fldCharType="end"/>
        </w:r>
      </w:hyperlink>
    </w:p>
    <w:p w14:paraId="77DC3716" w14:textId="1D10AAA5" w:rsidR="00DB2F39" w:rsidRDefault="00DB2F39">
      <w:pPr>
        <w:pStyle w:val="TOC1"/>
        <w:tabs>
          <w:tab w:val="right" w:leader="dot" w:pos="9016"/>
        </w:tabs>
        <w:rPr>
          <w:rFonts w:eastAsiaTheme="minorEastAsia" w:cstheme="minorBidi"/>
          <w:b w:val="0"/>
          <w:bCs w:val="0"/>
          <w:caps w:val="0"/>
          <w:noProof/>
          <w:sz w:val="22"/>
          <w:szCs w:val="22"/>
          <w:lang w:eastAsia="en-ZA"/>
        </w:rPr>
      </w:pPr>
      <w:hyperlink w:anchor="_Toc144479743" w:history="1">
        <w:r w:rsidRPr="00305D2E">
          <w:rPr>
            <w:rStyle w:val="Hyperlink"/>
            <w:noProof/>
          </w:rPr>
          <w:t>References</w:t>
        </w:r>
        <w:r>
          <w:rPr>
            <w:noProof/>
            <w:webHidden/>
          </w:rPr>
          <w:tab/>
        </w:r>
        <w:r>
          <w:rPr>
            <w:noProof/>
            <w:webHidden/>
          </w:rPr>
          <w:fldChar w:fldCharType="begin"/>
        </w:r>
        <w:r>
          <w:rPr>
            <w:noProof/>
            <w:webHidden/>
          </w:rPr>
          <w:instrText xml:space="preserve"> PAGEREF _Toc144479743 \h </w:instrText>
        </w:r>
        <w:r>
          <w:rPr>
            <w:noProof/>
            <w:webHidden/>
          </w:rPr>
        </w:r>
        <w:r>
          <w:rPr>
            <w:noProof/>
            <w:webHidden/>
          </w:rPr>
          <w:fldChar w:fldCharType="separate"/>
        </w:r>
        <w:r>
          <w:rPr>
            <w:noProof/>
            <w:webHidden/>
          </w:rPr>
          <w:t>10</w:t>
        </w:r>
        <w:r>
          <w:rPr>
            <w:noProof/>
            <w:webHidden/>
          </w:rPr>
          <w:fldChar w:fldCharType="end"/>
        </w:r>
      </w:hyperlink>
    </w:p>
    <w:p w14:paraId="1E48CBBE" w14:textId="563A3177" w:rsidR="00E41F1E" w:rsidRPr="00C31343" w:rsidRDefault="00C31343" w:rsidP="00E41F1E">
      <w:pPr>
        <w:rPr>
          <w:b/>
          <w:bCs/>
        </w:rPr>
      </w:pPr>
      <w:r>
        <w:rPr>
          <w:b/>
          <w:bCs/>
        </w:rPr>
        <w:fldChar w:fldCharType="end"/>
      </w:r>
    </w:p>
    <w:p w14:paraId="6821670B" w14:textId="5803C8F4" w:rsidR="00C31343" w:rsidRPr="00C31343" w:rsidRDefault="00C31343" w:rsidP="00E41F1E">
      <w:pPr>
        <w:jc w:val="both"/>
        <w:rPr>
          <w:b/>
          <w:bCs/>
        </w:rPr>
      </w:pPr>
    </w:p>
    <w:p w14:paraId="19DFBEFB" w14:textId="06A978AE" w:rsidR="00724894" w:rsidRDefault="00724894">
      <w:r>
        <w:br w:type="page"/>
      </w:r>
    </w:p>
    <w:p w14:paraId="2E876894" w14:textId="77777777" w:rsidR="00AE4B30" w:rsidRDefault="00AE4B30"/>
    <w:p w14:paraId="3F009896" w14:textId="1FB406D5" w:rsidR="00C725AF" w:rsidRDefault="00B95025">
      <w:r>
        <w:t>Part 1 A:</w:t>
      </w:r>
    </w:p>
    <w:tbl>
      <w:tblPr>
        <w:tblStyle w:val="TableGrid"/>
        <w:tblW w:w="0" w:type="auto"/>
        <w:tblInd w:w="-714" w:type="dxa"/>
        <w:tblLook w:val="04A0" w:firstRow="1" w:lastRow="0" w:firstColumn="1" w:lastColumn="0" w:noHBand="0" w:noVBand="1"/>
      </w:tblPr>
      <w:tblGrid>
        <w:gridCol w:w="3553"/>
        <w:gridCol w:w="1270"/>
        <w:gridCol w:w="3425"/>
        <w:gridCol w:w="1462"/>
      </w:tblGrid>
      <w:tr w:rsidR="00464A52" w14:paraId="720937D2" w14:textId="5F85B113" w:rsidTr="00DE6BF7">
        <w:trPr>
          <w:trHeight w:val="394"/>
        </w:trPr>
        <w:tc>
          <w:tcPr>
            <w:tcW w:w="0" w:type="auto"/>
            <w:gridSpan w:val="2"/>
            <w:tcBorders>
              <w:top w:val="single" w:sz="12" w:space="0" w:color="auto"/>
              <w:left w:val="single" w:sz="12" w:space="0" w:color="auto"/>
              <w:bottom w:val="single" w:sz="12" w:space="0" w:color="auto"/>
              <w:right w:val="single" w:sz="12" w:space="0" w:color="auto"/>
            </w:tcBorders>
          </w:tcPr>
          <w:p w14:paraId="24003628" w14:textId="393E3E9C" w:rsidR="002F70C8" w:rsidRDefault="002F70C8" w:rsidP="00DB2F39">
            <w:pPr>
              <w:pStyle w:val="Heading1"/>
            </w:pPr>
            <w:bookmarkStart w:id="0" w:name="_Toc144479741"/>
            <w:r>
              <w:t>Traditional On-Premises</w:t>
            </w:r>
            <w:bookmarkEnd w:id="0"/>
          </w:p>
        </w:tc>
        <w:tc>
          <w:tcPr>
            <w:tcW w:w="0" w:type="auto"/>
            <w:gridSpan w:val="2"/>
            <w:tcBorders>
              <w:top w:val="single" w:sz="12" w:space="0" w:color="auto"/>
              <w:left w:val="single" w:sz="12" w:space="0" w:color="auto"/>
              <w:bottom w:val="single" w:sz="12" w:space="0" w:color="auto"/>
              <w:right w:val="single" w:sz="12" w:space="0" w:color="auto"/>
            </w:tcBorders>
          </w:tcPr>
          <w:p w14:paraId="26E70E94" w14:textId="3BED58C0" w:rsidR="002F70C8" w:rsidRDefault="002F70C8" w:rsidP="00DB2F39">
            <w:pPr>
              <w:pStyle w:val="Heading1"/>
            </w:pPr>
            <w:bookmarkStart w:id="1" w:name="_Toc144479742"/>
            <w:r>
              <w:t>Modern Cloud</w:t>
            </w:r>
            <w:bookmarkEnd w:id="1"/>
          </w:p>
        </w:tc>
      </w:tr>
      <w:tr w:rsidR="00975E07" w14:paraId="4E7653EB" w14:textId="496008E8" w:rsidTr="00DE6BF7">
        <w:tc>
          <w:tcPr>
            <w:tcW w:w="0" w:type="auto"/>
            <w:tcBorders>
              <w:top w:val="single" w:sz="12" w:space="0" w:color="auto"/>
              <w:left w:val="single" w:sz="12" w:space="0" w:color="auto"/>
            </w:tcBorders>
          </w:tcPr>
          <w:p w14:paraId="63178FF9" w14:textId="77777777" w:rsidR="002F70C8" w:rsidRDefault="002F70C8" w:rsidP="002F70C8">
            <w:pPr>
              <w:jc w:val="center"/>
            </w:pPr>
            <w:r>
              <w:t>On-Premises Definition</w:t>
            </w:r>
          </w:p>
          <w:p w14:paraId="66AF664D" w14:textId="1D1A0D47" w:rsidR="002F70C8" w:rsidRDefault="002F70C8" w:rsidP="002F70C8">
            <w:pPr>
              <w:jc w:val="center"/>
            </w:pPr>
          </w:p>
        </w:tc>
        <w:tc>
          <w:tcPr>
            <w:tcW w:w="0" w:type="auto"/>
            <w:tcBorders>
              <w:top w:val="single" w:sz="12" w:space="0" w:color="auto"/>
              <w:right w:val="single" w:sz="12" w:space="0" w:color="auto"/>
            </w:tcBorders>
          </w:tcPr>
          <w:p w14:paraId="1F0A3DA5" w14:textId="6F466C12" w:rsidR="002F70C8" w:rsidRDefault="002F70C8" w:rsidP="002F70C8">
            <w:pPr>
              <w:jc w:val="center"/>
            </w:pPr>
            <w:r>
              <w:t>On-Premises example</w:t>
            </w:r>
          </w:p>
        </w:tc>
        <w:tc>
          <w:tcPr>
            <w:tcW w:w="0" w:type="auto"/>
            <w:tcBorders>
              <w:top w:val="single" w:sz="12" w:space="0" w:color="auto"/>
              <w:left w:val="single" w:sz="12" w:space="0" w:color="auto"/>
            </w:tcBorders>
          </w:tcPr>
          <w:p w14:paraId="1AF71DE1" w14:textId="00AA5340" w:rsidR="002F70C8" w:rsidRDefault="002F70C8" w:rsidP="002F70C8">
            <w:pPr>
              <w:jc w:val="center"/>
            </w:pPr>
            <w:r>
              <w:t>Cloud definition</w:t>
            </w:r>
          </w:p>
        </w:tc>
        <w:tc>
          <w:tcPr>
            <w:tcW w:w="0" w:type="auto"/>
            <w:tcBorders>
              <w:top w:val="single" w:sz="12" w:space="0" w:color="auto"/>
              <w:right w:val="single" w:sz="12" w:space="0" w:color="auto"/>
            </w:tcBorders>
          </w:tcPr>
          <w:p w14:paraId="04428214" w14:textId="2148673D" w:rsidR="002F70C8" w:rsidRDefault="002F70C8" w:rsidP="002F70C8">
            <w:pPr>
              <w:jc w:val="center"/>
            </w:pPr>
            <w:r>
              <w:t>Cloud example</w:t>
            </w:r>
          </w:p>
        </w:tc>
      </w:tr>
      <w:tr w:rsidR="00975E07" w14:paraId="611E1445" w14:textId="6BFA452C" w:rsidTr="00DE6BF7">
        <w:tc>
          <w:tcPr>
            <w:tcW w:w="0" w:type="auto"/>
            <w:tcBorders>
              <w:left w:val="single" w:sz="12" w:space="0" w:color="auto"/>
            </w:tcBorders>
          </w:tcPr>
          <w:p w14:paraId="0F800FFE" w14:textId="659C9EF8" w:rsidR="00F210CE" w:rsidRPr="00F210CE" w:rsidRDefault="00AE4113" w:rsidP="00F210CE">
            <w:pPr>
              <w:rPr>
                <w:b/>
                <w:bCs/>
              </w:rPr>
            </w:pPr>
            <w:r w:rsidRPr="00AE4113">
              <w:rPr>
                <w:b/>
                <w:bCs/>
              </w:rPr>
              <w:t>Monolithic</w:t>
            </w:r>
          </w:p>
          <w:p w14:paraId="3EF22B6F" w14:textId="6833A2D5" w:rsidR="00F210CE" w:rsidRPr="00F210CE" w:rsidRDefault="00F210CE" w:rsidP="00F210CE">
            <w:r w:rsidRPr="00F210CE">
              <w:t xml:space="preserve">Monolithic architecture represents a conventional software development approach where all elements of an application are </w:t>
            </w:r>
            <w:r w:rsidR="00975685" w:rsidRPr="00F210CE">
              <w:t>complicatedly</w:t>
            </w:r>
            <w:r w:rsidRPr="00F210CE">
              <w:t xml:space="preserve"> </w:t>
            </w:r>
            <w:r w:rsidR="00975685" w:rsidRPr="00F210CE">
              <w:t>intwined</w:t>
            </w:r>
            <w:r w:rsidRPr="00F210CE">
              <w:t xml:space="preserve"> within a singular executable codebase </w:t>
            </w:r>
            <w:sdt>
              <w:sdtPr>
                <w:id w:val="205925661"/>
                <w:citation/>
              </w:sdtPr>
              <w:sdtEndPr/>
              <w:sdtContent>
                <w:r>
                  <w:fldChar w:fldCharType="begin"/>
                </w:r>
                <w:r>
                  <w:instrText xml:space="preserve"> CITATION Gal22 \l 7177 </w:instrText>
                </w:r>
                <w:r>
                  <w:fldChar w:fldCharType="separate"/>
                </w:r>
                <w:r w:rsidRPr="00F210CE">
                  <w:rPr>
                    <w:noProof/>
                  </w:rPr>
                  <w:t>(Gallardo, 2022)</w:t>
                </w:r>
                <w:r>
                  <w:fldChar w:fldCharType="end"/>
                </w:r>
              </w:sdtContent>
            </w:sdt>
            <w:r>
              <w:t>.</w:t>
            </w:r>
            <w:r w:rsidR="00556C04">
              <w:t xml:space="preserve"> </w:t>
            </w:r>
            <w:r w:rsidR="00251197" w:rsidRPr="00251197">
              <w:t>In this design, the whole application, including its UI, business rationale, and data access layer, lives inside a s</w:t>
            </w:r>
            <w:r w:rsidR="00251197">
              <w:t>ingle</w:t>
            </w:r>
            <w:r w:rsidR="00251197" w:rsidRPr="00251197">
              <w:t xml:space="preserve"> codebase. </w:t>
            </w:r>
            <w:r w:rsidR="00EC4D90" w:rsidRPr="00251197">
              <w:t>Different</w:t>
            </w:r>
            <w:r w:rsidR="00251197" w:rsidRPr="00251197">
              <w:t xml:space="preserve"> to programming, monolithic applications brag firmly coupled parts, working with simple organization, troubleshooting, and fast advancement because of their combined nature. Nonetheless, this approach has likely disadvantages, for example, overseeing </w:t>
            </w:r>
            <w:r w:rsidR="00AD0957" w:rsidRPr="00251197">
              <w:t>complexity</w:t>
            </w:r>
            <w:r w:rsidR="00251197" w:rsidRPr="00251197">
              <w:t xml:space="preserve"> as the application extends and requiring full application redeployment for even minor changes</w:t>
            </w:r>
            <w:r w:rsidRPr="00F210CE">
              <w:t>.</w:t>
            </w:r>
          </w:p>
          <w:p w14:paraId="6B7928F3" w14:textId="77777777" w:rsidR="00F210CE" w:rsidRPr="00F210CE" w:rsidRDefault="00F210CE" w:rsidP="00F210CE"/>
          <w:p w14:paraId="79EAFEE1" w14:textId="789A8F78" w:rsidR="00F210CE" w:rsidRPr="00F210CE" w:rsidRDefault="00474FA7" w:rsidP="00F210CE">
            <w:r w:rsidRPr="00474FA7">
              <w:t>An illustrative occurrence of monolithic architecture's importance inside cloud computing is apparent in application arrangement on cloud stages. Inside this model, applications are packaged and sent as brought together elements on servers. For instance, AWS Versatile Beanstalk streamlines cloud-based sending utilizing a monolithic architecture.</w:t>
            </w:r>
          </w:p>
          <w:p w14:paraId="2C7E336B" w14:textId="22AD94D1" w:rsidR="00AE4113" w:rsidRPr="00AE4113" w:rsidRDefault="00AE4113" w:rsidP="00F210CE"/>
        </w:tc>
        <w:tc>
          <w:tcPr>
            <w:tcW w:w="0" w:type="auto"/>
            <w:tcBorders>
              <w:right w:val="single" w:sz="12" w:space="0" w:color="auto"/>
            </w:tcBorders>
          </w:tcPr>
          <w:p w14:paraId="3A3D03DF" w14:textId="0994B2E0" w:rsidR="002F70C8" w:rsidRDefault="002F70C8" w:rsidP="002F70C8">
            <w:pPr>
              <w:rPr>
                <w:b/>
                <w:bCs/>
              </w:rPr>
            </w:pPr>
            <w:r w:rsidRPr="00FA5065">
              <w:rPr>
                <w:b/>
                <w:bCs/>
              </w:rPr>
              <w:t>Monolithic</w:t>
            </w:r>
            <w:r w:rsidR="00827768">
              <w:rPr>
                <w:b/>
                <w:bCs/>
              </w:rPr>
              <w:t xml:space="preserve"> Example</w:t>
            </w:r>
            <w:r>
              <w:rPr>
                <w:b/>
                <w:bCs/>
              </w:rPr>
              <w:t>:</w:t>
            </w:r>
          </w:p>
          <w:p w14:paraId="52EC72E1" w14:textId="74B9BB16" w:rsidR="002F70C8" w:rsidRDefault="00B6117E" w:rsidP="005169EC">
            <w:r>
              <w:t>Microsoft Word</w:t>
            </w:r>
          </w:p>
        </w:tc>
        <w:tc>
          <w:tcPr>
            <w:tcW w:w="0" w:type="auto"/>
            <w:tcBorders>
              <w:left w:val="single" w:sz="12" w:space="0" w:color="auto"/>
            </w:tcBorders>
          </w:tcPr>
          <w:p w14:paraId="637C4DA4" w14:textId="77777777" w:rsidR="002F70C8" w:rsidRDefault="002F70C8" w:rsidP="002F70C8">
            <w:pPr>
              <w:rPr>
                <w:b/>
                <w:bCs/>
              </w:rPr>
            </w:pPr>
            <w:r w:rsidRPr="005E7079">
              <w:rPr>
                <w:b/>
                <w:bCs/>
              </w:rPr>
              <w:t>Decomposed:</w:t>
            </w:r>
          </w:p>
          <w:p w14:paraId="702B3763" w14:textId="6CC59CA2" w:rsidR="008F430D" w:rsidRDefault="002A052E" w:rsidP="002F70C8">
            <w:r w:rsidRPr="002A052E">
              <w:t xml:space="preserve">Decomposition serves as a strategic method within cloud computing, aimed at </w:t>
            </w:r>
            <w:r w:rsidR="00AD0957" w:rsidRPr="002A052E">
              <w:t>separating</w:t>
            </w:r>
            <w:r w:rsidRPr="002A052E">
              <w:t xml:space="preserve"> </w:t>
            </w:r>
            <w:r w:rsidR="00AD0957" w:rsidRPr="002A052E">
              <w:t>involved</w:t>
            </w:r>
            <w:r w:rsidRPr="002A052E">
              <w:t xml:space="preserve"> applications into discrete, self-reliant components or services, as highlighted by </w:t>
            </w:r>
            <w:sdt>
              <w:sdtPr>
                <w:id w:val="-1619830467"/>
                <w:citation/>
              </w:sdtPr>
              <w:sdtEndPr/>
              <w:sdtContent>
                <w:r w:rsidR="008F430D">
                  <w:fldChar w:fldCharType="begin"/>
                </w:r>
                <w:r w:rsidR="008F430D">
                  <w:instrText xml:space="preserve"> CITATION One23 \l 7177 </w:instrText>
                </w:r>
                <w:r w:rsidR="008F430D">
                  <w:fldChar w:fldCharType="separate"/>
                </w:r>
                <w:r w:rsidR="008F430D" w:rsidRPr="008F430D">
                  <w:rPr>
                    <w:noProof/>
                  </w:rPr>
                  <w:t>(OneNeck IT Solutions, 2023)</w:t>
                </w:r>
                <w:r w:rsidR="008F430D">
                  <w:fldChar w:fldCharType="end"/>
                </w:r>
              </w:sdtContent>
            </w:sdt>
            <w:r w:rsidR="008F430D">
              <w:t>.</w:t>
            </w:r>
          </w:p>
          <w:p w14:paraId="196EA582" w14:textId="77777777" w:rsidR="008F430D" w:rsidRDefault="008F430D" w:rsidP="002F70C8"/>
          <w:p w14:paraId="7A504AA3" w14:textId="3676EB3D" w:rsidR="008F430D" w:rsidRDefault="00465AD5" w:rsidP="002F70C8">
            <w:r w:rsidRPr="00465AD5">
              <w:t>The essential goal spins around upgrading the application's intelligibility, reasonability, and practicality. These modularized parts are mindfully intended for ideal arrangement inside cloud conditions, conceding the upside of independent turn of events and sending cycles</w:t>
            </w:r>
            <w:r w:rsidR="002A052E" w:rsidRPr="002A052E">
              <w:t xml:space="preserve">. </w:t>
            </w:r>
          </w:p>
          <w:p w14:paraId="0A8159C7" w14:textId="77777777" w:rsidR="008F430D" w:rsidRDefault="008F430D" w:rsidP="002F70C8"/>
          <w:p w14:paraId="1001A6E4" w14:textId="04C32EAD" w:rsidR="002F70C8" w:rsidRPr="00FA5065" w:rsidRDefault="00FD0F15" w:rsidP="002F70C8">
            <w:pPr>
              <w:rPr>
                <w:b/>
                <w:bCs/>
              </w:rPr>
            </w:pPr>
            <w:r w:rsidRPr="00FD0F15">
              <w:t xml:space="preserve">This approach streamlines the complexities of cloud relocation as well as adjusts advancement endeavours to centre business goals, preparing for the making of deft and expandable cloud-local applications. Embracing decay eventually enables associations to outfit the maximum capacity of cloud computing, working with consistent </w:t>
            </w:r>
            <w:r w:rsidR="00BA02F2" w:rsidRPr="00FD0F15">
              <w:t>flexibility</w:t>
            </w:r>
            <w:r w:rsidRPr="00FD0F15">
              <w:t xml:space="preserve"> and adaptability.</w:t>
            </w:r>
          </w:p>
        </w:tc>
        <w:tc>
          <w:tcPr>
            <w:tcW w:w="0" w:type="auto"/>
            <w:tcBorders>
              <w:right w:val="single" w:sz="12" w:space="0" w:color="auto"/>
            </w:tcBorders>
          </w:tcPr>
          <w:p w14:paraId="7D2BF043" w14:textId="4BF6047D" w:rsidR="002F70C8" w:rsidRDefault="002F70C8" w:rsidP="002F70C8">
            <w:pPr>
              <w:rPr>
                <w:b/>
                <w:bCs/>
              </w:rPr>
            </w:pPr>
            <w:r w:rsidRPr="005E7079">
              <w:rPr>
                <w:b/>
                <w:bCs/>
              </w:rPr>
              <w:t>Decomposed</w:t>
            </w:r>
            <w:r w:rsidR="00827768">
              <w:rPr>
                <w:b/>
                <w:bCs/>
              </w:rPr>
              <w:t xml:space="preserve"> Example</w:t>
            </w:r>
            <w:r w:rsidRPr="005E7079">
              <w:rPr>
                <w:b/>
                <w:bCs/>
              </w:rPr>
              <w:t>:</w:t>
            </w:r>
          </w:p>
          <w:p w14:paraId="7B3CACB4" w14:textId="759FB7CA" w:rsidR="002F70C8" w:rsidRPr="00FA5065" w:rsidRDefault="00082CC1" w:rsidP="002F70C8">
            <w:pPr>
              <w:rPr>
                <w:b/>
                <w:bCs/>
              </w:rPr>
            </w:pPr>
            <w:r>
              <w:t>Spotify</w:t>
            </w:r>
          </w:p>
        </w:tc>
      </w:tr>
    </w:tbl>
    <w:p w14:paraId="6BE08CFC" w14:textId="77777777" w:rsidR="00654E0C" w:rsidRDefault="00654E0C"/>
    <w:p w14:paraId="4B601975" w14:textId="0F4EAB01" w:rsidR="008441EE" w:rsidRDefault="008441EE">
      <w:r>
        <w:br w:type="page"/>
      </w:r>
    </w:p>
    <w:tbl>
      <w:tblPr>
        <w:tblStyle w:val="TableGrid"/>
        <w:tblW w:w="0" w:type="auto"/>
        <w:tblInd w:w="-714" w:type="dxa"/>
        <w:tblLook w:val="04A0" w:firstRow="1" w:lastRow="0" w:firstColumn="1" w:lastColumn="0" w:noHBand="0" w:noVBand="1"/>
      </w:tblPr>
      <w:tblGrid>
        <w:gridCol w:w="3467"/>
        <w:gridCol w:w="1451"/>
        <w:gridCol w:w="3580"/>
        <w:gridCol w:w="1212"/>
      </w:tblGrid>
      <w:tr w:rsidR="009602AD" w:rsidRPr="0046701F" w14:paraId="5A5A11A5" w14:textId="77777777" w:rsidTr="00462EC6">
        <w:tc>
          <w:tcPr>
            <w:tcW w:w="0" w:type="auto"/>
            <w:tcBorders>
              <w:top w:val="double" w:sz="4" w:space="0" w:color="auto"/>
              <w:left w:val="single" w:sz="12" w:space="0" w:color="auto"/>
              <w:right w:val="single" w:sz="4" w:space="0" w:color="auto"/>
            </w:tcBorders>
            <w:shd w:val="clear" w:color="auto" w:fill="auto"/>
          </w:tcPr>
          <w:p w14:paraId="45D412EE" w14:textId="1D30B8B3" w:rsidR="00F362FA" w:rsidRDefault="008441EE" w:rsidP="00454011">
            <w:r w:rsidRPr="0046701F">
              <w:rPr>
                <w:b/>
                <w:bCs/>
              </w:rPr>
              <w:lastRenderedPageBreak/>
              <w:t>Designed for predictable scalability</w:t>
            </w:r>
            <w:r w:rsidR="008D26A7">
              <w:rPr>
                <w:b/>
                <w:bCs/>
              </w:rPr>
              <w:t xml:space="preserve"> Definition:</w:t>
            </w:r>
            <w:r w:rsidRPr="0046701F">
              <w:br/>
            </w:r>
            <w:r w:rsidRPr="0046701F">
              <w:br/>
            </w:r>
            <w:r w:rsidR="00D63395" w:rsidRPr="00D63395">
              <w:t xml:space="preserve">Predictable scalability, as outlined by </w:t>
            </w:r>
            <w:sdt>
              <w:sdtPr>
                <w:id w:val="1755091246"/>
                <w:citation/>
              </w:sdtPr>
              <w:sdtEndPr/>
              <w:sdtContent>
                <w:r w:rsidR="00F362FA">
                  <w:fldChar w:fldCharType="begin"/>
                </w:r>
                <w:r w:rsidR="00F362FA">
                  <w:instrText xml:space="preserve"> CITATION Bri \l 7177 </w:instrText>
                </w:r>
                <w:r w:rsidR="00F362FA">
                  <w:fldChar w:fldCharType="separate"/>
                </w:r>
                <w:r w:rsidR="00F362FA" w:rsidRPr="00F362FA">
                  <w:rPr>
                    <w:noProof/>
                  </w:rPr>
                  <w:t>(Bridgwater, 2022)</w:t>
                </w:r>
                <w:r w:rsidR="00F362FA">
                  <w:fldChar w:fldCharType="end"/>
                </w:r>
              </w:sdtContent>
            </w:sdt>
            <w:r w:rsidR="00D63395" w:rsidRPr="00D63395">
              <w:t xml:space="preserve">, entails an organized and controlled capacity expansion within a system to accommodate growing workloads or higher levels of traffic. </w:t>
            </w:r>
            <w:r w:rsidR="008F34A3" w:rsidRPr="008F34A3">
              <w:t>The underlying aim is to enable seamless growth without causing abrupt interruptions or demanding extensive alterations to the system's architecture.</w:t>
            </w:r>
          </w:p>
          <w:p w14:paraId="008723E2" w14:textId="77777777" w:rsidR="00F362FA" w:rsidRDefault="00F362FA" w:rsidP="00454011"/>
          <w:p w14:paraId="3778B29F" w14:textId="0E697185" w:rsidR="008441EE" w:rsidRPr="0046701F" w:rsidRDefault="00225156" w:rsidP="00454011">
            <w:r w:rsidRPr="00225156">
              <w:t>This strategy includes precise system plan to alleviate mistakes and to guarantee ideal effectiveness lined up with existing or projected requests. Customarily, this versatility is accomplished through equipment redesigns, yet it's vital to perceive its restrictions because of natural asset imperatives. This approach features the significance of establishing a groundwork that can richly adjust to developing requests while supporting dependability and execution</w:t>
            </w:r>
            <w:r w:rsidR="00D63395" w:rsidRPr="00D63395">
              <w:t>.</w:t>
            </w:r>
          </w:p>
        </w:tc>
        <w:tc>
          <w:tcPr>
            <w:tcW w:w="0" w:type="auto"/>
            <w:tcBorders>
              <w:top w:val="double" w:sz="4" w:space="0" w:color="auto"/>
              <w:left w:val="single" w:sz="4" w:space="0" w:color="auto"/>
              <w:right w:val="single" w:sz="12" w:space="0" w:color="auto"/>
            </w:tcBorders>
          </w:tcPr>
          <w:p w14:paraId="2C694851" w14:textId="64BC2A72" w:rsidR="008441EE" w:rsidRDefault="008441EE" w:rsidP="00454011">
            <w:pPr>
              <w:rPr>
                <w:b/>
                <w:bCs/>
              </w:rPr>
            </w:pPr>
            <w:r w:rsidRPr="0046701F">
              <w:rPr>
                <w:b/>
                <w:bCs/>
              </w:rPr>
              <w:t xml:space="preserve">Designed for predictable </w:t>
            </w:r>
            <w:r w:rsidR="00D933FA" w:rsidRPr="0046701F">
              <w:rPr>
                <w:b/>
                <w:bCs/>
              </w:rPr>
              <w:t>scalability</w:t>
            </w:r>
            <w:r w:rsidR="008D26A7">
              <w:rPr>
                <w:b/>
                <w:bCs/>
              </w:rPr>
              <w:t xml:space="preserve"> Example:</w:t>
            </w:r>
          </w:p>
          <w:p w14:paraId="5E081B00" w14:textId="77777777" w:rsidR="008441EE" w:rsidRDefault="008441EE" w:rsidP="00454011">
            <w:pPr>
              <w:rPr>
                <w:b/>
                <w:bCs/>
              </w:rPr>
            </w:pPr>
          </w:p>
          <w:p w14:paraId="2CA82A27" w14:textId="2B24ACF3" w:rsidR="008441EE" w:rsidRDefault="006E3AC7" w:rsidP="00454011">
            <w:r>
              <w:t>Reddit</w:t>
            </w:r>
          </w:p>
          <w:p w14:paraId="4A65D5A9" w14:textId="77777777" w:rsidR="008441EE" w:rsidRDefault="008441EE" w:rsidP="00454011"/>
          <w:p w14:paraId="3FC296C7" w14:textId="77777777" w:rsidR="008441EE" w:rsidRDefault="008441EE" w:rsidP="00454011"/>
          <w:p w14:paraId="271F16BA" w14:textId="77777777" w:rsidR="008441EE" w:rsidRDefault="008441EE" w:rsidP="00454011"/>
          <w:p w14:paraId="6EB7AD84" w14:textId="77777777" w:rsidR="008441EE" w:rsidRDefault="008441EE" w:rsidP="00454011"/>
          <w:p w14:paraId="178899E4" w14:textId="77777777" w:rsidR="008441EE" w:rsidRPr="0046701F" w:rsidRDefault="008441EE" w:rsidP="00454011"/>
        </w:tc>
        <w:tc>
          <w:tcPr>
            <w:tcW w:w="0" w:type="auto"/>
            <w:tcBorders>
              <w:top w:val="double" w:sz="4" w:space="0" w:color="auto"/>
              <w:left w:val="single" w:sz="12" w:space="0" w:color="auto"/>
            </w:tcBorders>
          </w:tcPr>
          <w:p w14:paraId="3111313C" w14:textId="149C6C25" w:rsidR="008441EE" w:rsidRDefault="0041373E" w:rsidP="00454011">
            <w:pPr>
              <w:rPr>
                <w:b/>
                <w:bCs/>
              </w:rPr>
            </w:pPr>
            <w:r w:rsidRPr="0041373E">
              <w:rPr>
                <w:b/>
                <w:bCs/>
              </w:rPr>
              <w:t>Designed for elastic scale</w:t>
            </w:r>
            <w:r w:rsidR="008D26A7">
              <w:rPr>
                <w:b/>
                <w:bCs/>
              </w:rPr>
              <w:t xml:space="preserve"> Definition:</w:t>
            </w:r>
          </w:p>
          <w:p w14:paraId="73693863" w14:textId="77777777" w:rsidR="0041373E" w:rsidRDefault="0041373E" w:rsidP="00454011">
            <w:pPr>
              <w:rPr>
                <w:b/>
                <w:bCs/>
              </w:rPr>
            </w:pPr>
          </w:p>
          <w:p w14:paraId="2C6E54C5" w14:textId="77777777" w:rsidR="004B0907" w:rsidRDefault="004B0907" w:rsidP="004B0907"/>
          <w:p w14:paraId="0DAA8317" w14:textId="42098992" w:rsidR="00C65EDB" w:rsidRDefault="004B0907" w:rsidP="004B0907">
            <w:r>
              <w:t>Elastic scale, within the framework of contemporary cloud methodologies, signifies a system or infrastructure's inherent capability to autonomously fine-tune its resources in response to shifts in application traffic dynamics</w:t>
            </w:r>
            <w:r w:rsidR="00C65EDB">
              <w:t xml:space="preserve"> </w:t>
            </w:r>
            <w:sdt>
              <w:sdtPr>
                <w:id w:val="1013342686"/>
                <w:citation/>
              </w:sdtPr>
              <w:sdtEndPr/>
              <w:sdtContent>
                <w:r w:rsidR="00C65EDB">
                  <w:fldChar w:fldCharType="begin"/>
                </w:r>
                <w:r w:rsidR="00C65EDB">
                  <w:instrText xml:space="preserve"> CITATION AVI23 \l 7177 </w:instrText>
                </w:r>
                <w:r w:rsidR="00C65EDB">
                  <w:fldChar w:fldCharType="separate"/>
                </w:r>
                <w:r w:rsidR="00C65EDB" w:rsidRPr="00C65EDB">
                  <w:rPr>
                    <w:noProof/>
                  </w:rPr>
                  <w:t>(AVI Networks, 2023)</w:t>
                </w:r>
                <w:r w:rsidR="00C65EDB">
                  <w:fldChar w:fldCharType="end"/>
                </w:r>
              </w:sdtContent>
            </w:sdt>
            <w:r w:rsidR="00C65EDB">
              <w:t>.</w:t>
            </w:r>
            <w:r w:rsidR="00C65EDB">
              <w:br/>
            </w:r>
          </w:p>
          <w:p w14:paraId="6E8479E5" w14:textId="218FC5F0" w:rsidR="0041373E" w:rsidRPr="00D66D37" w:rsidRDefault="003F1B1A" w:rsidP="004B0907">
            <w:r w:rsidRPr="003F1B1A">
              <w:t xml:space="preserve">This basically engages data focuses to flawlessly accommodate floods or decreases in application traffic by quickly presenting or resigning figure and systems administration foundation. In functional terms, </w:t>
            </w:r>
            <w:r w:rsidR="008970AB" w:rsidRPr="003F1B1A">
              <w:t>like</w:t>
            </w:r>
            <w:r w:rsidRPr="003F1B1A">
              <w:t xml:space="preserve"> a self-changing component guarantees our system maintains ideal execution and proficiency paying little mind to differing responsibilities, improving the general dexterity and unwavering quality of our tasks</w:t>
            </w:r>
            <w:r w:rsidR="004B0907">
              <w:t>.</w:t>
            </w:r>
          </w:p>
        </w:tc>
        <w:tc>
          <w:tcPr>
            <w:tcW w:w="0" w:type="auto"/>
            <w:tcBorders>
              <w:top w:val="double" w:sz="4" w:space="0" w:color="auto"/>
              <w:right w:val="single" w:sz="12" w:space="0" w:color="auto"/>
            </w:tcBorders>
          </w:tcPr>
          <w:p w14:paraId="72D76A02" w14:textId="701CCFFA" w:rsidR="008441EE" w:rsidRDefault="0041373E" w:rsidP="00454011">
            <w:pPr>
              <w:rPr>
                <w:b/>
                <w:bCs/>
              </w:rPr>
            </w:pPr>
            <w:r w:rsidRPr="0041373E">
              <w:rPr>
                <w:b/>
                <w:bCs/>
              </w:rPr>
              <w:t>Designed for elastic scale</w:t>
            </w:r>
            <w:r w:rsidR="008D26A7">
              <w:rPr>
                <w:b/>
                <w:bCs/>
              </w:rPr>
              <w:t xml:space="preserve"> Example:</w:t>
            </w:r>
            <w:r w:rsidR="00C130E6">
              <w:rPr>
                <w:b/>
                <w:bCs/>
              </w:rPr>
              <w:br/>
            </w:r>
          </w:p>
          <w:p w14:paraId="6B453DA0" w14:textId="1518C231" w:rsidR="00D66D37" w:rsidRPr="0041373E" w:rsidRDefault="00EA6C68" w:rsidP="00C130E6">
            <w:pPr>
              <w:rPr>
                <w:b/>
                <w:bCs/>
              </w:rPr>
            </w:pPr>
            <w:r>
              <w:t>Uber</w:t>
            </w:r>
          </w:p>
        </w:tc>
      </w:tr>
    </w:tbl>
    <w:p w14:paraId="4C63BDC8" w14:textId="77777777" w:rsidR="008441EE" w:rsidRPr="0046701F" w:rsidRDefault="008441EE" w:rsidP="008441EE"/>
    <w:p w14:paraId="2E16B722" w14:textId="77777777" w:rsidR="00D76154" w:rsidRDefault="00D76154">
      <w:r>
        <w:br w:type="page"/>
      </w:r>
    </w:p>
    <w:tbl>
      <w:tblPr>
        <w:tblStyle w:val="TableGrid"/>
        <w:tblW w:w="5402" w:type="pct"/>
        <w:tblInd w:w="-724" w:type="dxa"/>
        <w:tblLook w:val="04A0" w:firstRow="1" w:lastRow="0" w:firstColumn="1" w:lastColumn="0" w:noHBand="0" w:noVBand="1"/>
      </w:tblPr>
      <w:tblGrid>
        <w:gridCol w:w="3919"/>
        <w:gridCol w:w="1240"/>
        <w:gridCol w:w="3213"/>
        <w:gridCol w:w="1347"/>
      </w:tblGrid>
      <w:tr w:rsidR="008B0C3D" w14:paraId="7DED9F8F" w14:textId="77777777" w:rsidTr="00C65EDB">
        <w:tc>
          <w:tcPr>
            <w:tcW w:w="2016" w:type="pct"/>
            <w:tcBorders>
              <w:top w:val="double" w:sz="4" w:space="0" w:color="auto"/>
              <w:left w:val="single" w:sz="12" w:space="0" w:color="auto"/>
            </w:tcBorders>
          </w:tcPr>
          <w:p w14:paraId="14209599" w14:textId="43E2FF71" w:rsidR="008D26A7" w:rsidRDefault="008D26A7">
            <w:r w:rsidRPr="0059321F">
              <w:rPr>
                <w:b/>
                <w:bCs/>
              </w:rPr>
              <w:lastRenderedPageBreak/>
              <w:t>Relational Database Definition</w:t>
            </w:r>
            <w:r>
              <w:t>:</w:t>
            </w:r>
          </w:p>
          <w:p w14:paraId="493FD6D1" w14:textId="77777777" w:rsidR="008D26A7" w:rsidRDefault="008D26A7"/>
          <w:p w14:paraId="76680783" w14:textId="29C4F6A4" w:rsidR="00AA1805" w:rsidRDefault="00AA1805" w:rsidP="00AA1805">
            <w:r>
              <w:t>A relational database is a type of database that organizes and stores data in a structured manner. Imagine it as a collection of tables, like spreadsheets, where each table represents a specific thing – it could be users, products, or orders, for instance. Every row in a table is like a record, containing details about that specific thing, while each column holds a specific piece of information, like a characteristic of that record</w:t>
            </w:r>
            <w:sdt>
              <w:sdtPr>
                <w:id w:val="-228083463"/>
                <w:citation/>
              </w:sdtPr>
              <w:sdtEndPr/>
              <w:sdtContent>
                <w:r w:rsidR="00823DC4">
                  <w:fldChar w:fldCharType="begin"/>
                </w:r>
                <w:r w:rsidR="00823DC4">
                  <w:instrText xml:space="preserve"> CITATION Abb22 \l 7177 </w:instrText>
                </w:r>
                <w:r w:rsidR="00823DC4">
                  <w:fldChar w:fldCharType="separate"/>
                </w:r>
                <w:r w:rsidR="00823DC4">
                  <w:rPr>
                    <w:noProof/>
                  </w:rPr>
                  <w:t xml:space="preserve"> </w:t>
                </w:r>
                <w:r w:rsidR="00823DC4" w:rsidRPr="00823DC4">
                  <w:rPr>
                    <w:noProof/>
                  </w:rPr>
                  <w:t>(Abba, 2022)</w:t>
                </w:r>
                <w:r w:rsidR="00823DC4">
                  <w:fldChar w:fldCharType="end"/>
                </w:r>
              </w:sdtContent>
            </w:sdt>
            <w:r w:rsidR="00823DC4">
              <w:t>.</w:t>
            </w:r>
          </w:p>
          <w:p w14:paraId="0FF52753" w14:textId="77777777" w:rsidR="00AA1805" w:rsidRDefault="00AA1805" w:rsidP="00AA1805"/>
          <w:p w14:paraId="4AF26302" w14:textId="77777777" w:rsidR="00AA1805" w:rsidRDefault="00AA1805" w:rsidP="00AA1805">
            <w:r>
              <w:t>This concept is based on an idea put forward by E. F. Codd in 1970, suggesting that data should be organized into these neat tables, or relations. The cool part is how these tables can be connected using unique IDs, almost like secret passcodes, that create links between data in different tables. This way, you can piece together information from various tables and get a complete picture. It's kind of like connecting the dots, where the dots are your data points.</w:t>
            </w:r>
          </w:p>
          <w:p w14:paraId="4FCD24FC" w14:textId="77777777" w:rsidR="00AA1805" w:rsidRDefault="00AA1805" w:rsidP="00AA1805"/>
          <w:p w14:paraId="7CE2C68F" w14:textId="77777777" w:rsidR="008D26A7" w:rsidRDefault="008D26A7"/>
          <w:p w14:paraId="48A264A4" w14:textId="77777777" w:rsidR="008D26A7" w:rsidRDefault="008D26A7"/>
          <w:p w14:paraId="0B802B55" w14:textId="77777777" w:rsidR="008D26A7" w:rsidRDefault="008D26A7"/>
          <w:p w14:paraId="78C8ABAA" w14:textId="77777777" w:rsidR="008D26A7" w:rsidRDefault="008D26A7"/>
          <w:p w14:paraId="3D149C87" w14:textId="77777777" w:rsidR="008D26A7" w:rsidRDefault="008D26A7"/>
          <w:p w14:paraId="23D63F66" w14:textId="77777777" w:rsidR="008D26A7" w:rsidRDefault="008D26A7"/>
        </w:tc>
        <w:tc>
          <w:tcPr>
            <w:tcW w:w="638" w:type="pct"/>
            <w:tcBorders>
              <w:top w:val="double" w:sz="4" w:space="0" w:color="auto"/>
              <w:right w:val="single" w:sz="12" w:space="0" w:color="auto"/>
            </w:tcBorders>
          </w:tcPr>
          <w:p w14:paraId="20F62415" w14:textId="77777777" w:rsidR="008D26A7" w:rsidRDefault="008D26A7">
            <w:r w:rsidRPr="0059321F">
              <w:rPr>
                <w:b/>
                <w:bCs/>
              </w:rPr>
              <w:t>Relational Database Example</w:t>
            </w:r>
            <w:r>
              <w:t>:</w:t>
            </w:r>
          </w:p>
          <w:p w14:paraId="417A03FD" w14:textId="77777777" w:rsidR="004666BD" w:rsidRDefault="004666BD"/>
          <w:p w14:paraId="35F53B95" w14:textId="56B0FDDB" w:rsidR="00A27572" w:rsidRDefault="00B252E0" w:rsidP="00A27572">
            <w:r>
              <w:t>Quick Schools</w:t>
            </w:r>
            <w:r w:rsidR="00F31E4C">
              <w:t xml:space="preserve"> </w:t>
            </w:r>
          </w:p>
          <w:p w14:paraId="437E2014" w14:textId="77777777" w:rsidR="002F36A0" w:rsidRDefault="002F36A0" w:rsidP="00A27572"/>
          <w:p w14:paraId="5D1C256B" w14:textId="1A817968" w:rsidR="00F31E4C" w:rsidRDefault="00F31E4C" w:rsidP="00A27572">
            <w:r>
              <w:t>Oracle</w:t>
            </w:r>
          </w:p>
          <w:p w14:paraId="6D4AE1ED" w14:textId="5019FEF6" w:rsidR="004666BD" w:rsidRDefault="004666BD" w:rsidP="00A27572"/>
        </w:tc>
        <w:tc>
          <w:tcPr>
            <w:tcW w:w="1653" w:type="pct"/>
            <w:tcBorders>
              <w:top w:val="double" w:sz="4" w:space="0" w:color="auto"/>
              <w:left w:val="single" w:sz="12" w:space="0" w:color="auto"/>
            </w:tcBorders>
          </w:tcPr>
          <w:p w14:paraId="13B7C8ED" w14:textId="77777777" w:rsidR="008D26A7" w:rsidRDefault="008D26A7">
            <w:r w:rsidRPr="0059321F">
              <w:rPr>
                <w:b/>
                <w:bCs/>
              </w:rPr>
              <w:t>Polyglot persistence Definition</w:t>
            </w:r>
            <w:r>
              <w:t>:</w:t>
            </w:r>
          </w:p>
          <w:p w14:paraId="07CA44CD" w14:textId="77777777" w:rsidR="0028134C" w:rsidRDefault="0028134C"/>
          <w:p w14:paraId="294D6143" w14:textId="0FDBFC78" w:rsidR="00C763A2" w:rsidRDefault="003F1B1A" w:rsidP="00C763A2">
            <w:r w:rsidRPr="003F1B1A">
              <w:t xml:space="preserve">Polyglot persistence is an idea that addresses the down to earth insight of utilizing different information storing innovations inside a bound together framework to take special care of a range of information stockpiling prerequisites </w:t>
            </w:r>
            <w:sdt>
              <w:sdtPr>
                <w:id w:val="1782763222"/>
                <w:citation/>
              </w:sdtPr>
              <w:sdtEndPr/>
              <w:sdtContent>
                <w:r>
                  <w:fldChar w:fldCharType="begin"/>
                </w:r>
                <w:r>
                  <w:instrText xml:space="preserve"> CITATION Bru23 \l 7177 </w:instrText>
                </w:r>
                <w:r>
                  <w:fldChar w:fldCharType="separate"/>
                </w:r>
                <w:r w:rsidRPr="003F1B1A">
                  <w:rPr>
                    <w:noProof/>
                  </w:rPr>
                  <w:t>(Brunskill, 2023)</w:t>
                </w:r>
                <w:r>
                  <w:fldChar w:fldCharType="end"/>
                </w:r>
              </w:sdtContent>
            </w:sdt>
            <w:r>
              <w:t xml:space="preserve">. </w:t>
            </w:r>
            <w:r w:rsidRPr="003F1B1A">
              <w:t>This approach is a sign of approval for the truth that there's no widespread solution for all information stockpiling difficulties. Whether we're managing a multifaceted organization of numerous applications or a lone application lodging more modest module, polyglot persistence expands its utility</w:t>
            </w:r>
            <w:r w:rsidR="00C763A2">
              <w:t>.</w:t>
            </w:r>
          </w:p>
          <w:p w14:paraId="189903A9" w14:textId="77777777" w:rsidR="00C763A2" w:rsidRDefault="00C763A2" w:rsidP="00C763A2"/>
          <w:p w14:paraId="6CCA31F0" w14:textId="675AF786" w:rsidR="0028134C" w:rsidRDefault="003F1B1A" w:rsidP="00C763A2">
            <w:r w:rsidRPr="003F1B1A">
              <w:t>In the domain of cloud computing, polyglot persistence tracks down more than adequate application, giving an application the ability to talk fluidly with a bunch of data sets, utilizing e</w:t>
            </w:r>
            <w:r>
              <w:t>ach unique skill</w:t>
            </w:r>
            <w:r w:rsidRPr="003F1B1A">
              <w:t>. This adaptable technique recognizes that various information bases have changing characteristics, and by taking advantage of these singular qualities, an application can orchestrate its capacity systems more skilfully</w:t>
            </w:r>
            <w:r w:rsidR="00C763A2">
              <w:t>.</w:t>
            </w:r>
          </w:p>
        </w:tc>
        <w:tc>
          <w:tcPr>
            <w:tcW w:w="693" w:type="pct"/>
            <w:tcBorders>
              <w:top w:val="double" w:sz="4" w:space="0" w:color="auto"/>
              <w:right w:val="single" w:sz="12" w:space="0" w:color="auto"/>
            </w:tcBorders>
          </w:tcPr>
          <w:p w14:paraId="5C132AA0" w14:textId="77777777" w:rsidR="008D26A7" w:rsidRDefault="008D26A7">
            <w:pPr>
              <w:rPr>
                <w:b/>
                <w:bCs/>
              </w:rPr>
            </w:pPr>
            <w:r w:rsidRPr="0059321F">
              <w:rPr>
                <w:b/>
                <w:bCs/>
              </w:rPr>
              <w:t>Polyglot persistence Example:</w:t>
            </w:r>
          </w:p>
          <w:p w14:paraId="3BCB0443" w14:textId="77777777" w:rsidR="008B0C3D" w:rsidRDefault="008B0C3D">
            <w:pPr>
              <w:rPr>
                <w:b/>
                <w:bCs/>
              </w:rPr>
            </w:pPr>
          </w:p>
          <w:p w14:paraId="198F8BF3" w14:textId="77777777" w:rsidR="008B0C3D" w:rsidRDefault="0005447F" w:rsidP="0005447F">
            <w:r>
              <w:t>Shopify</w:t>
            </w:r>
          </w:p>
          <w:p w14:paraId="22F27E61" w14:textId="77777777" w:rsidR="0005447F" w:rsidRDefault="0005447F" w:rsidP="0005447F"/>
          <w:p w14:paraId="23EAB34F" w14:textId="0F4767B0" w:rsidR="0005447F" w:rsidRPr="0005447F" w:rsidRDefault="0005447F" w:rsidP="0005447F">
            <w:pPr>
              <w:rPr>
                <w:bCs/>
              </w:rPr>
            </w:pPr>
          </w:p>
        </w:tc>
      </w:tr>
    </w:tbl>
    <w:p w14:paraId="5802F3F8" w14:textId="77777777" w:rsidR="00C130E6" w:rsidRDefault="00C130E6">
      <w:r>
        <w:br w:type="page"/>
      </w:r>
    </w:p>
    <w:tbl>
      <w:tblPr>
        <w:tblStyle w:val="TableGrid"/>
        <w:tblW w:w="0" w:type="auto"/>
        <w:tblInd w:w="-998" w:type="dxa"/>
        <w:tblLook w:val="04A0" w:firstRow="1" w:lastRow="0" w:firstColumn="1" w:lastColumn="0" w:noHBand="0" w:noVBand="1"/>
      </w:tblPr>
      <w:tblGrid>
        <w:gridCol w:w="3371"/>
        <w:gridCol w:w="1662"/>
        <w:gridCol w:w="3370"/>
        <w:gridCol w:w="1611"/>
      </w:tblGrid>
      <w:tr w:rsidR="00DC050A" w14:paraId="204BFC51" w14:textId="77777777" w:rsidTr="00F425C5">
        <w:tc>
          <w:tcPr>
            <w:tcW w:w="0" w:type="auto"/>
            <w:tcBorders>
              <w:top w:val="double" w:sz="4" w:space="0" w:color="auto"/>
            </w:tcBorders>
          </w:tcPr>
          <w:p w14:paraId="4AD62852" w14:textId="1BB37A35" w:rsidR="00DB4839" w:rsidRPr="005E1855" w:rsidRDefault="00DB4839">
            <w:pPr>
              <w:rPr>
                <w:b/>
                <w:bCs/>
              </w:rPr>
            </w:pPr>
            <w:r>
              <w:lastRenderedPageBreak/>
              <w:br w:type="page"/>
            </w:r>
            <w:r w:rsidR="005E1855" w:rsidRPr="005E1855">
              <w:rPr>
                <w:b/>
                <w:bCs/>
              </w:rPr>
              <w:t>Synchronized processing.</w:t>
            </w:r>
          </w:p>
          <w:p w14:paraId="48B96B86" w14:textId="696AED1E" w:rsidR="003F1B1A" w:rsidRDefault="00DB4839" w:rsidP="00560D9B">
            <w:r>
              <w:br/>
            </w:r>
            <w:r w:rsidR="003F1B1A" w:rsidRPr="003F1B1A">
              <w:t xml:space="preserve">in the cloud is a method of correspondence where you, as the client, pause for a minute to respite and stand by in the wake of sending a </w:t>
            </w:r>
            <w:r w:rsidR="003F1B1A">
              <w:t>request</w:t>
            </w:r>
            <w:r w:rsidR="003F1B1A" w:rsidRPr="003F1B1A">
              <w:t xml:space="preserve"> to the server. You keep down and do</w:t>
            </w:r>
            <w:r w:rsidR="003F1B1A">
              <w:t xml:space="preserve"> not</w:t>
            </w:r>
            <w:r w:rsidR="003F1B1A" w:rsidRPr="003F1B1A">
              <w:t xml:space="preserve"> continue with different activities until the server sends you a reaction. This holding up stage is frequently </w:t>
            </w:r>
            <w:r w:rsidR="003F1B1A">
              <w:t>referring</w:t>
            </w:r>
            <w:r w:rsidR="003F1B1A" w:rsidRPr="003F1B1A">
              <w:t xml:space="preserve"> to as "</w:t>
            </w:r>
            <w:r w:rsidR="003F1B1A">
              <w:t>blocking</w:t>
            </w:r>
            <w:r w:rsidR="003F1B1A" w:rsidRPr="003F1B1A">
              <w:t>," and it resembles how you'd remain in line at a counter, persistently trusting that your turn will be served. It resembles requiring all the other things to be postponed until you find the solution you're sitting tight for</w:t>
            </w:r>
            <w:r w:rsidR="00393746" w:rsidRPr="00393746">
              <w:t xml:space="preserve">. </w:t>
            </w:r>
          </w:p>
          <w:p w14:paraId="2C4CD57F" w14:textId="77777777" w:rsidR="003F1B1A" w:rsidRDefault="003F1B1A" w:rsidP="00560D9B"/>
          <w:p w14:paraId="5AC7E042" w14:textId="14D3B49E" w:rsidR="00DB4839" w:rsidRDefault="003F1B1A" w:rsidP="00560D9B">
            <w:r w:rsidRPr="003F1B1A">
              <w:t>This approach is a piece like approaching slowly and carefully and ensuring you get an unmistakable reaction before you push ahead with your next activity</w:t>
            </w:r>
            <w:sdt>
              <w:sdtPr>
                <w:id w:val="-386643779"/>
                <w:citation/>
              </w:sdtPr>
              <w:sdtEndPr/>
              <w:sdtContent>
                <w:r w:rsidR="00393746">
                  <w:fldChar w:fldCharType="begin"/>
                </w:r>
                <w:r w:rsidR="00393746">
                  <w:instrText xml:space="preserve"> CITATION Ore \l 7177 </w:instrText>
                </w:r>
                <w:r w:rsidR="00393746">
                  <w:fldChar w:fldCharType="separate"/>
                </w:r>
                <w:r w:rsidR="00393746">
                  <w:rPr>
                    <w:noProof/>
                  </w:rPr>
                  <w:t xml:space="preserve"> </w:t>
                </w:r>
                <w:r w:rsidR="00393746" w:rsidRPr="00393746">
                  <w:rPr>
                    <w:noProof/>
                  </w:rPr>
                  <w:t>(Orelouwa, 2021 )</w:t>
                </w:r>
                <w:r w:rsidR="00393746">
                  <w:fldChar w:fldCharType="end"/>
                </w:r>
              </w:sdtContent>
            </w:sdt>
            <w:r w:rsidR="00F77EAA">
              <w:t>.</w:t>
            </w:r>
          </w:p>
        </w:tc>
        <w:tc>
          <w:tcPr>
            <w:tcW w:w="0" w:type="auto"/>
            <w:tcBorders>
              <w:top w:val="double" w:sz="4" w:space="0" w:color="auto"/>
              <w:right w:val="single" w:sz="12" w:space="0" w:color="auto"/>
            </w:tcBorders>
          </w:tcPr>
          <w:p w14:paraId="4BE9C2FE" w14:textId="73898A22" w:rsidR="00DB4839" w:rsidRDefault="00F532D1">
            <w:pPr>
              <w:rPr>
                <w:b/>
                <w:bCs/>
              </w:rPr>
            </w:pPr>
            <w:r w:rsidRPr="00F532D1">
              <w:rPr>
                <w:b/>
                <w:bCs/>
              </w:rPr>
              <w:t>Synchronized</w:t>
            </w:r>
            <w:r>
              <w:rPr>
                <w:b/>
                <w:bCs/>
              </w:rPr>
              <w:t xml:space="preserve"> </w:t>
            </w:r>
            <w:r w:rsidRPr="00F532D1">
              <w:rPr>
                <w:b/>
                <w:bCs/>
              </w:rPr>
              <w:t>Processing</w:t>
            </w:r>
            <w:r w:rsidR="00DE2517">
              <w:rPr>
                <w:b/>
                <w:bCs/>
              </w:rPr>
              <w:t xml:space="preserve"> Example:</w:t>
            </w:r>
          </w:p>
          <w:p w14:paraId="779103E5" w14:textId="77777777" w:rsidR="00F532D1" w:rsidRDefault="00F532D1">
            <w:pPr>
              <w:rPr>
                <w:b/>
                <w:bCs/>
              </w:rPr>
            </w:pPr>
          </w:p>
          <w:p w14:paraId="7C1482F4" w14:textId="77777777" w:rsidR="00C16918" w:rsidRDefault="00C16918" w:rsidP="00C16918">
            <w:r>
              <w:t xml:space="preserve">Multiplayer online games: </w:t>
            </w:r>
          </w:p>
          <w:p w14:paraId="6159FEED" w14:textId="5811C365" w:rsidR="00C16918" w:rsidRDefault="00C16918" w:rsidP="00C16918">
            <w:r>
              <w:t xml:space="preserve"> Fortnite</w:t>
            </w:r>
          </w:p>
          <w:p w14:paraId="2DA01442" w14:textId="77777777" w:rsidR="00C16918" w:rsidRDefault="00C16918" w:rsidP="00C16918"/>
          <w:p w14:paraId="193289A6" w14:textId="77777777" w:rsidR="00C16918" w:rsidRDefault="00C16918" w:rsidP="00C16918">
            <w:r>
              <w:t xml:space="preserve">Virtual reality (VR) and augmented reality (AR) applications:  </w:t>
            </w:r>
          </w:p>
          <w:p w14:paraId="40F3193F" w14:textId="57209CF7" w:rsidR="00C16918" w:rsidRPr="00C16918" w:rsidRDefault="00C16918" w:rsidP="00C16918">
            <w:r>
              <w:t>Pokémon Go</w:t>
            </w:r>
          </w:p>
        </w:tc>
        <w:tc>
          <w:tcPr>
            <w:tcW w:w="0" w:type="auto"/>
            <w:tcBorders>
              <w:top w:val="double" w:sz="4" w:space="0" w:color="auto"/>
              <w:left w:val="single" w:sz="12" w:space="0" w:color="auto"/>
            </w:tcBorders>
          </w:tcPr>
          <w:p w14:paraId="5D099159" w14:textId="77777777" w:rsidR="00DB4839" w:rsidRDefault="00DC050A">
            <w:pPr>
              <w:rPr>
                <w:b/>
                <w:bCs/>
              </w:rPr>
            </w:pPr>
            <w:r w:rsidRPr="00DC050A">
              <w:rPr>
                <w:b/>
                <w:bCs/>
              </w:rPr>
              <w:t>Asynchronous processing</w:t>
            </w:r>
          </w:p>
          <w:p w14:paraId="21E7D6ED" w14:textId="77777777" w:rsidR="00DC050A" w:rsidRDefault="00DC050A">
            <w:pPr>
              <w:rPr>
                <w:b/>
                <w:bCs/>
              </w:rPr>
            </w:pPr>
          </w:p>
          <w:p w14:paraId="2B27B757" w14:textId="580BFCF5" w:rsidR="00601351" w:rsidRDefault="00B5370E" w:rsidP="00E86411">
            <w:r w:rsidRPr="00B5370E">
              <w:t xml:space="preserve">Asynchronous </w:t>
            </w:r>
            <w:r w:rsidR="00E307FE" w:rsidRPr="00E307FE">
              <w:t>in the cloud is a strategy for correspondence that doesn't need the client to sit tight for a prompt reaction just after sending a</w:t>
            </w:r>
            <w:r w:rsidR="00571D3B">
              <w:t xml:space="preserve"> request</w:t>
            </w:r>
            <w:r w:rsidR="00E307FE" w:rsidRPr="00E307FE">
              <w:t xml:space="preserve">. It presents a more adaptable method of cooperation where the client isn't slowed down while hanging tight for an answer. This approach is frequently alluded to as non-obstructing, primarily </w:t>
            </w:r>
            <w:r w:rsidR="003F1B1A" w:rsidRPr="00E307FE">
              <w:t>because</w:t>
            </w:r>
            <w:r w:rsidR="00E307FE" w:rsidRPr="00E307FE">
              <w:t xml:space="preserve"> the client's work process isn't restricted while sitting tight for a reaction from the server</w:t>
            </w:r>
            <w:r w:rsidR="00571D3B">
              <w:t xml:space="preserve"> based on</w:t>
            </w:r>
            <w:r w:rsidR="00E307FE" w:rsidRPr="00E307FE">
              <w:t xml:space="preserve"> </w:t>
            </w:r>
            <w:sdt>
              <w:sdtPr>
                <w:id w:val="-1198455462"/>
                <w:citation/>
              </w:sdtPr>
              <w:sdtEndPr/>
              <w:sdtContent>
                <w:r w:rsidR="00236B0B">
                  <w:fldChar w:fldCharType="begin"/>
                </w:r>
                <w:r w:rsidR="00236B0B">
                  <w:instrText xml:space="preserve"> CITATION Ore \l 7177 </w:instrText>
                </w:r>
                <w:r w:rsidR="00236B0B">
                  <w:fldChar w:fldCharType="separate"/>
                </w:r>
                <w:r w:rsidR="00236B0B" w:rsidRPr="00236B0B">
                  <w:rPr>
                    <w:noProof/>
                  </w:rPr>
                  <w:t>(Orelouwa, 2021 )</w:t>
                </w:r>
                <w:r w:rsidR="00236B0B">
                  <w:fldChar w:fldCharType="end"/>
                </w:r>
              </w:sdtContent>
            </w:sdt>
            <w:r w:rsidR="00236B0B">
              <w:t>.</w:t>
            </w:r>
            <w:r w:rsidR="003F1B1A">
              <w:t xml:space="preserve"> </w:t>
            </w:r>
            <w:r w:rsidR="003F1B1A" w:rsidRPr="003F1B1A">
              <w:t>This implies that the client can continue with different tasks without being thwarted by the correspondence cycle</w:t>
            </w:r>
            <w:r w:rsidRPr="00B5370E">
              <w:t xml:space="preserve">. </w:t>
            </w:r>
          </w:p>
          <w:p w14:paraId="0661C588" w14:textId="77777777" w:rsidR="00601351" w:rsidRDefault="00601351" w:rsidP="00E86411"/>
          <w:p w14:paraId="491C547C" w14:textId="296CA8CA" w:rsidR="00DC050A" w:rsidRPr="00DC050A" w:rsidRDefault="00FF0E49" w:rsidP="00E86411">
            <w:pPr>
              <w:rPr>
                <w:b/>
                <w:bCs/>
              </w:rPr>
            </w:pPr>
            <w:r w:rsidRPr="00FF0E49">
              <w:t>This approach is especially helpful while managing undertakings that could require some investment to finish, for example, information getting or complex calculations. By permitting the client to proceed with its tasks while hanging tight for a reaction, nonconcurrent handling improves proficiency and responsiveness, adding to a smoother client experience</w:t>
            </w:r>
            <w:r w:rsidR="00B5370E" w:rsidRPr="00B5370E">
              <w:t>.</w:t>
            </w:r>
          </w:p>
        </w:tc>
        <w:tc>
          <w:tcPr>
            <w:tcW w:w="0" w:type="auto"/>
            <w:tcBorders>
              <w:top w:val="double" w:sz="4" w:space="0" w:color="auto"/>
            </w:tcBorders>
          </w:tcPr>
          <w:p w14:paraId="51DC3990" w14:textId="590D3837" w:rsidR="00DB4839" w:rsidRDefault="00DC050A">
            <w:pPr>
              <w:rPr>
                <w:b/>
                <w:bCs/>
              </w:rPr>
            </w:pPr>
            <w:r w:rsidRPr="00DC050A">
              <w:rPr>
                <w:b/>
                <w:bCs/>
              </w:rPr>
              <w:t>Asynchronous processing</w:t>
            </w:r>
            <w:r w:rsidR="00DE2517">
              <w:rPr>
                <w:b/>
                <w:bCs/>
              </w:rPr>
              <w:t xml:space="preserve"> Example:</w:t>
            </w:r>
          </w:p>
          <w:p w14:paraId="798C96CE" w14:textId="77777777" w:rsidR="00DB1487" w:rsidRDefault="00DB1487">
            <w:pPr>
              <w:rPr>
                <w:b/>
                <w:bCs/>
              </w:rPr>
            </w:pPr>
          </w:p>
          <w:p w14:paraId="5EE207A4" w14:textId="2E38A3D4" w:rsidR="00DB1487" w:rsidRPr="00DC050A" w:rsidRDefault="007F6797" w:rsidP="00DB1487">
            <w:pPr>
              <w:rPr>
                <w:b/>
                <w:bCs/>
              </w:rPr>
            </w:pPr>
            <w:r>
              <w:t>Google Cloud Pub/Sub</w:t>
            </w:r>
          </w:p>
        </w:tc>
      </w:tr>
    </w:tbl>
    <w:p w14:paraId="46CBFF55" w14:textId="523DE0CE" w:rsidR="002E574F" w:rsidRDefault="002E574F">
      <w:r>
        <w:br/>
      </w:r>
    </w:p>
    <w:p w14:paraId="2AE62F9B" w14:textId="77777777" w:rsidR="002E574F" w:rsidRDefault="002E574F">
      <w:r>
        <w:br w:type="page"/>
      </w:r>
    </w:p>
    <w:tbl>
      <w:tblPr>
        <w:tblStyle w:val="TableGrid"/>
        <w:tblW w:w="0" w:type="auto"/>
        <w:tblInd w:w="-431" w:type="dxa"/>
        <w:tblLook w:val="04A0" w:firstRow="1" w:lastRow="0" w:firstColumn="1" w:lastColumn="0" w:noHBand="0" w:noVBand="1"/>
      </w:tblPr>
      <w:tblGrid>
        <w:gridCol w:w="4112"/>
        <w:gridCol w:w="1047"/>
        <w:gridCol w:w="3196"/>
        <w:gridCol w:w="1092"/>
      </w:tblGrid>
      <w:tr w:rsidR="002E574F" w14:paraId="66CE51F4" w14:textId="77777777" w:rsidTr="00F66463">
        <w:trPr>
          <w:trHeight w:val="13799"/>
        </w:trPr>
        <w:tc>
          <w:tcPr>
            <w:tcW w:w="4112" w:type="dxa"/>
            <w:tcBorders>
              <w:top w:val="double" w:sz="4" w:space="0" w:color="auto"/>
            </w:tcBorders>
          </w:tcPr>
          <w:p w14:paraId="50227B99" w14:textId="7703F8E9" w:rsidR="002E574F" w:rsidRDefault="00E961E5">
            <w:pPr>
              <w:rPr>
                <w:b/>
                <w:bCs/>
              </w:rPr>
            </w:pPr>
            <w:r w:rsidRPr="00DD29BF">
              <w:rPr>
                <w:b/>
                <w:bCs/>
              </w:rPr>
              <w:lastRenderedPageBreak/>
              <w:t xml:space="preserve">Design to avoid </w:t>
            </w:r>
            <w:r w:rsidR="00EE0CAC" w:rsidRPr="00DD29BF">
              <w:rPr>
                <w:b/>
                <w:bCs/>
              </w:rPr>
              <w:t>failures</w:t>
            </w:r>
            <w:r w:rsidR="00EF6BF7">
              <w:rPr>
                <w:b/>
                <w:bCs/>
              </w:rPr>
              <w:t xml:space="preserve"> (</w:t>
            </w:r>
            <w:r w:rsidR="002B3483">
              <w:rPr>
                <w:b/>
                <w:bCs/>
              </w:rPr>
              <w:t>MTBF)</w:t>
            </w:r>
            <w:r w:rsidR="00EE0CAC" w:rsidRPr="00DD29BF">
              <w:rPr>
                <w:b/>
                <w:bCs/>
              </w:rPr>
              <w:t>.</w:t>
            </w:r>
          </w:p>
          <w:p w14:paraId="7EACC5FD" w14:textId="77777777" w:rsidR="00ED35D6" w:rsidRPr="00DD29BF" w:rsidRDefault="00ED35D6">
            <w:pPr>
              <w:rPr>
                <w:b/>
                <w:bCs/>
              </w:rPr>
            </w:pPr>
          </w:p>
          <w:p w14:paraId="6B38F98A" w14:textId="5D19CAB3" w:rsidR="00DC3316" w:rsidRDefault="007C454A" w:rsidP="007C454A">
            <w:r>
              <w:t xml:space="preserve">MTBF, or Mean Time Between Failures, serves as a vital </w:t>
            </w:r>
            <w:r w:rsidR="00AA1513">
              <w:t>device</w:t>
            </w:r>
            <w:r>
              <w:t xml:space="preserve"> of the frequency of mishaps within a feature or component, aiding teams in predicting the reliability and availability of our IT environments </w:t>
            </w:r>
            <w:sdt>
              <w:sdtPr>
                <w:id w:val="-1742872406"/>
                <w:citation/>
              </w:sdtPr>
              <w:sdtEndPr/>
              <w:sdtContent>
                <w:r w:rsidR="009B668D">
                  <w:fldChar w:fldCharType="begin"/>
                </w:r>
                <w:r w:rsidR="009B668D">
                  <w:instrText xml:space="preserve"> CITATION Wes21 \l 7177 </w:instrText>
                </w:r>
                <w:r w:rsidR="009B668D">
                  <w:fldChar w:fldCharType="separate"/>
                </w:r>
                <w:r w:rsidR="009B668D" w:rsidRPr="009B668D">
                  <w:rPr>
                    <w:noProof/>
                  </w:rPr>
                  <w:t>(Wessel, 2021)</w:t>
                </w:r>
                <w:r w:rsidR="009B668D">
                  <w:fldChar w:fldCharType="end"/>
                </w:r>
              </w:sdtContent>
            </w:sdt>
            <w:r>
              <w:t xml:space="preserve">. This metric, often associated with traditional application development, has been focused on </w:t>
            </w:r>
            <w:r w:rsidR="009B2DFF">
              <w:t>extending</w:t>
            </w:r>
            <w:r>
              <w:t xml:space="preserve"> the gap between failures to enhance performance. In the realm of cloud computing, MTBF finds its place as a </w:t>
            </w:r>
            <w:r w:rsidR="009B2DFF">
              <w:t>measure</w:t>
            </w:r>
            <w:r>
              <w:t xml:space="preserve"> for evaluating the dependability and consistency of our IT setups. Its significance expands across various technology domains, such as cybersecurity, incident response, and DevOps. </w:t>
            </w:r>
          </w:p>
          <w:p w14:paraId="7B27FE17" w14:textId="77777777" w:rsidR="00DC3316" w:rsidRDefault="00DC3316" w:rsidP="007C454A"/>
          <w:p w14:paraId="7726E7DE" w14:textId="623ED0D3" w:rsidR="00DC3316" w:rsidRDefault="007B15E7" w:rsidP="007C454A">
            <w:r w:rsidRPr="007B15E7">
              <w:t>For instance, in cybersecurity, MTBF can signal the decline of a system's value and heightened risks of a significant disruption. Moreover, in DevOps and SRE practices, MTBF emerges as a tool for assessing the quality of workloads or platform services. An appropriate instance of MTBF's relevance within cloud computing emerges through Microsoft Azure's Well-Architected Framework, where it underpins the reliability pillar. Transitioning to cloud computing demands a different mindset, acknowledging the complexity of distributed systems where failures can occur</w:t>
            </w:r>
            <w:r w:rsidR="007C454A">
              <w:t xml:space="preserve">. </w:t>
            </w:r>
          </w:p>
          <w:p w14:paraId="66DBE8A1" w14:textId="77777777" w:rsidR="00797A5E" w:rsidRDefault="00797A5E" w:rsidP="007C454A"/>
          <w:p w14:paraId="774F0855" w14:textId="30425A2F" w:rsidR="007C454A" w:rsidRDefault="007C454A" w:rsidP="007C454A">
            <w:r>
              <w:t xml:space="preserve">Thus, implementing resiliency strategies at all architectural levels becomes </w:t>
            </w:r>
            <w:r w:rsidR="00555C88">
              <w:t>critical</w:t>
            </w:r>
            <w:r>
              <w:t xml:space="preserve"> to </w:t>
            </w:r>
            <w:r w:rsidR="00555C88">
              <w:t>inserting</w:t>
            </w:r>
            <w:r>
              <w:t xml:space="preserve"> failure recovery into the system. In essence, MTBF equips us to </w:t>
            </w:r>
            <w:r w:rsidR="00B23E94">
              <w:t>predict</w:t>
            </w:r>
            <w:r>
              <w:t xml:space="preserve"> and enhance reliability and availability in our IT landscapes, while cloud computing introduces resilience strategies to navigate the intricacies of modern distributed systems.</w:t>
            </w:r>
          </w:p>
          <w:p w14:paraId="418E7412" w14:textId="55A62526" w:rsidR="002E574F" w:rsidRDefault="002E574F"/>
        </w:tc>
        <w:tc>
          <w:tcPr>
            <w:tcW w:w="1047" w:type="dxa"/>
            <w:tcBorders>
              <w:top w:val="double" w:sz="4" w:space="0" w:color="auto"/>
              <w:right w:val="single" w:sz="12" w:space="0" w:color="auto"/>
            </w:tcBorders>
          </w:tcPr>
          <w:p w14:paraId="3E37FC0C" w14:textId="41CE3BF7" w:rsidR="002E574F" w:rsidRDefault="00EE0CAC">
            <w:r w:rsidRPr="00DD29BF">
              <w:rPr>
                <w:b/>
                <w:bCs/>
              </w:rPr>
              <w:t xml:space="preserve">Design to avoid </w:t>
            </w:r>
            <w:r w:rsidR="00942DC9" w:rsidRPr="00DD29BF">
              <w:rPr>
                <w:b/>
                <w:bCs/>
              </w:rPr>
              <w:t>failures</w:t>
            </w:r>
            <w:r w:rsidR="00942DC9">
              <w:rPr>
                <w:b/>
                <w:bCs/>
              </w:rPr>
              <w:t xml:space="preserve"> (</w:t>
            </w:r>
            <w:r w:rsidR="002B3483">
              <w:rPr>
                <w:b/>
                <w:bCs/>
              </w:rPr>
              <w:t>MTBF)</w:t>
            </w:r>
            <w:r w:rsidR="00827768">
              <w:rPr>
                <w:b/>
                <w:bCs/>
              </w:rPr>
              <w:t xml:space="preserve"> Example</w:t>
            </w:r>
            <w:r w:rsidR="00DD29BF">
              <w:t>.</w:t>
            </w:r>
          </w:p>
          <w:p w14:paraId="4DC9AEAF" w14:textId="77777777" w:rsidR="008518AC" w:rsidRDefault="008518AC"/>
          <w:p w14:paraId="0685CF95" w14:textId="2FCDCD73" w:rsidR="008518AC" w:rsidRDefault="00DD29BF" w:rsidP="008518AC">
            <w:r>
              <w:br/>
            </w:r>
            <w:r w:rsidR="00CB64D7">
              <w:t>Uptime Robot</w:t>
            </w:r>
          </w:p>
          <w:p w14:paraId="1107BADF" w14:textId="52AC9BCF" w:rsidR="008518AC" w:rsidRDefault="008518AC" w:rsidP="008518AC"/>
        </w:tc>
        <w:tc>
          <w:tcPr>
            <w:tcW w:w="0" w:type="auto"/>
            <w:tcBorders>
              <w:top w:val="double" w:sz="4" w:space="0" w:color="auto"/>
              <w:left w:val="single" w:sz="12" w:space="0" w:color="auto"/>
            </w:tcBorders>
          </w:tcPr>
          <w:p w14:paraId="31705742" w14:textId="77777777" w:rsidR="00B62F7E" w:rsidRDefault="00EE0CAC" w:rsidP="00ED35D6">
            <w:pPr>
              <w:rPr>
                <w:b/>
                <w:bCs/>
              </w:rPr>
            </w:pPr>
            <w:r w:rsidRPr="003B6136">
              <w:rPr>
                <w:b/>
                <w:bCs/>
              </w:rPr>
              <w:t>Design for failure</w:t>
            </w:r>
            <w:r w:rsidR="00ED35D6">
              <w:rPr>
                <w:b/>
                <w:bCs/>
              </w:rPr>
              <w:t xml:space="preserve"> </w:t>
            </w:r>
            <w:r w:rsidR="00942DC9" w:rsidRPr="00F75A01">
              <w:rPr>
                <w:b/>
                <w:bCs/>
              </w:rPr>
              <w:t>(MTTR)</w:t>
            </w:r>
          </w:p>
          <w:p w14:paraId="791507D3" w14:textId="77777777" w:rsidR="00B62F7E" w:rsidRDefault="00B62F7E" w:rsidP="00ED35D6"/>
          <w:p w14:paraId="42EAD837" w14:textId="3B286B18" w:rsidR="004F7164" w:rsidRDefault="008119EF" w:rsidP="00ED35D6">
            <w:r>
              <w:br/>
            </w:r>
            <w:r w:rsidR="00ED35D6">
              <w:t xml:space="preserve">MTTR, which stands for Mean Time to Repair, serves as a vital metric in the digital landscape, representing the average time needed to restore functionality after an incident </w:t>
            </w:r>
            <w:r w:rsidR="00996A71">
              <w:t>from</w:t>
            </w:r>
            <w:r w:rsidR="00575EE8">
              <w:t xml:space="preserve"> </w:t>
            </w:r>
            <w:r w:rsidR="00C31343">
              <w:t xml:space="preserve">failures </w:t>
            </w:r>
            <w:sdt>
              <w:sdtPr>
                <w:id w:val="-1469817109"/>
                <w:citation/>
              </w:sdtPr>
              <w:sdtEndPr/>
              <w:sdtContent>
                <w:r w:rsidR="00797A5E">
                  <w:fldChar w:fldCharType="begin"/>
                </w:r>
                <w:r w:rsidR="00797A5E">
                  <w:instrText xml:space="preserve"> CITATION Edw22 \l 7177 </w:instrText>
                </w:r>
                <w:r w:rsidR="00797A5E">
                  <w:fldChar w:fldCharType="separate"/>
                </w:r>
                <w:r w:rsidR="00797A5E" w:rsidRPr="00797A5E">
                  <w:rPr>
                    <w:noProof/>
                  </w:rPr>
                  <w:t>(Edward, 2022)</w:t>
                </w:r>
                <w:r w:rsidR="00797A5E">
                  <w:fldChar w:fldCharType="end"/>
                </w:r>
              </w:sdtContent>
            </w:sdt>
            <w:r w:rsidR="00797A5E">
              <w:t xml:space="preserve"> and </w:t>
            </w:r>
            <w:sdt>
              <w:sdtPr>
                <w:id w:val="-436752573"/>
                <w:citation/>
              </w:sdtPr>
              <w:sdtEndPr/>
              <w:sdtContent>
                <w:r w:rsidR="004F7164">
                  <w:fldChar w:fldCharType="begin"/>
                </w:r>
                <w:r w:rsidR="004F7164">
                  <w:instrText xml:space="preserve"> CITATION Her17 \l 7177 </w:instrText>
                </w:r>
                <w:r w:rsidR="004F7164">
                  <w:fldChar w:fldCharType="separate"/>
                </w:r>
                <w:r w:rsidR="004F7164" w:rsidRPr="004F7164">
                  <w:rPr>
                    <w:noProof/>
                  </w:rPr>
                  <w:t>(Hertvik, 2017)</w:t>
                </w:r>
                <w:r w:rsidR="004F7164">
                  <w:fldChar w:fldCharType="end"/>
                </w:r>
              </w:sdtContent>
            </w:sdt>
            <w:r w:rsidR="00ED35D6">
              <w:t xml:space="preserve">. </w:t>
            </w:r>
          </w:p>
          <w:p w14:paraId="24CB179B" w14:textId="77777777" w:rsidR="004F7164" w:rsidRDefault="004F7164" w:rsidP="00ED35D6"/>
          <w:p w14:paraId="169D4067" w14:textId="4E642B4B" w:rsidR="00ED35D6" w:rsidRPr="00ED35D6" w:rsidRDefault="00652A96" w:rsidP="00ED35D6">
            <w:pPr>
              <w:rPr>
                <w:b/>
                <w:bCs/>
              </w:rPr>
            </w:pPr>
            <w:r w:rsidRPr="00652A96">
              <w:t>Especially in distributed computing, MTTR acquires significance inside the setting of clients getting to cloud-based applications through their own gadgets, taking the estimation of recuperation effectiveness in such powerful conditions. This measurement assumes a basic part in surveying DevOps and IT Operations execution, assessing security processes, estimating framework practicality, and checking the viability of safety arrangements. Distributed computing's development has remarkably moved support and execution obligations onto Framework as</w:t>
            </w:r>
            <w:r>
              <w:t xml:space="preserve"> </w:t>
            </w:r>
            <w:r w:rsidR="00ED35D6">
              <w:t>Infrastructure as a Service (IaaS) or Platform as a Service (PaaS) providers, with acceptable MTTR rates often outlined in service level agreements (SLAs).</w:t>
            </w:r>
          </w:p>
          <w:p w14:paraId="29BC7B3F" w14:textId="77777777" w:rsidR="00ED35D6" w:rsidRDefault="00ED35D6" w:rsidP="00ED35D6"/>
          <w:p w14:paraId="5C2A1CB2" w14:textId="1C53265D" w:rsidR="00ED35D6" w:rsidRDefault="00B94C88" w:rsidP="00ED35D6">
            <w:r w:rsidRPr="00B94C88">
              <w:t>Immediately, MTTR's translation depends on factors like foundation scale, type, group capability, and the complexity of events. Although maintenance times can't be ensured because of the fluctuating multifaceted nature of issues, outsider arrangements, and SLAs set assumptions for MTTR</w:t>
            </w:r>
            <w:r w:rsidR="00ED35D6">
              <w:t xml:space="preserve">. </w:t>
            </w:r>
          </w:p>
          <w:p w14:paraId="3223C21C" w14:textId="77777777" w:rsidR="00ED35D6" w:rsidRDefault="00ED35D6" w:rsidP="00ED35D6"/>
          <w:p w14:paraId="7098B8CD" w14:textId="3696D1E9" w:rsidR="00DD29BF" w:rsidRPr="00291846" w:rsidRDefault="00DD29BF" w:rsidP="00ED35D6"/>
        </w:tc>
        <w:tc>
          <w:tcPr>
            <w:tcW w:w="0" w:type="auto"/>
            <w:tcBorders>
              <w:top w:val="double" w:sz="4" w:space="0" w:color="auto"/>
            </w:tcBorders>
          </w:tcPr>
          <w:p w14:paraId="1AB75C25" w14:textId="77777777" w:rsidR="002E574F" w:rsidRPr="003B6136" w:rsidRDefault="00EE0CAC">
            <w:pPr>
              <w:rPr>
                <w:b/>
                <w:bCs/>
              </w:rPr>
            </w:pPr>
            <w:r w:rsidRPr="003B6136">
              <w:rPr>
                <w:b/>
                <w:bCs/>
              </w:rPr>
              <w:t>Design for failure</w:t>
            </w:r>
          </w:p>
          <w:p w14:paraId="23FE9E80" w14:textId="1D5CA463" w:rsidR="00291846" w:rsidRPr="00F75A01" w:rsidRDefault="00942DC9">
            <w:pPr>
              <w:rPr>
                <w:b/>
                <w:bCs/>
              </w:rPr>
            </w:pPr>
            <w:r w:rsidRPr="00F75A01">
              <w:rPr>
                <w:b/>
                <w:bCs/>
              </w:rPr>
              <w:t>(MTTR)</w:t>
            </w:r>
            <w:r w:rsidR="00827768">
              <w:rPr>
                <w:b/>
                <w:bCs/>
              </w:rPr>
              <w:t xml:space="preserve"> Example.</w:t>
            </w:r>
          </w:p>
          <w:p w14:paraId="48D0E342" w14:textId="77777777" w:rsidR="00291846" w:rsidRDefault="00291846"/>
          <w:p w14:paraId="2DF68EBA" w14:textId="1BEECA05" w:rsidR="00797A5E" w:rsidRPr="00291846" w:rsidRDefault="00462EC6">
            <w:r w:rsidRPr="00462EC6">
              <w:t>Opsgenie</w:t>
            </w:r>
          </w:p>
        </w:tc>
      </w:tr>
    </w:tbl>
    <w:p w14:paraId="03F59031" w14:textId="77777777" w:rsidR="00C4586B" w:rsidRDefault="00C4586B"/>
    <w:tbl>
      <w:tblPr>
        <w:tblStyle w:val="TableGrid"/>
        <w:tblW w:w="0" w:type="auto"/>
        <w:tblLook w:val="04A0" w:firstRow="1" w:lastRow="0" w:firstColumn="1" w:lastColumn="0" w:noHBand="0" w:noVBand="1"/>
      </w:tblPr>
      <w:tblGrid>
        <w:gridCol w:w="3194"/>
        <w:gridCol w:w="1330"/>
        <w:gridCol w:w="3179"/>
        <w:gridCol w:w="1313"/>
      </w:tblGrid>
      <w:tr w:rsidR="00C4586B" w14:paraId="4ED6005F" w14:textId="77777777" w:rsidTr="000D04CA">
        <w:trPr>
          <w:trHeight w:val="2089"/>
        </w:trPr>
        <w:tc>
          <w:tcPr>
            <w:tcW w:w="0" w:type="auto"/>
            <w:tcBorders>
              <w:top w:val="double" w:sz="4" w:space="0" w:color="auto"/>
            </w:tcBorders>
          </w:tcPr>
          <w:p w14:paraId="0BB754C9" w14:textId="383C9D50" w:rsidR="00C4586B" w:rsidRPr="00DE2517" w:rsidRDefault="0005772B">
            <w:pPr>
              <w:rPr>
                <w:b/>
                <w:bCs/>
              </w:rPr>
            </w:pPr>
            <w:r w:rsidRPr="00DE2517">
              <w:rPr>
                <w:b/>
                <w:bCs/>
              </w:rPr>
              <w:t>Occasional Larger updates</w:t>
            </w:r>
            <w:r w:rsidR="00970A5E">
              <w:rPr>
                <w:b/>
                <w:bCs/>
              </w:rPr>
              <w:br/>
            </w:r>
          </w:p>
          <w:p w14:paraId="176303CD" w14:textId="36E30952" w:rsidR="009C1199" w:rsidRDefault="00970A5E">
            <w:r w:rsidRPr="00970A5E">
              <w:t>Larger updates in traditional computing, as described by</w:t>
            </w:r>
            <w:sdt>
              <w:sdtPr>
                <w:id w:val="-1083604507"/>
                <w:citation/>
              </w:sdtPr>
              <w:sdtEndPr/>
              <w:sdtContent>
                <w:r w:rsidR="004F42CE">
                  <w:fldChar w:fldCharType="begin"/>
                </w:r>
                <w:r w:rsidR="004F42CE">
                  <w:instrText xml:space="preserve">CITATION Clo17 \l 7177 </w:instrText>
                </w:r>
                <w:r w:rsidR="004F42CE">
                  <w:fldChar w:fldCharType="separate"/>
                </w:r>
                <w:r w:rsidR="004F42CE">
                  <w:rPr>
                    <w:noProof/>
                  </w:rPr>
                  <w:t xml:space="preserve"> </w:t>
                </w:r>
                <w:r w:rsidR="004F42CE" w:rsidRPr="004F42CE">
                  <w:rPr>
                    <w:noProof/>
                  </w:rPr>
                  <w:t>(Microsoft Corporation, 2017)</w:t>
                </w:r>
                <w:r w:rsidR="004F42CE">
                  <w:fldChar w:fldCharType="end"/>
                </w:r>
              </w:sdtContent>
            </w:sdt>
            <w:r w:rsidR="00480204">
              <w:t>,</w:t>
            </w:r>
            <w:r w:rsidR="00480204" w:rsidRPr="00970A5E">
              <w:t xml:space="preserve"> refer</w:t>
            </w:r>
            <w:r w:rsidRPr="00970A5E">
              <w:t xml:space="preserve"> to making significant and comprehensive changes to a system or application to enhance how well it performs, how secure it is, and how functional it remains. These updates involve making big alterations that focus on addressing the core problems while also adding improvements. </w:t>
            </w:r>
          </w:p>
          <w:p w14:paraId="1E351CCE" w14:textId="77777777" w:rsidR="009C1199" w:rsidRDefault="009C1199"/>
          <w:p w14:paraId="63C5A2B4" w14:textId="4C957EFA" w:rsidR="004F2492" w:rsidRDefault="00970A5E">
            <w:r w:rsidRPr="00970A5E">
              <w:t>The main goal is to make sure that the application continues to stay strong and flexible as the needs and demands around it evolve. This could involve reworking major parts of the software, improving its security measures, and adding new features to make it even better than before. The idea is to ensure that the application remains relevant and effective over time, adapting to changes and staying dependable.</w:t>
            </w:r>
          </w:p>
        </w:tc>
        <w:tc>
          <w:tcPr>
            <w:tcW w:w="0" w:type="auto"/>
            <w:tcBorders>
              <w:top w:val="double" w:sz="4" w:space="0" w:color="auto"/>
              <w:right w:val="single" w:sz="12" w:space="0" w:color="auto"/>
            </w:tcBorders>
          </w:tcPr>
          <w:p w14:paraId="0E97B8E9" w14:textId="77777777" w:rsidR="00C4586B" w:rsidRPr="00F75A01" w:rsidRDefault="004F2492">
            <w:pPr>
              <w:rPr>
                <w:b/>
                <w:bCs/>
              </w:rPr>
            </w:pPr>
            <w:r w:rsidRPr="00F75A01">
              <w:rPr>
                <w:b/>
                <w:bCs/>
              </w:rPr>
              <w:t>Occasional Larger</w:t>
            </w:r>
          </w:p>
          <w:p w14:paraId="2C7BCD62" w14:textId="3D66658C" w:rsidR="004F2492" w:rsidRPr="00F75A01" w:rsidRDefault="004F2492">
            <w:pPr>
              <w:rPr>
                <w:b/>
                <w:bCs/>
              </w:rPr>
            </w:pPr>
            <w:r w:rsidRPr="00F75A01">
              <w:rPr>
                <w:b/>
                <w:bCs/>
              </w:rPr>
              <w:t>Updates</w:t>
            </w:r>
            <w:r w:rsidR="00957DEA">
              <w:rPr>
                <w:b/>
                <w:bCs/>
              </w:rPr>
              <w:t xml:space="preserve"> Example:</w:t>
            </w:r>
          </w:p>
          <w:p w14:paraId="45FB5A3D" w14:textId="77777777" w:rsidR="004F2492" w:rsidRDefault="004F2492"/>
          <w:p w14:paraId="589E130A" w14:textId="63D153BB" w:rsidR="004F2492" w:rsidRPr="00D266FF" w:rsidRDefault="00D266FF">
            <w:r w:rsidRPr="00D266FF">
              <w:t>Microsoft Azure Cloud Services Update</w:t>
            </w:r>
          </w:p>
          <w:p w14:paraId="2FFFC8CE" w14:textId="4FE4CB21" w:rsidR="004F2492" w:rsidRDefault="004F2492"/>
        </w:tc>
        <w:tc>
          <w:tcPr>
            <w:tcW w:w="0" w:type="auto"/>
            <w:tcBorders>
              <w:top w:val="double" w:sz="4" w:space="0" w:color="auto"/>
              <w:left w:val="single" w:sz="12" w:space="0" w:color="auto"/>
            </w:tcBorders>
          </w:tcPr>
          <w:p w14:paraId="5473119C" w14:textId="77777777" w:rsidR="00F75A01" w:rsidRPr="00F75A01" w:rsidRDefault="00790065">
            <w:pPr>
              <w:rPr>
                <w:b/>
                <w:bCs/>
              </w:rPr>
            </w:pPr>
            <w:r w:rsidRPr="00F75A01">
              <w:rPr>
                <w:b/>
                <w:bCs/>
              </w:rPr>
              <w:t>Frequent Small updates</w:t>
            </w:r>
          </w:p>
          <w:p w14:paraId="5F2EE7DE" w14:textId="01EB1139" w:rsidR="005749D6" w:rsidRDefault="00790065">
            <w:r>
              <w:br/>
            </w:r>
            <w:r w:rsidR="00996A71" w:rsidRPr="00996A71">
              <w:t xml:space="preserve">In the </w:t>
            </w:r>
            <w:r w:rsidR="00996A71">
              <w:t>world</w:t>
            </w:r>
            <w:r w:rsidR="00996A71" w:rsidRPr="00996A71">
              <w:t xml:space="preserve"> of distributed computing, continuous little updates, as called attention to by </w:t>
            </w:r>
            <w:sdt>
              <w:sdtPr>
                <w:id w:val="-1416934418"/>
                <w:citation/>
              </w:sdtPr>
              <w:sdtEndPr/>
              <w:sdtContent>
                <w:r w:rsidR="00996A71">
                  <w:fldChar w:fldCharType="begin"/>
                </w:r>
                <w:r w:rsidR="00996A71">
                  <w:instrText xml:space="preserve"> CITATION Fre19 \l 7177 </w:instrText>
                </w:r>
                <w:r w:rsidR="00996A71">
                  <w:fldChar w:fldCharType="separate"/>
                </w:r>
                <w:r w:rsidR="00996A71" w:rsidRPr="00996A71">
                  <w:rPr>
                    <w:noProof/>
                  </w:rPr>
                  <w:t>(Freeman, 2019)</w:t>
                </w:r>
                <w:r w:rsidR="00996A71">
                  <w:fldChar w:fldCharType="end"/>
                </w:r>
              </w:sdtContent>
            </w:sdt>
            <w:r w:rsidR="00996A71" w:rsidRPr="00996A71">
              <w:t>, rotates around consistently making little, slow changes and enhancements to our cloud-based frameworks or applications. Not at all like those infrequent large updates that include significant makeovers, the focal point of incessant little updates is tied in with making minor improvements, fixing those troublesome bugs, and adding little yet important highlights</w:t>
            </w:r>
            <w:r w:rsidR="00480204" w:rsidRPr="00480204">
              <w:t xml:space="preserve">. </w:t>
            </w:r>
          </w:p>
          <w:p w14:paraId="0911ADD1" w14:textId="77777777" w:rsidR="005749D6" w:rsidRDefault="005749D6"/>
          <w:p w14:paraId="43FE69BC" w14:textId="77777777" w:rsidR="005749D6" w:rsidRDefault="005749D6"/>
          <w:p w14:paraId="02C75284" w14:textId="12722B9B" w:rsidR="00790065" w:rsidRDefault="003F3A73" w:rsidP="003F3A73">
            <w:r>
              <w:t xml:space="preserve">This approach to doing things includes a bit-by-bit approach that assists us with working quicker and even more deftly. It likewise lessens the possibilities of things turning out badly when we send off refreshes, speeds up the most common way of fixing any issues that truly do spring up, and enables us to concoct previously unheard-of things for our clients in a snap. It </w:t>
            </w:r>
            <w:proofErr w:type="gramStart"/>
            <w:r>
              <w:t>be</w:t>
            </w:r>
            <w:proofErr w:type="gramEnd"/>
            <w:r>
              <w:t xml:space="preserve"> similar to continually adjusting our manifestations to remain on top of things and keep our clients blissful.</w:t>
            </w:r>
          </w:p>
        </w:tc>
        <w:tc>
          <w:tcPr>
            <w:tcW w:w="0" w:type="auto"/>
            <w:tcBorders>
              <w:top w:val="double" w:sz="4" w:space="0" w:color="auto"/>
            </w:tcBorders>
          </w:tcPr>
          <w:p w14:paraId="6099A452" w14:textId="16837637" w:rsidR="00C4586B" w:rsidRPr="00F75A01" w:rsidRDefault="002E1AF5">
            <w:pPr>
              <w:rPr>
                <w:b/>
                <w:bCs/>
              </w:rPr>
            </w:pPr>
            <w:r w:rsidRPr="00F75A01">
              <w:rPr>
                <w:b/>
                <w:bCs/>
              </w:rPr>
              <w:t>Frequent Small updates</w:t>
            </w:r>
            <w:r w:rsidR="00957DEA">
              <w:rPr>
                <w:b/>
                <w:bCs/>
              </w:rPr>
              <w:t xml:space="preserve"> Example:</w:t>
            </w:r>
          </w:p>
          <w:p w14:paraId="53EEAD79" w14:textId="77777777" w:rsidR="002E1AF5" w:rsidRDefault="002E1AF5"/>
          <w:p w14:paraId="33B556F7" w14:textId="06611DB8" w:rsidR="002E1AF5" w:rsidRDefault="00C1401A">
            <w:r>
              <w:t>Google Workspace</w:t>
            </w:r>
          </w:p>
        </w:tc>
      </w:tr>
    </w:tbl>
    <w:p w14:paraId="435316A1" w14:textId="0E434517" w:rsidR="00F75A01" w:rsidRDefault="00F75A01"/>
    <w:p w14:paraId="45BE3F39" w14:textId="77777777" w:rsidR="00F75A01" w:rsidRDefault="00F75A01">
      <w:r>
        <w:br w:type="page"/>
      </w:r>
    </w:p>
    <w:tbl>
      <w:tblPr>
        <w:tblStyle w:val="TableGrid"/>
        <w:tblW w:w="0" w:type="auto"/>
        <w:tblLook w:val="04A0" w:firstRow="1" w:lastRow="0" w:firstColumn="1" w:lastColumn="0" w:noHBand="0" w:noVBand="1"/>
      </w:tblPr>
      <w:tblGrid>
        <w:gridCol w:w="2986"/>
        <w:gridCol w:w="1518"/>
        <w:gridCol w:w="2973"/>
        <w:gridCol w:w="1539"/>
      </w:tblGrid>
      <w:tr w:rsidR="00AF2510" w14:paraId="4AEF7C84" w14:textId="77777777" w:rsidTr="002900E3">
        <w:trPr>
          <w:trHeight w:val="10197"/>
        </w:trPr>
        <w:tc>
          <w:tcPr>
            <w:tcW w:w="0" w:type="auto"/>
          </w:tcPr>
          <w:p w14:paraId="59287868" w14:textId="77777777" w:rsidR="00AF2510" w:rsidRPr="00C208DC" w:rsidRDefault="00824AF3">
            <w:pPr>
              <w:rPr>
                <w:b/>
                <w:bCs/>
              </w:rPr>
            </w:pPr>
            <w:r w:rsidRPr="00C208DC">
              <w:rPr>
                <w:b/>
                <w:bCs/>
              </w:rPr>
              <w:lastRenderedPageBreak/>
              <w:t>Manual management</w:t>
            </w:r>
          </w:p>
          <w:p w14:paraId="1A61C19F" w14:textId="77777777" w:rsidR="00824AF3" w:rsidRDefault="00824AF3"/>
          <w:p w14:paraId="01E5C190" w14:textId="4910D685" w:rsidR="00DB305D" w:rsidRDefault="00DB305D" w:rsidP="00DB305D">
            <w:r>
              <w:t xml:space="preserve">The manual management in the traditional approach to cloud computing </w:t>
            </w:r>
            <w:sdt>
              <w:sdtPr>
                <w:id w:val="212622723"/>
                <w:citation/>
              </w:sdtPr>
              <w:sdtEndPr/>
              <w:sdtContent>
                <w:r>
                  <w:fldChar w:fldCharType="begin"/>
                </w:r>
                <w:r>
                  <w:instrText xml:space="preserve"> CITATION Sem21 \l 7177 </w:instrText>
                </w:r>
                <w:r>
                  <w:fldChar w:fldCharType="separate"/>
                </w:r>
                <w:r w:rsidRPr="00DB305D">
                  <w:rPr>
                    <w:noProof/>
                  </w:rPr>
                  <w:t>(Semilof, et al., 2021)</w:t>
                </w:r>
                <w:r>
                  <w:fldChar w:fldCharType="end"/>
                </w:r>
              </w:sdtContent>
            </w:sdt>
            <w:r>
              <w:t>, refers</w:t>
            </w:r>
            <w:r w:rsidR="00A02D31" w:rsidRPr="00A02D31">
              <w:t xml:space="preserve"> to the active act of administering IT frameworks and applications, enveloping equipment, programming, and systems administration components. This technique requires direct contribution from IT staff, for example, me, who perform </w:t>
            </w:r>
            <w:r w:rsidR="003F1B1A">
              <w:t>tasks</w:t>
            </w:r>
            <w:r w:rsidR="00A02D31" w:rsidRPr="00A02D31">
              <w:t xml:space="preserve"> like updates establishment, framework arrangement, and issue investigating. Inside the setting of distributed computing, manual administration involves </w:t>
            </w:r>
            <w:r w:rsidR="003F1B1A">
              <w:t>tasks</w:t>
            </w:r>
            <w:r w:rsidR="00A02D31" w:rsidRPr="00A02D31">
              <w:t>, for example, designing virtual machines, overseeing capacity, and systems administration assets, and sending and scaling applications physically</w:t>
            </w:r>
            <w:r w:rsidR="00A02D31">
              <w:t>.</w:t>
            </w:r>
          </w:p>
          <w:p w14:paraId="06636F08" w14:textId="77777777" w:rsidR="00A02D31" w:rsidRDefault="00A02D31" w:rsidP="00DB305D"/>
          <w:p w14:paraId="1548FC11" w14:textId="3FA318F0" w:rsidR="00824AF3" w:rsidRDefault="00636882" w:rsidP="00DB305D">
            <w:r>
              <w:t>T</w:t>
            </w:r>
            <w:r w:rsidR="00DB305D">
              <w:t>his approach could be beneficial in some cases, such as when there is a need for a high degree of control over the IT environment. However, it can also be time-consuming and error-prone, especially as IT environments become more complex.</w:t>
            </w:r>
          </w:p>
        </w:tc>
        <w:tc>
          <w:tcPr>
            <w:tcW w:w="0" w:type="auto"/>
          </w:tcPr>
          <w:p w14:paraId="0974355A" w14:textId="1BDD85DB" w:rsidR="00AF2510" w:rsidRPr="00C208DC" w:rsidRDefault="00824AF3">
            <w:pPr>
              <w:rPr>
                <w:b/>
                <w:bCs/>
              </w:rPr>
            </w:pPr>
            <w:r w:rsidRPr="00C208DC">
              <w:rPr>
                <w:b/>
                <w:bCs/>
              </w:rPr>
              <w:t>Manual Management</w:t>
            </w:r>
            <w:r w:rsidR="00957DEA">
              <w:rPr>
                <w:b/>
                <w:bCs/>
              </w:rPr>
              <w:t xml:space="preserve"> Example:</w:t>
            </w:r>
          </w:p>
          <w:p w14:paraId="1AF2A131" w14:textId="77777777" w:rsidR="004A5328" w:rsidRDefault="004A5328"/>
          <w:p w14:paraId="2BFAE2CE" w14:textId="5415DBDB" w:rsidR="004A5328" w:rsidRPr="00F35DA4" w:rsidRDefault="00C83181">
            <w:r>
              <w:t>Azure Virtual Machines</w:t>
            </w:r>
          </w:p>
        </w:tc>
        <w:tc>
          <w:tcPr>
            <w:tcW w:w="0" w:type="auto"/>
          </w:tcPr>
          <w:p w14:paraId="0B573B03" w14:textId="77777777" w:rsidR="00AF2510" w:rsidRPr="00D47A78" w:rsidRDefault="00824AF3">
            <w:pPr>
              <w:rPr>
                <w:b/>
                <w:bCs/>
              </w:rPr>
            </w:pPr>
            <w:r w:rsidRPr="00D47A78">
              <w:rPr>
                <w:b/>
                <w:bCs/>
              </w:rPr>
              <w:t>Automated self-management</w:t>
            </w:r>
          </w:p>
          <w:p w14:paraId="38A1F857" w14:textId="77777777" w:rsidR="00C208DC" w:rsidRDefault="00C208DC"/>
          <w:p w14:paraId="09E8842A" w14:textId="3D5DA701" w:rsidR="00EC0398" w:rsidRDefault="00EC0398" w:rsidP="00EC0398">
            <w:r>
              <w:t xml:space="preserve">Automated self-management in the modern cloud approach </w:t>
            </w:r>
            <w:sdt>
              <w:sdtPr>
                <w:id w:val="-915011501"/>
                <w:citation/>
              </w:sdtPr>
              <w:sdtEndPr/>
              <w:sdtContent>
                <w:r>
                  <w:fldChar w:fldCharType="begin"/>
                </w:r>
                <w:r>
                  <w:instrText xml:space="preserve"> CITATION McK21 \l 7177 </w:instrText>
                </w:r>
                <w:r>
                  <w:fldChar w:fldCharType="separate"/>
                </w:r>
                <w:r w:rsidRPr="00EC0398">
                  <w:rPr>
                    <w:noProof/>
                  </w:rPr>
                  <w:t>(McKinsey &amp; Company, 2021)</w:t>
                </w:r>
                <w:r>
                  <w:fldChar w:fldCharType="end"/>
                </w:r>
              </w:sdtContent>
            </w:sdt>
            <w:r>
              <w:t xml:space="preserve">,refers </w:t>
            </w:r>
            <w:r w:rsidR="004725C4" w:rsidRPr="004725C4">
              <w:t xml:space="preserve">to the utilization of robotization and arrangement advancements to oversee cloud-based frameworks and applications. This approach </w:t>
            </w:r>
            <w:r w:rsidR="00492701">
              <w:t>automates</w:t>
            </w:r>
            <w:r w:rsidR="004725C4" w:rsidRPr="004725C4">
              <w:t xml:space="preserve"> </w:t>
            </w:r>
            <w:r w:rsidR="003F1B1A">
              <w:t>tasks</w:t>
            </w:r>
            <w:r w:rsidR="004725C4" w:rsidRPr="004725C4">
              <w:t>, for example, asset provisioning, scaling, and checking, bringing about smoothed out and effective cloud climate the board. As an IT proficient, I'm keen on more deeply studying how computerized self-administration can be applied to my association's cloud climate. I accept that this innovation can possibly essentially further develop our cloud the board capacities and assist us with accomplishing our business objectives</w:t>
            </w:r>
            <w:r>
              <w:t>.</w:t>
            </w:r>
          </w:p>
          <w:p w14:paraId="3822F535" w14:textId="77777777" w:rsidR="00EC0398" w:rsidRDefault="00EC0398" w:rsidP="00EC0398"/>
          <w:p w14:paraId="52DBCF61" w14:textId="3025C3B4" w:rsidR="001F3E93" w:rsidRDefault="00EC0398" w:rsidP="00EC0398">
            <w:r>
              <w:t>I am aware that automated self-management can decrease reliance on manual intervention, enhance system reliability and availability, and achieve heightened agility and scalability</w:t>
            </w:r>
          </w:p>
        </w:tc>
        <w:tc>
          <w:tcPr>
            <w:tcW w:w="0" w:type="auto"/>
          </w:tcPr>
          <w:p w14:paraId="657EBECE" w14:textId="51821993" w:rsidR="00AF2510" w:rsidRPr="00D47A78" w:rsidRDefault="00824AF3">
            <w:pPr>
              <w:rPr>
                <w:b/>
                <w:bCs/>
              </w:rPr>
            </w:pPr>
            <w:r w:rsidRPr="00D47A78">
              <w:rPr>
                <w:b/>
                <w:bCs/>
              </w:rPr>
              <w:t>Automated self-management</w:t>
            </w:r>
            <w:r w:rsidR="00957DEA">
              <w:rPr>
                <w:b/>
                <w:bCs/>
              </w:rPr>
              <w:t xml:space="preserve"> Example:</w:t>
            </w:r>
          </w:p>
          <w:p w14:paraId="01AAE4C4" w14:textId="77777777" w:rsidR="00D47A78" w:rsidRDefault="00D47A78"/>
          <w:p w14:paraId="55AF8E35" w14:textId="0F7D7A36" w:rsidR="00D47A78" w:rsidRDefault="00D47A78">
            <w:r>
              <w:t>Pinterest</w:t>
            </w:r>
          </w:p>
        </w:tc>
      </w:tr>
    </w:tbl>
    <w:p w14:paraId="483E0499" w14:textId="77777777" w:rsidR="00C4586B" w:rsidRDefault="00C4586B"/>
    <w:p w14:paraId="73083C2A" w14:textId="583D462C" w:rsidR="003C2603" w:rsidRDefault="003C2603">
      <w:r>
        <w:br/>
      </w:r>
    </w:p>
    <w:p w14:paraId="41B9FE18" w14:textId="77777777" w:rsidR="003C2603" w:rsidRDefault="003C2603">
      <w:r>
        <w:br w:type="page"/>
      </w:r>
    </w:p>
    <w:tbl>
      <w:tblPr>
        <w:tblStyle w:val="TableGrid"/>
        <w:tblW w:w="0" w:type="auto"/>
        <w:tblLook w:val="04A0" w:firstRow="1" w:lastRow="0" w:firstColumn="1" w:lastColumn="0" w:noHBand="0" w:noVBand="1"/>
      </w:tblPr>
      <w:tblGrid>
        <w:gridCol w:w="3073"/>
        <w:gridCol w:w="1245"/>
        <w:gridCol w:w="3173"/>
        <w:gridCol w:w="1525"/>
      </w:tblGrid>
      <w:tr w:rsidR="005F7D15" w14:paraId="5FBBA2B6" w14:textId="77777777" w:rsidTr="00863DB0">
        <w:trPr>
          <w:trHeight w:val="522"/>
        </w:trPr>
        <w:tc>
          <w:tcPr>
            <w:tcW w:w="0" w:type="auto"/>
          </w:tcPr>
          <w:p w14:paraId="0827C3B2" w14:textId="77777777" w:rsidR="005F7D15" w:rsidRPr="00CC7C4F" w:rsidRDefault="005F7D15">
            <w:pPr>
              <w:rPr>
                <w:b/>
                <w:bCs/>
              </w:rPr>
            </w:pPr>
            <w:r w:rsidRPr="00CC7C4F">
              <w:rPr>
                <w:b/>
                <w:bCs/>
              </w:rPr>
              <w:lastRenderedPageBreak/>
              <w:t>Snowflake servers</w:t>
            </w:r>
          </w:p>
          <w:p w14:paraId="0B869BC6" w14:textId="77777777" w:rsidR="006A484C" w:rsidRDefault="006A484C"/>
          <w:p w14:paraId="08F80EA2" w14:textId="77777777" w:rsidR="0099795A" w:rsidRDefault="00E12AD8" w:rsidP="008E6E5C">
            <w:r w:rsidRPr="00E12AD8">
              <w:t xml:space="preserve">A Snowflake server </w:t>
            </w:r>
            <w:r w:rsidR="005A4CD5" w:rsidRPr="00E12AD8">
              <w:t>summarises</w:t>
            </w:r>
            <w:r w:rsidRPr="00E12AD8">
              <w:t xml:space="preserve"> the </w:t>
            </w:r>
            <w:r w:rsidR="005A4CD5">
              <w:t>traditional</w:t>
            </w:r>
            <w:r w:rsidRPr="00E12AD8">
              <w:t xml:space="preserve"> technique for overseeing servers, where everyone is particular and physically designed. This stands in sharp differentiation to the contemporary </w:t>
            </w:r>
            <w:r w:rsidR="0099795A" w:rsidRPr="00E12AD8">
              <w:t>practise</w:t>
            </w:r>
            <w:r w:rsidRPr="00E12AD8">
              <w:t xml:space="preserve"> of cloud-based foundation, where servers are produced from layouts and dealt with automatically</w:t>
            </w:r>
            <w:r w:rsidR="0099795A">
              <w:t xml:space="preserve"> based on </w:t>
            </w:r>
            <w:r w:rsidRPr="00E12AD8">
              <w:t xml:space="preserve"> </w:t>
            </w:r>
            <w:sdt>
              <w:sdtPr>
                <w:id w:val="513888356"/>
                <w:citation/>
              </w:sdtPr>
              <w:sdtEndPr/>
              <w:sdtContent>
                <w:r w:rsidR="001B3953">
                  <w:fldChar w:fldCharType="begin"/>
                </w:r>
                <w:r w:rsidR="001B3953">
                  <w:instrText xml:space="preserve"> CITATION Clo21 \l 7177 </w:instrText>
                </w:r>
                <w:r w:rsidR="001B3953">
                  <w:fldChar w:fldCharType="separate"/>
                </w:r>
                <w:r w:rsidR="001B3953" w:rsidRPr="001B3953">
                  <w:rPr>
                    <w:noProof/>
                  </w:rPr>
                  <w:t>(CloverDX Group, 2021)</w:t>
                </w:r>
                <w:r w:rsidR="001B3953">
                  <w:fldChar w:fldCharType="end"/>
                </w:r>
              </w:sdtContent>
            </w:sdt>
            <w:r w:rsidRPr="00E12AD8">
              <w:t xml:space="preserve">. Quiet, the expression "Snowflake" likewise compares to a cloud-based information stage that presents a variety of answers for information capacity, handling, and investigation. </w:t>
            </w:r>
          </w:p>
          <w:p w14:paraId="14E54ADF" w14:textId="77777777" w:rsidR="0099795A" w:rsidRDefault="0099795A" w:rsidP="008E6E5C"/>
          <w:p w14:paraId="2EAE3861" w14:textId="297C305C" w:rsidR="008E6E5C" w:rsidRDefault="00E12AD8" w:rsidP="008E6E5C">
            <w:r w:rsidRPr="00E12AD8">
              <w:t>This stage stands apart because of its elevated speed, ease of use, and flexibility in contrast with conventional other options</w:t>
            </w:r>
            <w:r w:rsidR="0099795A">
              <w:t xml:space="preserve"> from</w:t>
            </w:r>
            <w:r w:rsidRPr="00E12AD8">
              <w:t xml:space="preserve"> </w:t>
            </w:r>
            <w:sdt>
              <w:sdtPr>
                <w:id w:val="1547262206"/>
                <w:citation/>
              </w:sdtPr>
              <w:sdtEndPr/>
              <w:sdtContent>
                <w:r w:rsidR="001B3953">
                  <w:fldChar w:fldCharType="begin"/>
                </w:r>
                <w:r w:rsidR="001B3953">
                  <w:instrText xml:space="preserve"> CITATION Sno23 \l 7177 </w:instrText>
                </w:r>
                <w:r w:rsidR="001B3953">
                  <w:fldChar w:fldCharType="separate"/>
                </w:r>
                <w:r w:rsidR="001B3953" w:rsidRPr="001B3953">
                  <w:rPr>
                    <w:noProof/>
                  </w:rPr>
                  <w:t>(Snowflake, Inc. All Rights Reserved., 2023)</w:t>
                </w:r>
                <w:r w:rsidR="001B3953">
                  <w:fldChar w:fldCharType="end"/>
                </w:r>
              </w:sdtContent>
            </w:sdt>
            <w:r w:rsidR="001B3953">
              <w:t>.</w:t>
            </w:r>
          </w:p>
          <w:p w14:paraId="17F58936" w14:textId="77777777" w:rsidR="00E12AD8" w:rsidRDefault="00E12AD8" w:rsidP="008E6E5C"/>
          <w:p w14:paraId="54F9C6B5" w14:textId="7D176898" w:rsidR="005F7D15" w:rsidRDefault="008E6E5C" w:rsidP="008E6E5C">
            <w:r>
              <w:t xml:space="preserve">Furthermore, the Snowflake platform functions as a fully managed service, operating on cloud infrastructure. It effectively harnesses the capabilities of major platforms like Amazon Web Services, Microsoft Azure, and Google </w:t>
            </w:r>
            <w:sdt>
              <w:sdtPr>
                <w:id w:val="-1234690461"/>
                <w:citation/>
              </w:sdtPr>
              <w:sdtEndPr/>
              <w:sdtContent>
                <w:r w:rsidR="007418CE">
                  <w:fldChar w:fldCharType="begin"/>
                </w:r>
                <w:r w:rsidR="007418CE">
                  <w:instrText xml:space="preserve"> CITATION Rec23 \l 7177 </w:instrText>
                </w:r>
                <w:r w:rsidR="007418CE">
                  <w:fldChar w:fldCharType="separate"/>
                </w:r>
                <w:r w:rsidR="007418CE" w:rsidRPr="007418CE">
                  <w:rPr>
                    <w:noProof/>
                  </w:rPr>
                  <w:t>(Reckers, 2023)</w:t>
                </w:r>
                <w:r w:rsidR="007418CE">
                  <w:fldChar w:fldCharType="end"/>
                </w:r>
              </w:sdtContent>
            </w:sdt>
            <w:r>
              <w:t xml:space="preserve">. </w:t>
            </w:r>
            <w:r w:rsidR="00F11587" w:rsidRPr="00F11587">
              <w:t xml:space="preserve">By embracing Snowflake's imaginative methodology, we can avoid the limits of the Snowflake server model and impel our activities into the cutting-edge domain of distributed computing. </w:t>
            </w:r>
            <w:r w:rsidR="00001939" w:rsidRPr="00001939">
              <w:t>This assists server the chiefs as well as heightens our capacity for data limit, dealing with, and assessment, finally uplifting overhauled efficiency and flexibility.</w:t>
            </w:r>
          </w:p>
        </w:tc>
        <w:tc>
          <w:tcPr>
            <w:tcW w:w="0" w:type="auto"/>
          </w:tcPr>
          <w:p w14:paraId="2AED16BC" w14:textId="418E48CF" w:rsidR="005F7D15" w:rsidRPr="00CC7C4F" w:rsidRDefault="005F7D15">
            <w:pPr>
              <w:rPr>
                <w:b/>
                <w:bCs/>
              </w:rPr>
            </w:pPr>
            <w:r w:rsidRPr="00CC7C4F">
              <w:rPr>
                <w:b/>
                <w:bCs/>
              </w:rPr>
              <w:t>Snowflake servers</w:t>
            </w:r>
            <w:r w:rsidR="00957DEA">
              <w:rPr>
                <w:b/>
                <w:bCs/>
              </w:rPr>
              <w:t xml:space="preserve"> Example:</w:t>
            </w:r>
          </w:p>
          <w:p w14:paraId="35337C0E" w14:textId="77777777" w:rsidR="00B13124" w:rsidRDefault="00B13124"/>
          <w:p w14:paraId="0D48F1F0" w14:textId="2FE20B7A" w:rsidR="00B13124" w:rsidRPr="00B13124" w:rsidRDefault="00B13124">
            <w:r w:rsidRPr="00B13124">
              <w:t>Trade Me</w:t>
            </w:r>
          </w:p>
        </w:tc>
        <w:tc>
          <w:tcPr>
            <w:tcW w:w="0" w:type="auto"/>
          </w:tcPr>
          <w:p w14:paraId="42FB7D1D" w14:textId="77777777" w:rsidR="005F7D15" w:rsidRPr="00CC7C4F" w:rsidRDefault="005F7D15">
            <w:pPr>
              <w:rPr>
                <w:b/>
                <w:bCs/>
              </w:rPr>
            </w:pPr>
            <w:r w:rsidRPr="00CC7C4F">
              <w:rPr>
                <w:b/>
                <w:bCs/>
              </w:rPr>
              <w:t>Immutable infrastructure</w:t>
            </w:r>
          </w:p>
          <w:p w14:paraId="03FD3E1F" w14:textId="77777777" w:rsidR="00B13124" w:rsidRDefault="00B13124"/>
          <w:p w14:paraId="7B6AD9B3" w14:textId="6909572D" w:rsidR="00E320B7" w:rsidRDefault="0018214D">
            <w:r w:rsidRPr="0018214D">
              <w:t xml:space="preserve">Immutable infrastructure </w:t>
            </w:r>
            <w:r w:rsidR="00B6174D" w:rsidRPr="00B6174D">
              <w:t xml:space="preserve">is a contemporary way to deal with overseeing programming arrangements and administrations on IT assets, wherein servers or virtual machines stay unaltered following sending. As opposed to adjusting existing parts, this approach includes supplanting them, prompting the redeployment of an application or administration at whatever point any change happens </w:t>
            </w:r>
            <w:sdt>
              <w:sdtPr>
                <w:id w:val="174233429"/>
                <w:citation/>
              </w:sdtPr>
              <w:sdtEndPr/>
              <w:sdtContent>
                <w:r w:rsidR="00345314">
                  <w:fldChar w:fldCharType="begin"/>
                </w:r>
                <w:r w:rsidR="00345314">
                  <w:rPr>
                    <w:lang w:val="en-GB"/>
                  </w:rPr>
                  <w:instrText xml:space="preserve"> CITATION Big22 \l 2057 </w:instrText>
                </w:r>
                <w:r w:rsidR="00345314">
                  <w:fldChar w:fldCharType="separate"/>
                </w:r>
                <w:r w:rsidR="00345314" w:rsidRPr="00345314">
                  <w:rPr>
                    <w:noProof/>
                    <w:lang w:val="en-GB"/>
                  </w:rPr>
                  <w:t>(Bigelow, 2022)</w:t>
                </w:r>
                <w:r w:rsidR="00345314">
                  <w:fldChar w:fldCharType="end"/>
                </w:r>
              </w:sdtContent>
            </w:sdt>
            <w:r w:rsidR="00345314" w:rsidRPr="00345314">
              <w:t xml:space="preserve">. </w:t>
            </w:r>
          </w:p>
          <w:p w14:paraId="0F638EEE" w14:textId="77777777" w:rsidR="00E320B7" w:rsidRDefault="00E320B7"/>
          <w:p w14:paraId="4276320B" w14:textId="2AB05556" w:rsidR="00B13124" w:rsidRDefault="00376A43">
            <w:r w:rsidRPr="00376A43">
              <w:t xml:space="preserve">This technique offers benefits like </w:t>
            </w:r>
            <w:r w:rsidR="000046E9" w:rsidRPr="00376A43">
              <w:t>reduced</w:t>
            </w:r>
            <w:r w:rsidRPr="00376A43">
              <w:t xml:space="preserve"> IT </w:t>
            </w:r>
            <w:r w:rsidR="000046E9" w:rsidRPr="00376A43">
              <w:t>difficulty</w:t>
            </w:r>
            <w:r w:rsidRPr="00376A43">
              <w:t xml:space="preserve"> and </w:t>
            </w:r>
            <w:r w:rsidR="0011279C">
              <w:t>failures</w:t>
            </w:r>
            <w:r w:rsidRPr="00376A43">
              <w:t>, upgraded security, and streamlined investigating contrasted with impermanent framework. Server fixing and design changes are killed, as each update starts the making of a new, completely tried, and current example. In situations where the new case misses the mark concerning assumptions, returning to the past known-great occurrence is direct.</w:t>
            </w:r>
          </w:p>
        </w:tc>
        <w:tc>
          <w:tcPr>
            <w:tcW w:w="0" w:type="auto"/>
          </w:tcPr>
          <w:p w14:paraId="025BB309" w14:textId="77777777" w:rsidR="00863DB0" w:rsidRDefault="005F7D15">
            <w:pPr>
              <w:rPr>
                <w:b/>
                <w:bCs/>
              </w:rPr>
            </w:pPr>
            <w:r w:rsidRPr="00CC7C4F">
              <w:rPr>
                <w:b/>
                <w:bCs/>
              </w:rPr>
              <w:t>Immutable infrastructure</w:t>
            </w:r>
            <w:r w:rsidR="00957DEA">
              <w:rPr>
                <w:b/>
                <w:bCs/>
              </w:rPr>
              <w:t xml:space="preserve"> </w:t>
            </w:r>
          </w:p>
          <w:p w14:paraId="309566F6" w14:textId="3B1727B9" w:rsidR="005F7D15" w:rsidRPr="00CC7C4F" w:rsidRDefault="00957DEA">
            <w:pPr>
              <w:rPr>
                <w:b/>
                <w:bCs/>
              </w:rPr>
            </w:pPr>
            <w:r>
              <w:rPr>
                <w:b/>
                <w:bCs/>
              </w:rPr>
              <w:t>Example:</w:t>
            </w:r>
          </w:p>
          <w:p w14:paraId="648E061A" w14:textId="77777777" w:rsidR="00C70649" w:rsidRDefault="00C70649"/>
          <w:p w14:paraId="4B6AB021" w14:textId="01B6EE7D" w:rsidR="00C70649" w:rsidRDefault="00C70649">
            <w:r>
              <w:t>Netflix</w:t>
            </w:r>
          </w:p>
        </w:tc>
      </w:tr>
    </w:tbl>
    <w:p w14:paraId="7673EC4D" w14:textId="45A3949F" w:rsidR="0055782F" w:rsidRDefault="0055782F"/>
    <w:p w14:paraId="2F89769F" w14:textId="77777777" w:rsidR="0055782F" w:rsidRDefault="0055782F">
      <w:r>
        <w:br w:type="page"/>
      </w:r>
    </w:p>
    <w:bookmarkStart w:id="2" w:name="_Toc144479743" w:displacedByCustomXml="next"/>
    <w:sdt>
      <w:sdtPr>
        <w:rPr>
          <w:rFonts w:asciiTheme="minorHAnsi" w:eastAsiaTheme="minorHAnsi" w:hAnsiTheme="minorHAnsi" w:cstheme="minorBidi"/>
          <w:kern w:val="2"/>
          <w:sz w:val="22"/>
          <w:szCs w:val="22"/>
          <w:lang w:val="en-ZA"/>
          <w14:ligatures w14:val="standardContextual"/>
        </w:rPr>
        <w:id w:val="1551502737"/>
        <w:docPartObj>
          <w:docPartGallery w:val="Bibliographies"/>
          <w:docPartUnique/>
        </w:docPartObj>
      </w:sdtPr>
      <w:sdtEndPr/>
      <w:sdtContent>
        <w:p w14:paraId="3B6DB6B0" w14:textId="1DBEC1A8" w:rsidR="00EF7AB2" w:rsidRDefault="00EF7AB2">
          <w:pPr>
            <w:pStyle w:val="Heading1"/>
          </w:pPr>
          <w:r>
            <w:t>References</w:t>
          </w:r>
          <w:bookmarkEnd w:id="2"/>
        </w:p>
        <w:sdt>
          <w:sdtPr>
            <w:id w:val="-573587230"/>
            <w:bibliography/>
          </w:sdtPr>
          <w:sdtEndPr/>
          <w:sdtContent>
            <w:p w14:paraId="4816764F" w14:textId="77777777" w:rsidR="00EF7AB2" w:rsidRDefault="00EF7AB2" w:rsidP="00EF7AB2">
              <w:pPr>
                <w:pStyle w:val="Bibliography"/>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Abba, I. V., 2022. </w:t>
              </w:r>
              <w:r>
                <w:rPr>
                  <w:i/>
                  <w:iCs/>
                  <w:noProof/>
                  <w:lang w:val="en-US"/>
                </w:rPr>
                <w:t xml:space="preserve">What is a relational database? RDBMS definition. </w:t>
              </w:r>
              <w:r>
                <w:rPr>
                  <w:noProof/>
                  <w:lang w:val="en-US"/>
                </w:rPr>
                <w:t xml:space="preserve">[Online] </w:t>
              </w:r>
              <w:r>
                <w:rPr>
                  <w:noProof/>
                  <w:lang w:val="en-US"/>
                </w:rPr>
                <w:br/>
                <w:t xml:space="preserve">Available at: </w:t>
              </w:r>
              <w:r>
                <w:rPr>
                  <w:noProof/>
                  <w:u w:val="single"/>
                  <w:lang w:val="en-US"/>
                </w:rPr>
                <w:t>https://www.freecodecamp.org/news/what-is-a-relational-database-rdbms-definition/</w:t>
              </w:r>
              <w:r>
                <w:rPr>
                  <w:noProof/>
                  <w:lang w:val="en-US"/>
                </w:rPr>
                <w:br/>
                <w:t>[Accessed 8 August 2023].</w:t>
              </w:r>
            </w:p>
            <w:p w14:paraId="20C58E04" w14:textId="77777777" w:rsidR="00EF7AB2" w:rsidRDefault="00EF7AB2" w:rsidP="00EF7AB2">
              <w:pPr>
                <w:pStyle w:val="Bibliography"/>
                <w:rPr>
                  <w:noProof/>
                  <w:lang w:val="en-US"/>
                </w:rPr>
              </w:pPr>
              <w:r>
                <w:rPr>
                  <w:noProof/>
                  <w:lang w:val="en-US"/>
                </w:rPr>
                <w:t xml:space="preserve">AVI Networks, 2023. </w:t>
              </w:r>
              <w:r>
                <w:rPr>
                  <w:i/>
                  <w:iCs/>
                  <w:noProof/>
                  <w:lang w:val="en-US"/>
                </w:rPr>
                <w:t xml:space="preserve">What is elastic scale? Definition and related FAQs. </w:t>
              </w:r>
              <w:r>
                <w:rPr>
                  <w:noProof/>
                  <w:lang w:val="en-US"/>
                </w:rPr>
                <w:t xml:space="preserve">[Online] </w:t>
              </w:r>
              <w:r>
                <w:rPr>
                  <w:noProof/>
                  <w:lang w:val="en-US"/>
                </w:rPr>
                <w:br/>
                <w:t xml:space="preserve">Available at: </w:t>
              </w:r>
              <w:r>
                <w:rPr>
                  <w:noProof/>
                  <w:u w:val="single"/>
                  <w:lang w:val="en-US"/>
                </w:rPr>
                <w:t>https://avinetworks.com/glossary/elastic-scale/</w:t>
              </w:r>
              <w:r>
                <w:rPr>
                  <w:noProof/>
                  <w:lang w:val="en-US"/>
                </w:rPr>
                <w:br/>
                <w:t>[Accessed 8 August 2023].</w:t>
              </w:r>
            </w:p>
            <w:p w14:paraId="55E5F6B5" w14:textId="77777777" w:rsidR="00EF7AB2" w:rsidRDefault="00EF7AB2" w:rsidP="00EF7AB2">
              <w:pPr>
                <w:pStyle w:val="Bibliography"/>
                <w:rPr>
                  <w:noProof/>
                  <w:lang w:val="en-US"/>
                </w:rPr>
              </w:pPr>
              <w:r>
                <w:rPr>
                  <w:noProof/>
                  <w:lang w:val="en-US"/>
                </w:rPr>
                <w:t xml:space="preserve">Bigelow, S. j., 2022. </w:t>
              </w:r>
              <w:r>
                <w:rPr>
                  <w:i/>
                  <w:iCs/>
                  <w:noProof/>
                  <w:lang w:val="en-US"/>
                </w:rPr>
                <w:t xml:space="preserve">What is immutable infrastructure?: Definition from TechTarget. </w:t>
              </w:r>
              <w:r>
                <w:rPr>
                  <w:noProof/>
                  <w:lang w:val="en-US"/>
                </w:rPr>
                <w:t xml:space="preserve">[Online] </w:t>
              </w:r>
              <w:r>
                <w:rPr>
                  <w:noProof/>
                  <w:lang w:val="en-US"/>
                </w:rPr>
                <w:br/>
                <w:t xml:space="preserve">Available at: </w:t>
              </w:r>
              <w:r>
                <w:rPr>
                  <w:noProof/>
                  <w:u w:val="single"/>
                  <w:lang w:val="en-US"/>
                </w:rPr>
                <w:t>https://www.techtarget.com/searchitoperations/definition/immutable-infrastructure</w:t>
              </w:r>
              <w:r>
                <w:rPr>
                  <w:noProof/>
                  <w:lang w:val="en-US"/>
                </w:rPr>
                <w:br/>
                <w:t>[Accessed 17 August 2023].</w:t>
              </w:r>
            </w:p>
            <w:p w14:paraId="723673FD" w14:textId="77777777" w:rsidR="00EF7AB2" w:rsidRDefault="00EF7AB2" w:rsidP="00EF7AB2">
              <w:pPr>
                <w:pStyle w:val="Bibliography"/>
                <w:rPr>
                  <w:noProof/>
                  <w:lang w:val="en-US"/>
                </w:rPr>
              </w:pPr>
              <w:r>
                <w:rPr>
                  <w:noProof/>
                  <w:lang w:val="en-US"/>
                </w:rPr>
                <w:t xml:space="preserve">Bridgwater, A., 2022. </w:t>
              </w:r>
              <w:r>
                <w:rPr>
                  <w:i/>
                  <w:iCs/>
                  <w:noProof/>
                  <w:lang w:val="en-US"/>
                </w:rPr>
                <w:t xml:space="preserve">What does it scalability actually mean?. </w:t>
              </w:r>
              <w:r>
                <w:rPr>
                  <w:noProof/>
                  <w:lang w:val="en-US"/>
                </w:rPr>
                <w:t xml:space="preserve">[Online] </w:t>
              </w:r>
              <w:r>
                <w:rPr>
                  <w:noProof/>
                  <w:lang w:val="en-US"/>
                </w:rPr>
                <w:br/>
                <w:t xml:space="preserve">Available at: </w:t>
              </w:r>
              <w:r>
                <w:rPr>
                  <w:noProof/>
                  <w:u w:val="single"/>
                  <w:lang w:val="en-US"/>
                </w:rPr>
                <w:t>https://www.forbes.com/sites/adrianbridgwater/2022/07/04/what-does-it-scalability-actually-mean/?sh=5c38dc293429</w:t>
              </w:r>
              <w:r>
                <w:rPr>
                  <w:noProof/>
                  <w:lang w:val="en-US"/>
                </w:rPr>
                <w:br/>
                <w:t>[Accessed 8 August 2023].</w:t>
              </w:r>
            </w:p>
            <w:p w14:paraId="2E0CA2E1" w14:textId="77777777" w:rsidR="00EF7AB2" w:rsidRDefault="00EF7AB2" w:rsidP="00EF7AB2">
              <w:pPr>
                <w:pStyle w:val="Bibliography"/>
                <w:rPr>
                  <w:noProof/>
                  <w:lang w:val="en-US"/>
                </w:rPr>
              </w:pPr>
              <w:r>
                <w:rPr>
                  <w:noProof/>
                  <w:lang w:val="en-US"/>
                </w:rPr>
                <w:t xml:space="preserve">Brunskill, V. L., 2023. </w:t>
              </w:r>
              <w:r>
                <w:rPr>
                  <w:i/>
                  <w:iCs/>
                  <w:noProof/>
                  <w:lang w:val="en-US"/>
                </w:rPr>
                <w:t xml:space="preserve">What is polyglot persistence? definition from whatis.com.. </w:t>
              </w:r>
              <w:r>
                <w:rPr>
                  <w:noProof/>
                  <w:lang w:val="en-US"/>
                </w:rPr>
                <w:t xml:space="preserve">[Online] </w:t>
              </w:r>
              <w:r>
                <w:rPr>
                  <w:noProof/>
                  <w:lang w:val="en-US"/>
                </w:rPr>
                <w:br/>
                <w:t xml:space="preserve">Available at: </w:t>
              </w:r>
              <w:r>
                <w:rPr>
                  <w:noProof/>
                  <w:u w:val="single"/>
                  <w:lang w:val="en-US"/>
                </w:rPr>
                <w:t>https://www.techtarget.com/searchapparchitecture/definition/polyglot-persistence</w:t>
              </w:r>
              <w:r>
                <w:rPr>
                  <w:noProof/>
                  <w:lang w:val="en-US"/>
                </w:rPr>
                <w:br/>
                <w:t>[Accessed 8 August 2023].</w:t>
              </w:r>
            </w:p>
            <w:p w14:paraId="35D14FDB" w14:textId="77777777" w:rsidR="00EF7AB2" w:rsidRDefault="00EF7AB2" w:rsidP="00EF7AB2">
              <w:pPr>
                <w:pStyle w:val="Bibliography"/>
                <w:rPr>
                  <w:noProof/>
                  <w:lang w:val="en-US"/>
                </w:rPr>
              </w:pPr>
              <w:r>
                <w:rPr>
                  <w:noProof/>
                  <w:lang w:val="en-US"/>
                </w:rPr>
                <w:t xml:space="preserve">CloverDX Group, 2021. </w:t>
              </w:r>
              <w:r>
                <w:rPr>
                  <w:i/>
                  <w:iCs/>
                  <w:noProof/>
                  <w:lang w:val="en-US"/>
                </w:rPr>
                <w:t xml:space="preserve">What is Snowflake?. </w:t>
              </w:r>
              <w:r>
                <w:rPr>
                  <w:noProof/>
                  <w:lang w:val="en-US"/>
                </w:rPr>
                <w:t xml:space="preserve">[Online] </w:t>
              </w:r>
              <w:r>
                <w:rPr>
                  <w:noProof/>
                  <w:lang w:val="en-US"/>
                </w:rPr>
                <w:br/>
                <w:t xml:space="preserve">Available at: </w:t>
              </w:r>
              <w:r>
                <w:rPr>
                  <w:noProof/>
                  <w:u w:val="single"/>
                  <w:lang w:val="en-US"/>
                </w:rPr>
                <w:t>https://www.cloverdx.com/blog/what-is-snowflake</w:t>
              </w:r>
              <w:r>
                <w:rPr>
                  <w:noProof/>
                  <w:lang w:val="en-US"/>
                </w:rPr>
                <w:br/>
                <w:t>[Accessed 17 August 2023].</w:t>
              </w:r>
            </w:p>
            <w:p w14:paraId="39F14E4A" w14:textId="77777777" w:rsidR="00EF7AB2" w:rsidRDefault="00EF7AB2" w:rsidP="00EF7AB2">
              <w:pPr>
                <w:pStyle w:val="Bibliography"/>
                <w:rPr>
                  <w:noProof/>
                  <w:lang w:val="en-US"/>
                </w:rPr>
              </w:pPr>
              <w:r>
                <w:rPr>
                  <w:noProof/>
                  <w:lang w:val="en-US"/>
                </w:rPr>
                <w:t xml:space="preserve">Edward, E., 2022. </w:t>
              </w:r>
              <w:r>
                <w:rPr>
                  <w:i/>
                  <w:iCs/>
                  <w:noProof/>
                  <w:lang w:val="en-US"/>
                </w:rPr>
                <w:t xml:space="preserve">Global AI and Data Science. </w:t>
              </w:r>
              <w:r>
                <w:rPr>
                  <w:noProof/>
                  <w:lang w:val="en-US"/>
                </w:rPr>
                <w:t xml:space="preserve">[Online] </w:t>
              </w:r>
              <w:r>
                <w:rPr>
                  <w:noProof/>
                  <w:lang w:val="en-US"/>
                </w:rPr>
                <w:br/>
                <w:t xml:space="preserve">Available at: </w:t>
              </w:r>
              <w:r>
                <w:rPr>
                  <w:noProof/>
                  <w:u w:val="single"/>
                  <w:lang w:val="en-US"/>
                </w:rPr>
                <w:t>https://community.ibm.com/community/user/ai-datascience/blogs/emiley-edward/2022/04/05/what-is-mttr-in-cloud-computing</w:t>
              </w:r>
              <w:r>
                <w:rPr>
                  <w:noProof/>
                  <w:lang w:val="en-US"/>
                </w:rPr>
                <w:br/>
                <w:t>[Accessed 19 August 2023].</w:t>
              </w:r>
            </w:p>
            <w:p w14:paraId="79553C87" w14:textId="77777777" w:rsidR="00EF7AB2" w:rsidRDefault="00EF7AB2" w:rsidP="00EF7AB2">
              <w:pPr>
                <w:pStyle w:val="Bibliography"/>
                <w:rPr>
                  <w:noProof/>
                  <w:lang w:val="en-US"/>
                </w:rPr>
              </w:pPr>
              <w:r>
                <w:rPr>
                  <w:noProof/>
                  <w:lang w:val="en-US"/>
                </w:rPr>
                <w:t xml:space="preserve">Freeman, E., 2019. </w:t>
              </w:r>
              <w:r>
                <w:rPr>
                  <w:i/>
                  <w:iCs/>
                  <w:noProof/>
                  <w:lang w:val="en-US"/>
                </w:rPr>
                <w:t xml:space="preserve">Amazon. </w:t>
              </w:r>
              <w:r>
                <w:rPr>
                  <w:noProof/>
                  <w:lang w:val="en-US"/>
                </w:rPr>
                <w:t xml:space="preserve">[Online] </w:t>
              </w:r>
              <w:r>
                <w:rPr>
                  <w:noProof/>
                  <w:lang w:val="en-US"/>
                </w:rPr>
                <w:br/>
                <w:t xml:space="preserve">Available at: </w:t>
              </w:r>
              <w:r>
                <w:rPr>
                  <w:noProof/>
                  <w:u w:val="single"/>
                  <w:lang w:val="en-US"/>
                </w:rPr>
                <w:t>https://aws.amazon.com/devops/what-is-devops/</w:t>
              </w:r>
              <w:r>
                <w:rPr>
                  <w:noProof/>
                  <w:lang w:val="en-US"/>
                </w:rPr>
                <w:br/>
                <w:t>[Accessed 15 August 2023].</w:t>
              </w:r>
            </w:p>
            <w:p w14:paraId="56000A77" w14:textId="77777777" w:rsidR="00EF7AB2" w:rsidRDefault="00EF7AB2" w:rsidP="00EF7AB2">
              <w:pPr>
                <w:pStyle w:val="Bibliography"/>
                <w:rPr>
                  <w:noProof/>
                  <w:lang w:val="en-US"/>
                </w:rPr>
              </w:pPr>
              <w:r>
                <w:rPr>
                  <w:noProof/>
                  <w:lang w:val="en-US"/>
                </w:rPr>
                <w:t xml:space="preserve">Gallardo, E. G., 2022. </w:t>
              </w:r>
              <w:r>
                <w:rPr>
                  <w:i/>
                  <w:iCs/>
                  <w:noProof/>
                  <w:lang w:val="en-US"/>
                </w:rPr>
                <w:t xml:space="preserve">What is a monolithic application?. </w:t>
              </w:r>
              <w:r>
                <w:rPr>
                  <w:noProof/>
                  <w:lang w:val="en-US"/>
                </w:rPr>
                <w:t xml:space="preserve">[Online] </w:t>
              </w:r>
              <w:r>
                <w:rPr>
                  <w:noProof/>
                  <w:lang w:val="en-US"/>
                </w:rPr>
                <w:br/>
                <w:t xml:space="preserve">Available at: </w:t>
              </w:r>
              <w:r>
                <w:rPr>
                  <w:noProof/>
                  <w:u w:val="single"/>
                  <w:lang w:val="en-US"/>
                </w:rPr>
                <w:t>https://builtin.com/software-engineering-perspectives/monolithic-application</w:t>
              </w:r>
              <w:r>
                <w:rPr>
                  <w:noProof/>
                  <w:lang w:val="en-US"/>
                </w:rPr>
                <w:br/>
                <w:t>[Accessed 17 August 2023].</w:t>
              </w:r>
            </w:p>
            <w:p w14:paraId="5A9E6825" w14:textId="77777777" w:rsidR="00EF7AB2" w:rsidRDefault="00EF7AB2" w:rsidP="00EF7AB2">
              <w:pPr>
                <w:pStyle w:val="Bibliography"/>
                <w:rPr>
                  <w:noProof/>
                  <w:lang w:val="en-US"/>
                </w:rPr>
              </w:pPr>
              <w:r>
                <w:rPr>
                  <w:noProof/>
                  <w:lang w:val="en-US"/>
                </w:rPr>
                <w:t xml:space="preserve">Hertvik, J., 2017. </w:t>
              </w:r>
              <w:r>
                <w:rPr>
                  <w:i/>
                  <w:iCs/>
                  <w:noProof/>
                  <w:lang w:val="en-US"/>
                </w:rPr>
                <w:t xml:space="preserve">MTTR explained: Repair vs recovery in a digitized environment. </w:t>
              </w:r>
              <w:r>
                <w:rPr>
                  <w:noProof/>
                  <w:lang w:val="en-US"/>
                </w:rPr>
                <w:t xml:space="preserve">[Online] </w:t>
              </w:r>
              <w:r>
                <w:rPr>
                  <w:noProof/>
                  <w:lang w:val="en-US"/>
                </w:rPr>
                <w:br/>
                <w:t xml:space="preserve">Available at: </w:t>
              </w:r>
              <w:r>
                <w:rPr>
                  <w:noProof/>
                  <w:u w:val="single"/>
                  <w:lang w:val="en-US"/>
                </w:rPr>
                <w:t>https://www.bmc.com/blogs/mttr-explained-repair-vs-recovery-in-a-digitized-environment/</w:t>
              </w:r>
              <w:r>
                <w:rPr>
                  <w:noProof/>
                  <w:lang w:val="en-US"/>
                </w:rPr>
                <w:br/>
                <w:t>[Accessed 19 August 2023].</w:t>
              </w:r>
            </w:p>
            <w:p w14:paraId="0A0E4962" w14:textId="77777777" w:rsidR="00EF7AB2" w:rsidRDefault="00EF7AB2" w:rsidP="00EF7AB2">
              <w:pPr>
                <w:pStyle w:val="Bibliography"/>
                <w:rPr>
                  <w:noProof/>
                  <w:lang w:val="en-US"/>
                </w:rPr>
              </w:pPr>
              <w:r>
                <w:rPr>
                  <w:noProof/>
                  <w:lang w:val="en-US"/>
                </w:rPr>
                <w:t xml:space="preserve">McKinsey &amp; Company, 2021. </w:t>
              </w:r>
              <w:r>
                <w:rPr>
                  <w:i/>
                  <w:iCs/>
                  <w:noProof/>
                  <w:lang w:val="en-US"/>
                </w:rPr>
                <w:t xml:space="preserve">Building a cloud-ready operating model for agility and resiliency. </w:t>
              </w:r>
              <w:r>
                <w:rPr>
                  <w:noProof/>
                  <w:lang w:val="en-US"/>
                </w:rPr>
                <w:t xml:space="preserve">[Online] </w:t>
              </w:r>
              <w:r>
                <w:rPr>
                  <w:noProof/>
                  <w:lang w:val="en-US"/>
                </w:rPr>
                <w:br/>
                <w:t xml:space="preserve">Available at: </w:t>
              </w:r>
              <w:r>
                <w:rPr>
                  <w:noProof/>
                  <w:u w:val="single"/>
                  <w:lang w:val="en-US"/>
                </w:rPr>
                <w:t>https://www.mckinsey.com/capabilities/mckinsey-digital/our-insights/building-a-cloud-ready-operating-model-for-agility-and-resiliency</w:t>
              </w:r>
              <w:r>
                <w:rPr>
                  <w:noProof/>
                  <w:lang w:val="en-US"/>
                </w:rPr>
                <w:br/>
                <w:t>[Accessed 16 August 2023].</w:t>
              </w:r>
            </w:p>
            <w:p w14:paraId="6121E454" w14:textId="77777777" w:rsidR="00EF7AB2" w:rsidRDefault="00EF7AB2" w:rsidP="00EF7AB2">
              <w:pPr>
                <w:pStyle w:val="Bibliography"/>
                <w:rPr>
                  <w:noProof/>
                  <w:lang w:val="en-US"/>
                </w:rPr>
              </w:pPr>
              <w:r>
                <w:rPr>
                  <w:noProof/>
                  <w:lang w:val="en-US"/>
                </w:rPr>
                <w:t xml:space="preserve">Microsoft Corporation, 2017. </w:t>
              </w:r>
              <w:r>
                <w:rPr>
                  <w:i/>
                  <w:iCs/>
                  <w:noProof/>
                  <w:lang w:val="en-US"/>
                </w:rPr>
                <w:t xml:space="preserve">Cloud Application Architecture Style. </w:t>
              </w:r>
              <w:r>
                <w:rPr>
                  <w:noProof/>
                  <w:lang w:val="en-US"/>
                </w:rPr>
                <w:t>Redmond, Washigton: Microsoft Press.</w:t>
              </w:r>
            </w:p>
            <w:p w14:paraId="6C415F67" w14:textId="77777777" w:rsidR="00EF7AB2" w:rsidRDefault="00EF7AB2" w:rsidP="00EF7AB2">
              <w:pPr>
                <w:pStyle w:val="Bibliography"/>
                <w:rPr>
                  <w:noProof/>
                  <w:lang w:val="en-US"/>
                </w:rPr>
              </w:pPr>
              <w:r>
                <w:rPr>
                  <w:noProof/>
                  <w:lang w:val="en-US"/>
                </w:rPr>
                <w:lastRenderedPageBreak/>
                <w:t xml:space="preserve">OneNeck IT Solutions, 2023. </w:t>
              </w:r>
              <w:r>
                <w:rPr>
                  <w:i/>
                  <w:iCs/>
                  <w:noProof/>
                  <w:lang w:val="en-US"/>
                </w:rPr>
                <w:t xml:space="preserve">How decomposition and microservices make cloud migration easier. </w:t>
              </w:r>
              <w:r>
                <w:rPr>
                  <w:noProof/>
                  <w:lang w:val="en-US"/>
                </w:rPr>
                <w:t xml:space="preserve">[Online] </w:t>
              </w:r>
              <w:r>
                <w:rPr>
                  <w:noProof/>
                  <w:lang w:val="en-US"/>
                </w:rPr>
                <w:br/>
                <w:t xml:space="preserve">Available at: </w:t>
              </w:r>
              <w:r>
                <w:rPr>
                  <w:noProof/>
                  <w:u w:val="single"/>
                  <w:lang w:val="en-US"/>
                </w:rPr>
                <w:t>https://www.oneneck.com/blog/decomposition-and-microservices-make-cloud-migration-easier/</w:t>
              </w:r>
              <w:r>
                <w:rPr>
                  <w:noProof/>
                  <w:lang w:val="en-US"/>
                </w:rPr>
                <w:br/>
                <w:t>[Accessed 5 August 2023].</w:t>
              </w:r>
            </w:p>
            <w:p w14:paraId="22F5DA0C" w14:textId="77777777" w:rsidR="00EF7AB2" w:rsidRDefault="00EF7AB2" w:rsidP="00EF7AB2">
              <w:pPr>
                <w:pStyle w:val="Bibliography"/>
                <w:rPr>
                  <w:noProof/>
                  <w:lang w:val="en-US"/>
                </w:rPr>
              </w:pPr>
              <w:r>
                <w:rPr>
                  <w:noProof/>
                  <w:lang w:val="en-US"/>
                </w:rPr>
                <w:t xml:space="preserve">Orelouwa, F. A., 2021 . </w:t>
              </w:r>
              <w:r>
                <w:rPr>
                  <w:i/>
                  <w:iCs/>
                  <w:noProof/>
                  <w:lang w:val="en-US"/>
                </w:rPr>
                <w:t xml:space="preserve">Introduction to Asynchronous Processing. </w:t>
              </w:r>
              <w:r>
                <w:rPr>
                  <w:noProof/>
                  <w:lang w:val="en-US"/>
                </w:rPr>
                <w:t xml:space="preserve">[Online] </w:t>
              </w:r>
              <w:r>
                <w:rPr>
                  <w:noProof/>
                  <w:lang w:val="en-US"/>
                </w:rPr>
                <w:br/>
                <w:t xml:space="preserve">Available at: </w:t>
              </w:r>
              <w:r>
                <w:rPr>
                  <w:noProof/>
                  <w:u w:val="single"/>
                  <w:lang w:val="en-US"/>
                </w:rPr>
                <w:t>https://hookdeck.com/blog/post/introduction-asynchronous-processing#what-is-synchronous-processing</w:t>
              </w:r>
              <w:r>
                <w:rPr>
                  <w:noProof/>
                  <w:lang w:val="en-US"/>
                </w:rPr>
                <w:br/>
                <w:t>[Accessed 9 August 2023].</w:t>
              </w:r>
            </w:p>
            <w:p w14:paraId="4CBAB9ED" w14:textId="77777777" w:rsidR="00EF7AB2" w:rsidRDefault="00EF7AB2" w:rsidP="00EF7AB2">
              <w:pPr>
                <w:pStyle w:val="Bibliography"/>
                <w:rPr>
                  <w:noProof/>
                  <w:lang w:val="en-US"/>
                </w:rPr>
              </w:pPr>
              <w:r>
                <w:rPr>
                  <w:noProof/>
                  <w:lang w:val="en-US"/>
                </w:rPr>
                <w:t xml:space="preserve">Reckers, E., 2023. </w:t>
              </w:r>
              <w:r>
                <w:rPr>
                  <w:i/>
                  <w:iCs/>
                  <w:noProof/>
                  <w:lang w:val="en-US"/>
                </w:rPr>
                <w:t xml:space="preserve">What is the snowflake data platform?  . </w:t>
              </w:r>
              <w:r>
                <w:rPr>
                  <w:noProof/>
                  <w:lang w:val="en-US"/>
                </w:rPr>
                <w:t xml:space="preserve">[Online] </w:t>
              </w:r>
              <w:r>
                <w:rPr>
                  <w:noProof/>
                  <w:lang w:val="en-US"/>
                </w:rPr>
                <w:br/>
                <w:t xml:space="preserve">Available at: </w:t>
              </w:r>
              <w:r>
                <w:rPr>
                  <w:noProof/>
                  <w:u w:val="single"/>
                  <w:lang w:val="en-US"/>
                </w:rPr>
                <w:t>https://www.snaplogic.com/blog/snowflake-data-platform</w:t>
              </w:r>
              <w:r>
                <w:rPr>
                  <w:noProof/>
                  <w:lang w:val="en-US"/>
                </w:rPr>
                <w:br/>
                <w:t>[Accessed 17 August 2023].</w:t>
              </w:r>
            </w:p>
            <w:p w14:paraId="327BA273" w14:textId="77777777" w:rsidR="00EF7AB2" w:rsidRDefault="00EF7AB2" w:rsidP="00EF7AB2">
              <w:pPr>
                <w:pStyle w:val="Bibliography"/>
                <w:rPr>
                  <w:noProof/>
                  <w:lang w:val="en-US"/>
                </w:rPr>
              </w:pPr>
              <w:r>
                <w:rPr>
                  <w:noProof/>
                  <w:lang w:val="en-US"/>
                </w:rPr>
                <w:t xml:space="preserve">Semilof, M., Bigelow, S. J. &amp; Casey, K., 2021. </w:t>
              </w:r>
              <w:r>
                <w:rPr>
                  <w:i/>
                  <w:iCs/>
                  <w:noProof/>
                  <w:lang w:val="en-US"/>
                </w:rPr>
                <w:t xml:space="preserve">What is cloud management? everything you need to know. </w:t>
              </w:r>
              <w:r>
                <w:rPr>
                  <w:noProof/>
                  <w:lang w:val="en-US"/>
                </w:rPr>
                <w:t xml:space="preserve">[Online] </w:t>
              </w:r>
              <w:r>
                <w:rPr>
                  <w:noProof/>
                  <w:lang w:val="en-US"/>
                </w:rPr>
                <w:br/>
                <w:t xml:space="preserve">Available at: </w:t>
              </w:r>
              <w:r>
                <w:rPr>
                  <w:noProof/>
                  <w:u w:val="single"/>
                  <w:lang w:val="en-US"/>
                </w:rPr>
                <w:t>https://www.techtarget.com/searchcloudcomputing/definition/cloud-management</w:t>
              </w:r>
              <w:r>
                <w:rPr>
                  <w:noProof/>
                  <w:lang w:val="en-US"/>
                </w:rPr>
                <w:br/>
                <w:t>[Accessed 16 August 2023].</w:t>
              </w:r>
            </w:p>
            <w:p w14:paraId="4C13D817" w14:textId="77777777" w:rsidR="00EF7AB2" w:rsidRDefault="00EF7AB2" w:rsidP="00EF7AB2">
              <w:pPr>
                <w:pStyle w:val="Bibliography"/>
                <w:rPr>
                  <w:noProof/>
                  <w:lang w:val="en-US"/>
                </w:rPr>
              </w:pPr>
              <w:r>
                <w:rPr>
                  <w:noProof/>
                  <w:lang w:val="en-US"/>
                </w:rPr>
                <w:t xml:space="preserve">Snowflake, Inc. All Rights Reserved., 2023. </w:t>
              </w:r>
              <w:r>
                <w:rPr>
                  <w:i/>
                  <w:iCs/>
                  <w:noProof/>
                  <w:lang w:val="en-US"/>
                </w:rPr>
                <w:t xml:space="preserve">Key Concepts &amp; Architecture | Snowflake Documentation. </w:t>
              </w:r>
              <w:r>
                <w:rPr>
                  <w:noProof/>
                  <w:lang w:val="en-US"/>
                </w:rPr>
                <w:t xml:space="preserve">[Online] </w:t>
              </w:r>
              <w:r>
                <w:rPr>
                  <w:noProof/>
                  <w:lang w:val="en-US"/>
                </w:rPr>
                <w:br/>
                <w:t xml:space="preserve">Available at: </w:t>
              </w:r>
              <w:r>
                <w:rPr>
                  <w:noProof/>
                  <w:u w:val="single"/>
                  <w:lang w:val="en-US"/>
                </w:rPr>
                <w:t>https://docs.snowflake.com/en/user-guide/intro-key-concepts</w:t>
              </w:r>
              <w:r>
                <w:rPr>
                  <w:noProof/>
                  <w:lang w:val="en-US"/>
                </w:rPr>
                <w:br/>
                <w:t>[Accessed 17 August 2023].</w:t>
              </w:r>
            </w:p>
            <w:p w14:paraId="3055BAAE" w14:textId="77777777" w:rsidR="00EF7AB2" w:rsidRDefault="00EF7AB2" w:rsidP="00EF7AB2">
              <w:pPr>
                <w:pStyle w:val="Bibliography"/>
                <w:rPr>
                  <w:noProof/>
                  <w:lang w:val="en-US"/>
                </w:rPr>
              </w:pPr>
              <w:r>
                <w:rPr>
                  <w:noProof/>
                  <w:lang w:val="en-US"/>
                </w:rPr>
                <w:t xml:space="preserve">Wessel, k., 2021. </w:t>
              </w:r>
              <w:r>
                <w:rPr>
                  <w:i/>
                  <w:iCs/>
                  <w:noProof/>
                  <w:lang w:val="en-US"/>
                </w:rPr>
                <w:t xml:space="preserve">MTBF is an integral part of business operations - here's why. </w:t>
              </w:r>
              <w:r>
                <w:rPr>
                  <w:noProof/>
                  <w:lang w:val="en-US"/>
                </w:rPr>
                <w:t xml:space="preserve">[Online] </w:t>
              </w:r>
              <w:r>
                <w:rPr>
                  <w:noProof/>
                  <w:lang w:val="en-US"/>
                </w:rPr>
                <w:br/>
                <w:t xml:space="preserve">Available at: </w:t>
              </w:r>
              <w:r>
                <w:rPr>
                  <w:noProof/>
                  <w:u w:val="single"/>
                  <w:lang w:val="en-US"/>
                </w:rPr>
                <w:t>https://www.xmatters.com/blog/mtbf-is-an-integral-part-of-business-operations-heres-why/</w:t>
              </w:r>
              <w:r>
                <w:rPr>
                  <w:noProof/>
                  <w:lang w:val="en-US"/>
                </w:rPr>
                <w:br/>
                <w:t>[Accessed 19 August 2023].</w:t>
              </w:r>
            </w:p>
            <w:p w14:paraId="7B065B72" w14:textId="337B56D4" w:rsidR="00EF7AB2" w:rsidRDefault="00EF7AB2" w:rsidP="00EF7AB2">
              <w:r>
                <w:rPr>
                  <w:b/>
                  <w:bCs/>
                  <w:noProof/>
                </w:rPr>
                <w:fldChar w:fldCharType="end"/>
              </w:r>
            </w:p>
          </w:sdtContent>
        </w:sdt>
      </w:sdtContent>
    </w:sdt>
    <w:p w14:paraId="26E0AE0C" w14:textId="77777777" w:rsidR="0000456C" w:rsidRPr="0000456C" w:rsidRDefault="0000456C" w:rsidP="0000456C"/>
    <w:sectPr w:rsidR="0000456C" w:rsidRPr="0000456C" w:rsidSect="00F425C5">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7558" w14:textId="77777777" w:rsidR="00D33FE5" w:rsidRDefault="00D33FE5" w:rsidP="00F425C5">
      <w:pPr>
        <w:spacing w:after="0" w:line="240" w:lineRule="auto"/>
      </w:pPr>
      <w:r>
        <w:separator/>
      </w:r>
    </w:p>
  </w:endnote>
  <w:endnote w:type="continuationSeparator" w:id="0">
    <w:p w14:paraId="16387EC5" w14:textId="77777777" w:rsidR="00D33FE5" w:rsidRDefault="00D33FE5" w:rsidP="00F4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741416821"/>
      <w:docPartObj>
        <w:docPartGallery w:val="Page Numbers (Bottom of Page)"/>
        <w:docPartUnique/>
      </w:docPartObj>
    </w:sdtPr>
    <w:sdtEndPr/>
    <w:sdtContent>
      <w:p w14:paraId="7F904A48" w14:textId="67DB7A16" w:rsidR="00F425C5" w:rsidRDefault="00F425C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5E65DFC" w14:textId="77777777" w:rsidR="00F425C5" w:rsidRDefault="00F42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FD3B" w14:textId="77777777" w:rsidR="00D33FE5" w:rsidRDefault="00D33FE5" w:rsidP="00F425C5">
      <w:pPr>
        <w:spacing w:after="0" w:line="240" w:lineRule="auto"/>
      </w:pPr>
      <w:r>
        <w:separator/>
      </w:r>
    </w:p>
  </w:footnote>
  <w:footnote w:type="continuationSeparator" w:id="0">
    <w:p w14:paraId="6EFA6321" w14:textId="77777777" w:rsidR="00D33FE5" w:rsidRDefault="00D33FE5" w:rsidP="00F42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3D44" w14:textId="0BB3CA23" w:rsidR="00F425C5" w:rsidRDefault="00F425C5">
    <w:pPr>
      <w:pStyle w:val="Header"/>
    </w:pPr>
    <w:r>
      <w:t>Venkata Jannatha</w:t>
    </w:r>
    <w:r>
      <w:tab/>
    </w:r>
    <w:r>
      <w:tab/>
      <w:t>CLDV6212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C37"/>
    <w:multiLevelType w:val="hybridMultilevel"/>
    <w:tmpl w:val="CCCC46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DC1CC4"/>
    <w:multiLevelType w:val="hybridMultilevel"/>
    <w:tmpl w:val="A188586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D77278E"/>
    <w:multiLevelType w:val="hybridMultilevel"/>
    <w:tmpl w:val="42808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E62D55"/>
    <w:multiLevelType w:val="hybridMultilevel"/>
    <w:tmpl w:val="97ECB1F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5D01CAC"/>
    <w:multiLevelType w:val="hybridMultilevel"/>
    <w:tmpl w:val="D138E08A"/>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0444295">
    <w:abstractNumId w:val="2"/>
  </w:num>
  <w:num w:numId="2" w16cid:durableId="1973099221">
    <w:abstractNumId w:val="1"/>
  </w:num>
  <w:num w:numId="3" w16cid:durableId="528301344">
    <w:abstractNumId w:val="3"/>
  </w:num>
  <w:num w:numId="4" w16cid:durableId="593125902">
    <w:abstractNumId w:val="0"/>
  </w:num>
  <w:num w:numId="5" w16cid:durableId="456530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3D"/>
    <w:rsid w:val="00001939"/>
    <w:rsid w:val="0000456C"/>
    <w:rsid w:val="000046E9"/>
    <w:rsid w:val="00010D7E"/>
    <w:rsid w:val="00033CB6"/>
    <w:rsid w:val="00034848"/>
    <w:rsid w:val="0005447F"/>
    <w:rsid w:val="0005772B"/>
    <w:rsid w:val="00066A95"/>
    <w:rsid w:val="00082CC1"/>
    <w:rsid w:val="00090974"/>
    <w:rsid w:val="000D04CA"/>
    <w:rsid w:val="00106C3B"/>
    <w:rsid w:val="0011279C"/>
    <w:rsid w:val="00140A94"/>
    <w:rsid w:val="001453BD"/>
    <w:rsid w:val="001504C1"/>
    <w:rsid w:val="00157EE5"/>
    <w:rsid w:val="00167FDB"/>
    <w:rsid w:val="0018214D"/>
    <w:rsid w:val="001B3953"/>
    <w:rsid w:val="001C2A15"/>
    <w:rsid w:val="001D45B9"/>
    <w:rsid w:val="001E39B1"/>
    <w:rsid w:val="001F3E93"/>
    <w:rsid w:val="001F7961"/>
    <w:rsid w:val="00204F82"/>
    <w:rsid w:val="00225156"/>
    <w:rsid w:val="00236B0B"/>
    <w:rsid w:val="00244029"/>
    <w:rsid w:val="00247929"/>
    <w:rsid w:val="00251197"/>
    <w:rsid w:val="0027480B"/>
    <w:rsid w:val="0028134C"/>
    <w:rsid w:val="002900E3"/>
    <w:rsid w:val="00291846"/>
    <w:rsid w:val="00291CD0"/>
    <w:rsid w:val="002A052E"/>
    <w:rsid w:val="002B3483"/>
    <w:rsid w:val="002B7E9A"/>
    <w:rsid w:val="002C7147"/>
    <w:rsid w:val="002D26B9"/>
    <w:rsid w:val="002D3874"/>
    <w:rsid w:val="002E1AF5"/>
    <w:rsid w:val="002E4DAB"/>
    <w:rsid w:val="002E4E6E"/>
    <w:rsid w:val="002E574F"/>
    <w:rsid w:val="002E59B6"/>
    <w:rsid w:val="002F36A0"/>
    <w:rsid w:val="002F70C8"/>
    <w:rsid w:val="003005C4"/>
    <w:rsid w:val="0030740F"/>
    <w:rsid w:val="00317B89"/>
    <w:rsid w:val="00320D44"/>
    <w:rsid w:val="00321227"/>
    <w:rsid w:val="0032418F"/>
    <w:rsid w:val="00345314"/>
    <w:rsid w:val="003508BE"/>
    <w:rsid w:val="00366B8C"/>
    <w:rsid w:val="00376A43"/>
    <w:rsid w:val="00377D90"/>
    <w:rsid w:val="003874A5"/>
    <w:rsid w:val="003905F5"/>
    <w:rsid w:val="00393746"/>
    <w:rsid w:val="003A106F"/>
    <w:rsid w:val="003A46BE"/>
    <w:rsid w:val="003B6136"/>
    <w:rsid w:val="003C0FFA"/>
    <w:rsid w:val="003C2603"/>
    <w:rsid w:val="003D43A1"/>
    <w:rsid w:val="003E469E"/>
    <w:rsid w:val="003F1B1A"/>
    <w:rsid w:val="003F3A73"/>
    <w:rsid w:val="003F5255"/>
    <w:rsid w:val="0041373E"/>
    <w:rsid w:val="00413BC9"/>
    <w:rsid w:val="00425733"/>
    <w:rsid w:val="00436F61"/>
    <w:rsid w:val="00462EC6"/>
    <w:rsid w:val="00464A52"/>
    <w:rsid w:val="00465AD5"/>
    <w:rsid w:val="004666BD"/>
    <w:rsid w:val="0046701F"/>
    <w:rsid w:val="004725C4"/>
    <w:rsid w:val="00474FA7"/>
    <w:rsid w:val="00480204"/>
    <w:rsid w:val="00481C23"/>
    <w:rsid w:val="00492701"/>
    <w:rsid w:val="004A3D2F"/>
    <w:rsid w:val="004A5328"/>
    <w:rsid w:val="004B0907"/>
    <w:rsid w:val="004C1797"/>
    <w:rsid w:val="004C1CF3"/>
    <w:rsid w:val="004F2492"/>
    <w:rsid w:val="004F42CE"/>
    <w:rsid w:val="004F7164"/>
    <w:rsid w:val="005044BC"/>
    <w:rsid w:val="00511172"/>
    <w:rsid w:val="005169EC"/>
    <w:rsid w:val="00533FE4"/>
    <w:rsid w:val="00555C88"/>
    <w:rsid w:val="00556C04"/>
    <w:rsid w:val="0055782F"/>
    <w:rsid w:val="00560D9B"/>
    <w:rsid w:val="00571D3B"/>
    <w:rsid w:val="0057424D"/>
    <w:rsid w:val="005749D6"/>
    <w:rsid w:val="00575EE8"/>
    <w:rsid w:val="0058691A"/>
    <w:rsid w:val="00587200"/>
    <w:rsid w:val="0059321F"/>
    <w:rsid w:val="005A4B63"/>
    <w:rsid w:val="005A4CD5"/>
    <w:rsid w:val="005E1855"/>
    <w:rsid w:val="005E7079"/>
    <w:rsid w:val="005F7D15"/>
    <w:rsid w:val="00601351"/>
    <w:rsid w:val="00602D82"/>
    <w:rsid w:val="0061773D"/>
    <w:rsid w:val="00636882"/>
    <w:rsid w:val="0064598B"/>
    <w:rsid w:val="00652A96"/>
    <w:rsid w:val="00654E0C"/>
    <w:rsid w:val="0067466D"/>
    <w:rsid w:val="00681195"/>
    <w:rsid w:val="00693FD8"/>
    <w:rsid w:val="006A484C"/>
    <w:rsid w:val="006E1BD5"/>
    <w:rsid w:val="006E1BEE"/>
    <w:rsid w:val="006E3AC7"/>
    <w:rsid w:val="00717E65"/>
    <w:rsid w:val="00721E94"/>
    <w:rsid w:val="00724894"/>
    <w:rsid w:val="007418CE"/>
    <w:rsid w:val="00743BF7"/>
    <w:rsid w:val="00781EC8"/>
    <w:rsid w:val="00790065"/>
    <w:rsid w:val="00797A5E"/>
    <w:rsid w:val="007A0B38"/>
    <w:rsid w:val="007A20B9"/>
    <w:rsid w:val="007B15E7"/>
    <w:rsid w:val="007C454A"/>
    <w:rsid w:val="007E2F5D"/>
    <w:rsid w:val="007F21DB"/>
    <w:rsid w:val="007F48A5"/>
    <w:rsid w:val="007F6797"/>
    <w:rsid w:val="00802917"/>
    <w:rsid w:val="008119EF"/>
    <w:rsid w:val="00823DC4"/>
    <w:rsid w:val="00824AF3"/>
    <w:rsid w:val="00827768"/>
    <w:rsid w:val="008441EE"/>
    <w:rsid w:val="008518AC"/>
    <w:rsid w:val="00862DEC"/>
    <w:rsid w:val="00863DB0"/>
    <w:rsid w:val="008822DD"/>
    <w:rsid w:val="008970AB"/>
    <w:rsid w:val="008B0C3D"/>
    <w:rsid w:val="008B6B83"/>
    <w:rsid w:val="008D26A7"/>
    <w:rsid w:val="008D3DCD"/>
    <w:rsid w:val="008D4E48"/>
    <w:rsid w:val="008D57A6"/>
    <w:rsid w:val="008D7ACA"/>
    <w:rsid w:val="008E6E5C"/>
    <w:rsid w:val="008F34A3"/>
    <w:rsid w:val="008F430D"/>
    <w:rsid w:val="008F5B49"/>
    <w:rsid w:val="00927FB1"/>
    <w:rsid w:val="00942DC9"/>
    <w:rsid w:val="0094708B"/>
    <w:rsid w:val="00955297"/>
    <w:rsid w:val="00957DEA"/>
    <w:rsid w:val="009602AD"/>
    <w:rsid w:val="0096103A"/>
    <w:rsid w:val="00970A5E"/>
    <w:rsid w:val="00974CA0"/>
    <w:rsid w:val="00975685"/>
    <w:rsid w:val="00975E07"/>
    <w:rsid w:val="00982AD6"/>
    <w:rsid w:val="00992D7A"/>
    <w:rsid w:val="00996A71"/>
    <w:rsid w:val="0099795A"/>
    <w:rsid w:val="009A606C"/>
    <w:rsid w:val="009B2DFF"/>
    <w:rsid w:val="009B668D"/>
    <w:rsid w:val="009C1199"/>
    <w:rsid w:val="009F0DBE"/>
    <w:rsid w:val="00A02D31"/>
    <w:rsid w:val="00A06FC9"/>
    <w:rsid w:val="00A27572"/>
    <w:rsid w:val="00A27711"/>
    <w:rsid w:val="00A51E62"/>
    <w:rsid w:val="00A74D39"/>
    <w:rsid w:val="00A7587A"/>
    <w:rsid w:val="00AA1513"/>
    <w:rsid w:val="00AA1805"/>
    <w:rsid w:val="00AA1E68"/>
    <w:rsid w:val="00AA59FF"/>
    <w:rsid w:val="00AB7D04"/>
    <w:rsid w:val="00AC2227"/>
    <w:rsid w:val="00AC424C"/>
    <w:rsid w:val="00AD0957"/>
    <w:rsid w:val="00AD43F4"/>
    <w:rsid w:val="00AD48C3"/>
    <w:rsid w:val="00AE4113"/>
    <w:rsid w:val="00AE4B30"/>
    <w:rsid w:val="00AF2510"/>
    <w:rsid w:val="00B13124"/>
    <w:rsid w:val="00B23E94"/>
    <w:rsid w:val="00B252E0"/>
    <w:rsid w:val="00B26527"/>
    <w:rsid w:val="00B4147E"/>
    <w:rsid w:val="00B52B11"/>
    <w:rsid w:val="00B5370E"/>
    <w:rsid w:val="00B6117E"/>
    <w:rsid w:val="00B6174D"/>
    <w:rsid w:val="00B62CDA"/>
    <w:rsid w:val="00B62F7E"/>
    <w:rsid w:val="00B82F72"/>
    <w:rsid w:val="00B94C88"/>
    <w:rsid w:val="00B95025"/>
    <w:rsid w:val="00B9603F"/>
    <w:rsid w:val="00B97C85"/>
    <w:rsid w:val="00BA02F2"/>
    <w:rsid w:val="00BC179D"/>
    <w:rsid w:val="00BE219D"/>
    <w:rsid w:val="00BF4FB2"/>
    <w:rsid w:val="00BF7335"/>
    <w:rsid w:val="00C130E6"/>
    <w:rsid w:val="00C1401A"/>
    <w:rsid w:val="00C16918"/>
    <w:rsid w:val="00C208DC"/>
    <w:rsid w:val="00C31343"/>
    <w:rsid w:val="00C32505"/>
    <w:rsid w:val="00C34A05"/>
    <w:rsid w:val="00C4586B"/>
    <w:rsid w:val="00C60834"/>
    <w:rsid w:val="00C63257"/>
    <w:rsid w:val="00C65EDB"/>
    <w:rsid w:val="00C70649"/>
    <w:rsid w:val="00C725AF"/>
    <w:rsid w:val="00C763A2"/>
    <w:rsid w:val="00C83181"/>
    <w:rsid w:val="00C83BAC"/>
    <w:rsid w:val="00CB1118"/>
    <w:rsid w:val="00CB64D7"/>
    <w:rsid w:val="00CC7C4F"/>
    <w:rsid w:val="00D133B1"/>
    <w:rsid w:val="00D266FF"/>
    <w:rsid w:val="00D33FE5"/>
    <w:rsid w:val="00D47A78"/>
    <w:rsid w:val="00D61F61"/>
    <w:rsid w:val="00D63395"/>
    <w:rsid w:val="00D66D37"/>
    <w:rsid w:val="00D76154"/>
    <w:rsid w:val="00D933FA"/>
    <w:rsid w:val="00DA4CB6"/>
    <w:rsid w:val="00DB1487"/>
    <w:rsid w:val="00DB2F39"/>
    <w:rsid w:val="00DB305D"/>
    <w:rsid w:val="00DB4839"/>
    <w:rsid w:val="00DC050A"/>
    <w:rsid w:val="00DC3316"/>
    <w:rsid w:val="00DD29BF"/>
    <w:rsid w:val="00DD7980"/>
    <w:rsid w:val="00DE2517"/>
    <w:rsid w:val="00DE6A47"/>
    <w:rsid w:val="00DE6BF7"/>
    <w:rsid w:val="00DF0EAB"/>
    <w:rsid w:val="00E01B7C"/>
    <w:rsid w:val="00E07F5E"/>
    <w:rsid w:val="00E11B67"/>
    <w:rsid w:val="00E12AD8"/>
    <w:rsid w:val="00E307FE"/>
    <w:rsid w:val="00E320B7"/>
    <w:rsid w:val="00E3731A"/>
    <w:rsid w:val="00E41F1E"/>
    <w:rsid w:val="00E45223"/>
    <w:rsid w:val="00E6655D"/>
    <w:rsid w:val="00E7062E"/>
    <w:rsid w:val="00E80CB0"/>
    <w:rsid w:val="00E86411"/>
    <w:rsid w:val="00E961E5"/>
    <w:rsid w:val="00E967AB"/>
    <w:rsid w:val="00EA6C68"/>
    <w:rsid w:val="00EC0398"/>
    <w:rsid w:val="00EC4D90"/>
    <w:rsid w:val="00ED1DB9"/>
    <w:rsid w:val="00ED35D6"/>
    <w:rsid w:val="00EE0CAC"/>
    <w:rsid w:val="00EF6BF7"/>
    <w:rsid w:val="00EF7AB2"/>
    <w:rsid w:val="00F11587"/>
    <w:rsid w:val="00F145B6"/>
    <w:rsid w:val="00F1653D"/>
    <w:rsid w:val="00F210CE"/>
    <w:rsid w:val="00F2680C"/>
    <w:rsid w:val="00F31E4C"/>
    <w:rsid w:val="00F35DA4"/>
    <w:rsid w:val="00F362FA"/>
    <w:rsid w:val="00F425C5"/>
    <w:rsid w:val="00F475CD"/>
    <w:rsid w:val="00F532D1"/>
    <w:rsid w:val="00F61C07"/>
    <w:rsid w:val="00F66463"/>
    <w:rsid w:val="00F75A01"/>
    <w:rsid w:val="00F77EAA"/>
    <w:rsid w:val="00F83CCD"/>
    <w:rsid w:val="00F87307"/>
    <w:rsid w:val="00FA5065"/>
    <w:rsid w:val="00FC19EF"/>
    <w:rsid w:val="00FC5010"/>
    <w:rsid w:val="00FC77A0"/>
    <w:rsid w:val="00FD0F15"/>
    <w:rsid w:val="00FD1A4F"/>
    <w:rsid w:val="00FD4DE9"/>
    <w:rsid w:val="00FF0E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049F"/>
  <w15:chartTrackingRefBased/>
  <w15:docId w15:val="{FF9A26FC-4BCC-4A3A-A5F3-321D66E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0C"/>
  </w:style>
  <w:style w:type="paragraph" w:styleId="Heading1">
    <w:name w:val="heading 1"/>
    <w:basedOn w:val="Normal"/>
    <w:next w:val="Normal"/>
    <w:link w:val="Heading1Char"/>
    <w:uiPriority w:val="9"/>
    <w:qFormat/>
    <w:rsid w:val="00DB2F39"/>
    <w:pPr>
      <w:keepNext/>
      <w:keepLines/>
      <w:spacing w:before="240" w:after="0"/>
      <w:outlineLvl w:val="0"/>
    </w:pPr>
    <w:rPr>
      <w:rFonts w:asciiTheme="majorHAnsi" w:eastAsiaTheme="majorEastAsia" w:hAnsiTheme="majorHAnsi" w:cstheme="majorBidi"/>
      <w:kern w:val="0"/>
      <w:sz w:val="32"/>
      <w:szCs w:val="32"/>
      <w:lang w:val="en-US"/>
      <w14:ligatures w14:val="none"/>
    </w:rPr>
  </w:style>
  <w:style w:type="paragraph" w:styleId="Heading2">
    <w:name w:val="heading 2"/>
    <w:basedOn w:val="Normal"/>
    <w:next w:val="Normal"/>
    <w:link w:val="Heading2Char"/>
    <w:uiPriority w:val="9"/>
    <w:unhideWhenUsed/>
    <w:qFormat/>
    <w:rsid w:val="002D387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4A5"/>
    <w:pPr>
      <w:ind w:left="720"/>
      <w:contextualSpacing/>
    </w:pPr>
  </w:style>
  <w:style w:type="character" w:styleId="Hyperlink">
    <w:name w:val="Hyperlink"/>
    <w:basedOn w:val="DefaultParagraphFont"/>
    <w:uiPriority w:val="99"/>
    <w:unhideWhenUsed/>
    <w:rsid w:val="00955297"/>
    <w:rPr>
      <w:color w:val="0563C1" w:themeColor="hyperlink"/>
      <w:u w:val="single"/>
    </w:rPr>
  </w:style>
  <w:style w:type="character" w:styleId="UnresolvedMention">
    <w:name w:val="Unresolved Mention"/>
    <w:basedOn w:val="DefaultParagraphFont"/>
    <w:uiPriority w:val="99"/>
    <w:semiHidden/>
    <w:unhideWhenUsed/>
    <w:rsid w:val="00955297"/>
    <w:rPr>
      <w:color w:val="605E5C"/>
      <w:shd w:val="clear" w:color="auto" w:fill="E1DFDD"/>
    </w:rPr>
  </w:style>
  <w:style w:type="character" w:styleId="Strong">
    <w:name w:val="Strong"/>
    <w:basedOn w:val="DefaultParagraphFont"/>
    <w:uiPriority w:val="22"/>
    <w:qFormat/>
    <w:rsid w:val="00D266FF"/>
    <w:rPr>
      <w:b/>
      <w:bCs/>
    </w:rPr>
  </w:style>
  <w:style w:type="character" w:customStyle="1" w:styleId="Heading2Char">
    <w:name w:val="Heading 2 Char"/>
    <w:basedOn w:val="DefaultParagraphFont"/>
    <w:link w:val="Heading2"/>
    <w:uiPriority w:val="9"/>
    <w:rsid w:val="002D3874"/>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2D387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C31343"/>
    <w:pPr>
      <w:spacing w:before="120" w:after="120"/>
    </w:pPr>
    <w:rPr>
      <w:rFonts w:cstheme="minorHAnsi"/>
      <w:b/>
      <w:bCs/>
      <w:caps/>
      <w:sz w:val="20"/>
      <w:szCs w:val="20"/>
    </w:rPr>
  </w:style>
  <w:style w:type="paragraph" w:styleId="TOC2">
    <w:name w:val="toc 2"/>
    <w:basedOn w:val="Normal"/>
    <w:next w:val="Normal"/>
    <w:autoRedefine/>
    <w:uiPriority w:val="39"/>
    <w:unhideWhenUsed/>
    <w:rsid w:val="00C31343"/>
    <w:pPr>
      <w:spacing w:after="0"/>
      <w:ind w:left="220"/>
    </w:pPr>
    <w:rPr>
      <w:rFonts w:cstheme="minorHAnsi"/>
      <w:smallCaps/>
      <w:sz w:val="20"/>
      <w:szCs w:val="20"/>
    </w:rPr>
  </w:style>
  <w:style w:type="paragraph" w:styleId="TOC3">
    <w:name w:val="toc 3"/>
    <w:basedOn w:val="Normal"/>
    <w:next w:val="Normal"/>
    <w:autoRedefine/>
    <w:uiPriority w:val="39"/>
    <w:unhideWhenUsed/>
    <w:rsid w:val="00C31343"/>
    <w:pPr>
      <w:spacing w:after="0"/>
      <w:ind w:left="440"/>
    </w:pPr>
    <w:rPr>
      <w:rFonts w:cstheme="minorHAnsi"/>
      <w:i/>
      <w:iCs/>
      <w:sz w:val="20"/>
      <w:szCs w:val="20"/>
    </w:rPr>
  </w:style>
  <w:style w:type="paragraph" w:styleId="TOC4">
    <w:name w:val="toc 4"/>
    <w:basedOn w:val="Normal"/>
    <w:next w:val="Normal"/>
    <w:autoRedefine/>
    <w:uiPriority w:val="39"/>
    <w:unhideWhenUsed/>
    <w:rsid w:val="00C31343"/>
    <w:pPr>
      <w:spacing w:after="0"/>
      <w:ind w:left="660"/>
    </w:pPr>
    <w:rPr>
      <w:rFonts w:cstheme="minorHAnsi"/>
      <w:sz w:val="18"/>
      <w:szCs w:val="18"/>
    </w:rPr>
  </w:style>
  <w:style w:type="paragraph" w:styleId="TOC5">
    <w:name w:val="toc 5"/>
    <w:basedOn w:val="Normal"/>
    <w:next w:val="Normal"/>
    <w:autoRedefine/>
    <w:uiPriority w:val="39"/>
    <w:unhideWhenUsed/>
    <w:rsid w:val="00C31343"/>
    <w:pPr>
      <w:spacing w:after="0"/>
      <w:ind w:left="880"/>
    </w:pPr>
    <w:rPr>
      <w:rFonts w:cstheme="minorHAnsi"/>
      <w:sz w:val="18"/>
      <w:szCs w:val="18"/>
    </w:rPr>
  </w:style>
  <w:style w:type="paragraph" w:styleId="TOC6">
    <w:name w:val="toc 6"/>
    <w:basedOn w:val="Normal"/>
    <w:next w:val="Normal"/>
    <w:autoRedefine/>
    <w:uiPriority w:val="39"/>
    <w:unhideWhenUsed/>
    <w:rsid w:val="00C31343"/>
    <w:pPr>
      <w:spacing w:after="0"/>
      <w:ind w:left="1100"/>
    </w:pPr>
    <w:rPr>
      <w:rFonts w:cstheme="minorHAnsi"/>
      <w:sz w:val="18"/>
      <w:szCs w:val="18"/>
    </w:rPr>
  </w:style>
  <w:style w:type="paragraph" w:styleId="TOC7">
    <w:name w:val="toc 7"/>
    <w:basedOn w:val="Normal"/>
    <w:next w:val="Normal"/>
    <w:autoRedefine/>
    <w:uiPriority w:val="39"/>
    <w:unhideWhenUsed/>
    <w:rsid w:val="00C31343"/>
    <w:pPr>
      <w:spacing w:after="0"/>
      <w:ind w:left="1320"/>
    </w:pPr>
    <w:rPr>
      <w:rFonts w:cstheme="minorHAnsi"/>
      <w:sz w:val="18"/>
      <w:szCs w:val="18"/>
    </w:rPr>
  </w:style>
  <w:style w:type="paragraph" w:styleId="TOC8">
    <w:name w:val="toc 8"/>
    <w:basedOn w:val="Normal"/>
    <w:next w:val="Normal"/>
    <w:autoRedefine/>
    <w:uiPriority w:val="39"/>
    <w:unhideWhenUsed/>
    <w:rsid w:val="00C31343"/>
    <w:pPr>
      <w:spacing w:after="0"/>
      <w:ind w:left="1540"/>
    </w:pPr>
    <w:rPr>
      <w:rFonts w:cstheme="minorHAnsi"/>
      <w:sz w:val="18"/>
      <w:szCs w:val="18"/>
    </w:rPr>
  </w:style>
  <w:style w:type="paragraph" w:styleId="TOC9">
    <w:name w:val="toc 9"/>
    <w:basedOn w:val="Normal"/>
    <w:next w:val="Normal"/>
    <w:autoRedefine/>
    <w:uiPriority w:val="39"/>
    <w:unhideWhenUsed/>
    <w:rsid w:val="00C31343"/>
    <w:pPr>
      <w:spacing w:after="0"/>
      <w:ind w:left="1760"/>
    </w:pPr>
    <w:rPr>
      <w:rFonts w:cstheme="minorHAnsi"/>
      <w:sz w:val="18"/>
      <w:szCs w:val="18"/>
    </w:rPr>
  </w:style>
  <w:style w:type="paragraph" w:styleId="TableofFigures">
    <w:name w:val="table of figures"/>
    <w:basedOn w:val="Normal"/>
    <w:next w:val="Normal"/>
    <w:uiPriority w:val="99"/>
    <w:unhideWhenUsed/>
    <w:rsid w:val="00C31343"/>
    <w:pPr>
      <w:spacing w:after="0"/>
      <w:ind w:left="440" w:hanging="440"/>
    </w:pPr>
    <w:rPr>
      <w:rFonts w:cstheme="minorHAnsi"/>
      <w:smallCaps/>
      <w:sz w:val="20"/>
      <w:szCs w:val="20"/>
    </w:rPr>
  </w:style>
  <w:style w:type="character" w:customStyle="1" w:styleId="Heading1Char">
    <w:name w:val="Heading 1 Char"/>
    <w:basedOn w:val="DefaultParagraphFont"/>
    <w:link w:val="Heading1"/>
    <w:uiPriority w:val="9"/>
    <w:rsid w:val="00DB2F39"/>
    <w:rPr>
      <w:rFonts w:asciiTheme="majorHAnsi" w:eastAsiaTheme="majorEastAsia" w:hAnsiTheme="majorHAnsi" w:cstheme="majorBidi"/>
      <w:kern w:val="0"/>
      <w:sz w:val="32"/>
      <w:szCs w:val="32"/>
      <w:lang w:val="en-US"/>
      <w14:ligatures w14:val="none"/>
    </w:rPr>
  </w:style>
  <w:style w:type="paragraph" w:styleId="Bibliography">
    <w:name w:val="Bibliography"/>
    <w:basedOn w:val="Normal"/>
    <w:next w:val="Normal"/>
    <w:uiPriority w:val="37"/>
    <w:unhideWhenUsed/>
    <w:rsid w:val="00EF7AB2"/>
  </w:style>
  <w:style w:type="paragraph" w:styleId="NoSpacing">
    <w:name w:val="No Spacing"/>
    <w:link w:val="NoSpacingChar"/>
    <w:uiPriority w:val="1"/>
    <w:qFormat/>
    <w:rsid w:val="00F425C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25C5"/>
    <w:rPr>
      <w:rFonts w:eastAsiaTheme="minorEastAsia"/>
      <w:kern w:val="0"/>
      <w:lang w:val="en-US"/>
      <w14:ligatures w14:val="none"/>
    </w:rPr>
  </w:style>
  <w:style w:type="paragraph" w:styleId="Header">
    <w:name w:val="header"/>
    <w:basedOn w:val="Normal"/>
    <w:link w:val="HeaderChar"/>
    <w:uiPriority w:val="99"/>
    <w:unhideWhenUsed/>
    <w:rsid w:val="00F425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5C5"/>
  </w:style>
  <w:style w:type="paragraph" w:styleId="Footer">
    <w:name w:val="footer"/>
    <w:basedOn w:val="Normal"/>
    <w:link w:val="FooterChar"/>
    <w:uiPriority w:val="99"/>
    <w:unhideWhenUsed/>
    <w:rsid w:val="00F425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29">
      <w:bodyDiv w:val="1"/>
      <w:marLeft w:val="0"/>
      <w:marRight w:val="0"/>
      <w:marTop w:val="0"/>
      <w:marBottom w:val="0"/>
      <w:divBdr>
        <w:top w:val="none" w:sz="0" w:space="0" w:color="auto"/>
        <w:left w:val="none" w:sz="0" w:space="0" w:color="auto"/>
        <w:bottom w:val="none" w:sz="0" w:space="0" w:color="auto"/>
        <w:right w:val="none" w:sz="0" w:space="0" w:color="auto"/>
      </w:divBdr>
    </w:div>
    <w:div w:id="15666738">
      <w:bodyDiv w:val="1"/>
      <w:marLeft w:val="0"/>
      <w:marRight w:val="0"/>
      <w:marTop w:val="0"/>
      <w:marBottom w:val="0"/>
      <w:divBdr>
        <w:top w:val="none" w:sz="0" w:space="0" w:color="auto"/>
        <w:left w:val="none" w:sz="0" w:space="0" w:color="auto"/>
        <w:bottom w:val="none" w:sz="0" w:space="0" w:color="auto"/>
        <w:right w:val="none" w:sz="0" w:space="0" w:color="auto"/>
      </w:divBdr>
    </w:div>
    <w:div w:id="27613337">
      <w:bodyDiv w:val="1"/>
      <w:marLeft w:val="0"/>
      <w:marRight w:val="0"/>
      <w:marTop w:val="0"/>
      <w:marBottom w:val="0"/>
      <w:divBdr>
        <w:top w:val="none" w:sz="0" w:space="0" w:color="auto"/>
        <w:left w:val="none" w:sz="0" w:space="0" w:color="auto"/>
        <w:bottom w:val="none" w:sz="0" w:space="0" w:color="auto"/>
        <w:right w:val="none" w:sz="0" w:space="0" w:color="auto"/>
      </w:divBdr>
    </w:div>
    <w:div w:id="46271049">
      <w:bodyDiv w:val="1"/>
      <w:marLeft w:val="0"/>
      <w:marRight w:val="0"/>
      <w:marTop w:val="0"/>
      <w:marBottom w:val="0"/>
      <w:divBdr>
        <w:top w:val="none" w:sz="0" w:space="0" w:color="auto"/>
        <w:left w:val="none" w:sz="0" w:space="0" w:color="auto"/>
        <w:bottom w:val="none" w:sz="0" w:space="0" w:color="auto"/>
        <w:right w:val="none" w:sz="0" w:space="0" w:color="auto"/>
      </w:divBdr>
    </w:div>
    <w:div w:id="129055112">
      <w:bodyDiv w:val="1"/>
      <w:marLeft w:val="0"/>
      <w:marRight w:val="0"/>
      <w:marTop w:val="0"/>
      <w:marBottom w:val="0"/>
      <w:divBdr>
        <w:top w:val="none" w:sz="0" w:space="0" w:color="auto"/>
        <w:left w:val="none" w:sz="0" w:space="0" w:color="auto"/>
        <w:bottom w:val="none" w:sz="0" w:space="0" w:color="auto"/>
        <w:right w:val="none" w:sz="0" w:space="0" w:color="auto"/>
      </w:divBdr>
    </w:div>
    <w:div w:id="154036045">
      <w:bodyDiv w:val="1"/>
      <w:marLeft w:val="0"/>
      <w:marRight w:val="0"/>
      <w:marTop w:val="0"/>
      <w:marBottom w:val="0"/>
      <w:divBdr>
        <w:top w:val="none" w:sz="0" w:space="0" w:color="auto"/>
        <w:left w:val="none" w:sz="0" w:space="0" w:color="auto"/>
        <w:bottom w:val="none" w:sz="0" w:space="0" w:color="auto"/>
        <w:right w:val="none" w:sz="0" w:space="0" w:color="auto"/>
      </w:divBdr>
    </w:div>
    <w:div w:id="155338558">
      <w:bodyDiv w:val="1"/>
      <w:marLeft w:val="0"/>
      <w:marRight w:val="0"/>
      <w:marTop w:val="0"/>
      <w:marBottom w:val="0"/>
      <w:divBdr>
        <w:top w:val="none" w:sz="0" w:space="0" w:color="auto"/>
        <w:left w:val="none" w:sz="0" w:space="0" w:color="auto"/>
        <w:bottom w:val="none" w:sz="0" w:space="0" w:color="auto"/>
        <w:right w:val="none" w:sz="0" w:space="0" w:color="auto"/>
      </w:divBdr>
    </w:div>
    <w:div w:id="182019164">
      <w:bodyDiv w:val="1"/>
      <w:marLeft w:val="0"/>
      <w:marRight w:val="0"/>
      <w:marTop w:val="0"/>
      <w:marBottom w:val="0"/>
      <w:divBdr>
        <w:top w:val="none" w:sz="0" w:space="0" w:color="auto"/>
        <w:left w:val="none" w:sz="0" w:space="0" w:color="auto"/>
        <w:bottom w:val="none" w:sz="0" w:space="0" w:color="auto"/>
        <w:right w:val="none" w:sz="0" w:space="0" w:color="auto"/>
      </w:divBdr>
    </w:div>
    <w:div w:id="229585241">
      <w:bodyDiv w:val="1"/>
      <w:marLeft w:val="0"/>
      <w:marRight w:val="0"/>
      <w:marTop w:val="0"/>
      <w:marBottom w:val="0"/>
      <w:divBdr>
        <w:top w:val="none" w:sz="0" w:space="0" w:color="auto"/>
        <w:left w:val="none" w:sz="0" w:space="0" w:color="auto"/>
        <w:bottom w:val="none" w:sz="0" w:space="0" w:color="auto"/>
        <w:right w:val="none" w:sz="0" w:space="0" w:color="auto"/>
      </w:divBdr>
    </w:div>
    <w:div w:id="243956481">
      <w:bodyDiv w:val="1"/>
      <w:marLeft w:val="0"/>
      <w:marRight w:val="0"/>
      <w:marTop w:val="0"/>
      <w:marBottom w:val="0"/>
      <w:divBdr>
        <w:top w:val="none" w:sz="0" w:space="0" w:color="auto"/>
        <w:left w:val="none" w:sz="0" w:space="0" w:color="auto"/>
        <w:bottom w:val="none" w:sz="0" w:space="0" w:color="auto"/>
        <w:right w:val="none" w:sz="0" w:space="0" w:color="auto"/>
      </w:divBdr>
    </w:div>
    <w:div w:id="254100096">
      <w:bodyDiv w:val="1"/>
      <w:marLeft w:val="0"/>
      <w:marRight w:val="0"/>
      <w:marTop w:val="0"/>
      <w:marBottom w:val="0"/>
      <w:divBdr>
        <w:top w:val="none" w:sz="0" w:space="0" w:color="auto"/>
        <w:left w:val="none" w:sz="0" w:space="0" w:color="auto"/>
        <w:bottom w:val="none" w:sz="0" w:space="0" w:color="auto"/>
        <w:right w:val="none" w:sz="0" w:space="0" w:color="auto"/>
      </w:divBdr>
    </w:div>
    <w:div w:id="256139402">
      <w:bodyDiv w:val="1"/>
      <w:marLeft w:val="0"/>
      <w:marRight w:val="0"/>
      <w:marTop w:val="0"/>
      <w:marBottom w:val="0"/>
      <w:divBdr>
        <w:top w:val="none" w:sz="0" w:space="0" w:color="auto"/>
        <w:left w:val="none" w:sz="0" w:space="0" w:color="auto"/>
        <w:bottom w:val="none" w:sz="0" w:space="0" w:color="auto"/>
        <w:right w:val="none" w:sz="0" w:space="0" w:color="auto"/>
      </w:divBdr>
    </w:div>
    <w:div w:id="277761206">
      <w:bodyDiv w:val="1"/>
      <w:marLeft w:val="0"/>
      <w:marRight w:val="0"/>
      <w:marTop w:val="0"/>
      <w:marBottom w:val="0"/>
      <w:divBdr>
        <w:top w:val="none" w:sz="0" w:space="0" w:color="auto"/>
        <w:left w:val="none" w:sz="0" w:space="0" w:color="auto"/>
        <w:bottom w:val="none" w:sz="0" w:space="0" w:color="auto"/>
        <w:right w:val="none" w:sz="0" w:space="0" w:color="auto"/>
      </w:divBdr>
    </w:div>
    <w:div w:id="294531090">
      <w:bodyDiv w:val="1"/>
      <w:marLeft w:val="0"/>
      <w:marRight w:val="0"/>
      <w:marTop w:val="0"/>
      <w:marBottom w:val="0"/>
      <w:divBdr>
        <w:top w:val="none" w:sz="0" w:space="0" w:color="auto"/>
        <w:left w:val="none" w:sz="0" w:space="0" w:color="auto"/>
        <w:bottom w:val="none" w:sz="0" w:space="0" w:color="auto"/>
        <w:right w:val="none" w:sz="0" w:space="0" w:color="auto"/>
      </w:divBdr>
    </w:div>
    <w:div w:id="297682600">
      <w:bodyDiv w:val="1"/>
      <w:marLeft w:val="0"/>
      <w:marRight w:val="0"/>
      <w:marTop w:val="0"/>
      <w:marBottom w:val="0"/>
      <w:divBdr>
        <w:top w:val="none" w:sz="0" w:space="0" w:color="auto"/>
        <w:left w:val="none" w:sz="0" w:space="0" w:color="auto"/>
        <w:bottom w:val="none" w:sz="0" w:space="0" w:color="auto"/>
        <w:right w:val="none" w:sz="0" w:space="0" w:color="auto"/>
      </w:divBdr>
    </w:div>
    <w:div w:id="317999555">
      <w:bodyDiv w:val="1"/>
      <w:marLeft w:val="0"/>
      <w:marRight w:val="0"/>
      <w:marTop w:val="0"/>
      <w:marBottom w:val="0"/>
      <w:divBdr>
        <w:top w:val="none" w:sz="0" w:space="0" w:color="auto"/>
        <w:left w:val="none" w:sz="0" w:space="0" w:color="auto"/>
        <w:bottom w:val="none" w:sz="0" w:space="0" w:color="auto"/>
        <w:right w:val="none" w:sz="0" w:space="0" w:color="auto"/>
      </w:divBdr>
    </w:div>
    <w:div w:id="324667459">
      <w:bodyDiv w:val="1"/>
      <w:marLeft w:val="0"/>
      <w:marRight w:val="0"/>
      <w:marTop w:val="0"/>
      <w:marBottom w:val="0"/>
      <w:divBdr>
        <w:top w:val="none" w:sz="0" w:space="0" w:color="auto"/>
        <w:left w:val="none" w:sz="0" w:space="0" w:color="auto"/>
        <w:bottom w:val="none" w:sz="0" w:space="0" w:color="auto"/>
        <w:right w:val="none" w:sz="0" w:space="0" w:color="auto"/>
      </w:divBdr>
    </w:div>
    <w:div w:id="373237964">
      <w:bodyDiv w:val="1"/>
      <w:marLeft w:val="0"/>
      <w:marRight w:val="0"/>
      <w:marTop w:val="0"/>
      <w:marBottom w:val="0"/>
      <w:divBdr>
        <w:top w:val="none" w:sz="0" w:space="0" w:color="auto"/>
        <w:left w:val="none" w:sz="0" w:space="0" w:color="auto"/>
        <w:bottom w:val="none" w:sz="0" w:space="0" w:color="auto"/>
        <w:right w:val="none" w:sz="0" w:space="0" w:color="auto"/>
      </w:divBdr>
    </w:div>
    <w:div w:id="391343988">
      <w:bodyDiv w:val="1"/>
      <w:marLeft w:val="0"/>
      <w:marRight w:val="0"/>
      <w:marTop w:val="0"/>
      <w:marBottom w:val="0"/>
      <w:divBdr>
        <w:top w:val="none" w:sz="0" w:space="0" w:color="auto"/>
        <w:left w:val="none" w:sz="0" w:space="0" w:color="auto"/>
        <w:bottom w:val="none" w:sz="0" w:space="0" w:color="auto"/>
        <w:right w:val="none" w:sz="0" w:space="0" w:color="auto"/>
      </w:divBdr>
    </w:div>
    <w:div w:id="399601921">
      <w:bodyDiv w:val="1"/>
      <w:marLeft w:val="0"/>
      <w:marRight w:val="0"/>
      <w:marTop w:val="0"/>
      <w:marBottom w:val="0"/>
      <w:divBdr>
        <w:top w:val="none" w:sz="0" w:space="0" w:color="auto"/>
        <w:left w:val="none" w:sz="0" w:space="0" w:color="auto"/>
        <w:bottom w:val="none" w:sz="0" w:space="0" w:color="auto"/>
        <w:right w:val="none" w:sz="0" w:space="0" w:color="auto"/>
      </w:divBdr>
    </w:div>
    <w:div w:id="413432824">
      <w:bodyDiv w:val="1"/>
      <w:marLeft w:val="0"/>
      <w:marRight w:val="0"/>
      <w:marTop w:val="0"/>
      <w:marBottom w:val="0"/>
      <w:divBdr>
        <w:top w:val="none" w:sz="0" w:space="0" w:color="auto"/>
        <w:left w:val="none" w:sz="0" w:space="0" w:color="auto"/>
        <w:bottom w:val="none" w:sz="0" w:space="0" w:color="auto"/>
        <w:right w:val="none" w:sz="0" w:space="0" w:color="auto"/>
      </w:divBdr>
    </w:div>
    <w:div w:id="423769119">
      <w:bodyDiv w:val="1"/>
      <w:marLeft w:val="0"/>
      <w:marRight w:val="0"/>
      <w:marTop w:val="0"/>
      <w:marBottom w:val="0"/>
      <w:divBdr>
        <w:top w:val="none" w:sz="0" w:space="0" w:color="auto"/>
        <w:left w:val="none" w:sz="0" w:space="0" w:color="auto"/>
        <w:bottom w:val="none" w:sz="0" w:space="0" w:color="auto"/>
        <w:right w:val="none" w:sz="0" w:space="0" w:color="auto"/>
      </w:divBdr>
    </w:div>
    <w:div w:id="449980402">
      <w:bodyDiv w:val="1"/>
      <w:marLeft w:val="0"/>
      <w:marRight w:val="0"/>
      <w:marTop w:val="0"/>
      <w:marBottom w:val="0"/>
      <w:divBdr>
        <w:top w:val="none" w:sz="0" w:space="0" w:color="auto"/>
        <w:left w:val="none" w:sz="0" w:space="0" w:color="auto"/>
        <w:bottom w:val="none" w:sz="0" w:space="0" w:color="auto"/>
        <w:right w:val="none" w:sz="0" w:space="0" w:color="auto"/>
      </w:divBdr>
    </w:div>
    <w:div w:id="514148936">
      <w:bodyDiv w:val="1"/>
      <w:marLeft w:val="0"/>
      <w:marRight w:val="0"/>
      <w:marTop w:val="0"/>
      <w:marBottom w:val="0"/>
      <w:divBdr>
        <w:top w:val="none" w:sz="0" w:space="0" w:color="auto"/>
        <w:left w:val="none" w:sz="0" w:space="0" w:color="auto"/>
        <w:bottom w:val="none" w:sz="0" w:space="0" w:color="auto"/>
        <w:right w:val="none" w:sz="0" w:space="0" w:color="auto"/>
      </w:divBdr>
    </w:div>
    <w:div w:id="568076540">
      <w:bodyDiv w:val="1"/>
      <w:marLeft w:val="0"/>
      <w:marRight w:val="0"/>
      <w:marTop w:val="0"/>
      <w:marBottom w:val="0"/>
      <w:divBdr>
        <w:top w:val="none" w:sz="0" w:space="0" w:color="auto"/>
        <w:left w:val="none" w:sz="0" w:space="0" w:color="auto"/>
        <w:bottom w:val="none" w:sz="0" w:space="0" w:color="auto"/>
        <w:right w:val="none" w:sz="0" w:space="0" w:color="auto"/>
      </w:divBdr>
    </w:div>
    <w:div w:id="583344514">
      <w:bodyDiv w:val="1"/>
      <w:marLeft w:val="0"/>
      <w:marRight w:val="0"/>
      <w:marTop w:val="0"/>
      <w:marBottom w:val="0"/>
      <w:divBdr>
        <w:top w:val="none" w:sz="0" w:space="0" w:color="auto"/>
        <w:left w:val="none" w:sz="0" w:space="0" w:color="auto"/>
        <w:bottom w:val="none" w:sz="0" w:space="0" w:color="auto"/>
        <w:right w:val="none" w:sz="0" w:space="0" w:color="auto"/>
      </w:divBdr>
    </w:div>
    <w:div w:id="620846414">
      <w:bodyDiv w:val="1"/>
      <w:marLeft w:val="0"/>
      <w:marRight w:val="0"/>
      <w:marTop w:val="0"/>
      <w:marBottom w:val="0"/>
      <w:divBdr>
        <w:top w:val="none" w:sz="0" w:space="0" w:color="auto"/>
        <w:left w:val="none" w:sz="0" w:space="0" w:color="auto"/>
        <w:bottom w:val="none" w:sz="0" w:space="0" w:color="auto"/>
        <w:right w:val="none" w:sz="0" w:space="0" w:color="auto"/>
      </w:divBdr>
    </w:div>
    <w:div w:id="667754667">
      <w:bodyDiv w:val="1"/>
      <w:marLeft w:val="0"/>
      <w:marRight w:val="0"/>
      <w:marTop w:val="0"/>
      <w:marBottom w:val="0"/>
      <w:divBdr>
        <w:top w:val="none" w:sz="0" w:space="0" w:color="auto"/>
        <w:left w:val="none" w:sz="0" w:space="0" w:color="auto"/>
        <w:bottom w:val="none" w:sz="0" w:space="0" w:color="auto"/>
        <w:right w:val="none" w:sz="0" w:space="0" w:color="auto"/>
      </w:divBdr>
    </w:div>
    <w:div w:id="682636339">
      <w:bodyDiv w:val="1"/>
      <w:marLeft w:val="0"/>
      <w:marRight w:val="0"/>
      <w:marTop w:val="0"/>
      <w:marBottom w:val="0"/>
      <w:divBdr>
        <w:top w:val="none" w:sz="0" w:space="0" w:color="auto"/>
        <w:left w:val="none" w:sz="0" w:space="0" w:color="auto"/>
        <w:bottom w:val="none" w:sz="0" w:space="0" w:color="auto"/>
        <w:right w:val="none" w:sz="0" w:space="0" w:color="auto"/>
      </w:divBdr>
    </w:div>
    <w:div w:id="696850585">
      <w:bodyDiv w:val="1"/>
      <w:marLeft w:val="0"/>
      <w:marRight w:val="0"/>
      <w:marTop w:val="0"/>
      <w:marBottom w:val="0"/>
      <w:divBdr>
        <w:top w:val="none" w:sz="0" w:space="0" w:color="auto"/>
        <w:left w:val="none" w:sz="0" w:space="0" w:color="auto"/>
        <w:bottom w:val="none" w:sz="0" w:space="0" w:color="auto"/>
        <w:right w:val="none" w:sz="0" w:space="0" w:color="auto"/>
      </w:divBdr>
    </w:div>
    <w:div w:id="723333762">
      <w:bodyDiv w:val="1"/>
      <w:marLeft w:val="0"/>
      <w:marRight w:val="0"/>
      <w:marTop w:val="0"/>
      <w:marBottom w:val="0"/>
      <w:divBdr>
        <w:top w:val="none" w:sz="0" w:space="0" w:color="auto"/>
        <w:left w:val="none" w:sz="0" w:space="0" w:color="auto"/>
        <w:bottom w:val="none" w:sz="0" w:space="0" w:color="auto"/>
        <w:right w:val="none" w:sz="0" w:space="0" w:color="auto"/>
      </w:divBdr>
    </w:div>
    <w:div w:id="724911039">
      <w:bodyDiv w:val="1"/>
      <w:marLeft w:val="0"/>
      <w:marRight w:val="0"/>
      <w:marTop w:val="0"/>
      <w:marBottom w:val="0"/>
      <w:divBdr>
        <w:top w:val="none" w:sz="0" w:space="0" w:color="auto"/>
        <w:left w:val="none" w:sz="0" w:space="0" w:color="auto"/>
        <w:bottom w:val="none" w:sz="0" w:space="0" w:color="auto"/>
        <w:right w:val="none" w:sz="0" w:space="0" w:color="auto"/>
      </w:divBdr>
    </w:div>
    <w:div w:id="726415072">
      <w:bodyDiv w:val="1"/>
      <w:marLeft w:val="0"/>
      <w:marRight w:val="0"/>
      <w:marTop w:val="0"/>
      <w:marBottom w:val="0"/>
      <w:divBdr>
        <w:top w:val="none" w:sz="0" w:space="0" w:color="auto"/>
        <w:left w:val="none" w:sz="0" w:space="0" w:color="auto"/>
        <w:bottom w:val="none" w:sz="0" w:space="0" w:color="auto"/>
        <w:right w:val="none" w:sz="0" w:space="0" w:color="auto"/>
      </w:divBdr>
      <w:divsChild>
        <w:div w:id="881938416">
          <w:marLeft w:val="0"/>
          <w:marRight w:val="0"/>
          <w:marTop w:val="0"/>
          <w:marBottom w:val="0"/>
          <w:divBdr>
            <w:top w:val="single" w:sz="2" w:space="0" w:color="D9D9E3"/>
            <w:left w:val="single" w:sz="2" w:space="0" w:color="D9D9E3"/>
            <w:bottom w:val="single" w:sz="2" w:space="0" w:color="D9D9E3"/>
            <w:right w:val="single" w:sz="2" w:space="0" w:color="D9D9E3"/>
          </w:divBdr>
          <w:divsChild>
            <w:div w:id="1960211639">
              <w:marLeft w:val="0"/>
              <w:marRight w:val="0"/>
              <w:marTop w:val="0"/>
              <w:marBottom w:val="0"/>
              <w:divBdr>
                <w:top w:val="single" w:sz="2" w:space="0" w:color="D9D9E3"/>
                <w:left w:val="single" w:sz="2" w:space="0" w:color="D9D9E3"/>
                <w:bottom w:val="single" w:sz="2" w:space="0" w:color="D9D9E3"/>
                <w:right w:val="single" w:sz="2" w:space="0" w:color="D9D9E3"/>
              </w:divBdr>
              <w:divsChild>
                <w:div w:id="1207327623">
                  <w:marLeft w:val="0"/>
                  <w:marRight w:val="0"/>
                  <w:marTop w:val="0"/>
                  <w:marBottom w:val="0"/>
                  <w:divBdr>
                    <w:top w:val="single" w:sz="2" w:space="0" w:color="D9D9E3"/>
                    <w:left w:val="single" w:sz="2" w:space="0" w:color="D9D9E3"/>
                    <w:bottom w:val="single" w:sz="2" w:space="0" w:color="D9D9E3"/>
                    <w:right w:val="single" w:sz="2" w:space="0" w:color="D9D9E3"/>
                  </w:divBdr>
                  <w:divsChild>
                    <w:div w:id="1078482798">
                      <w:marLeft w:val="0"/>
                      <w:marRight w:val="0"/>
                      <w:marTop w:val="0"/>
                      <w:marBottom w:val="0"/>
                      <w:divBdr>
                        <w:top w:val="single" w:sz="2" w:space="0" w:color="D9D9E3"/>
                        <w:left w:val="single" w:sz="2" w:space="0" w:color="D9D9E3"/>
                        <w:bottom w:val="single" w:sz="2" w:space="0" w:color="D9D9E3"/>
                        <w:right w:val="single" w:sz="2" w:space="0" w:color="D9D9E3"/>
                      </w:divBdr>
                      <w:divsChild>
                        <w:div w:id="2026977472">
                          <w:marLeft w:val="0"/>
                          <w:marRight w:val="0"/>
                          <w:marTop w:val="0"/>
                          <w:marBottom w:val="0"/>
                          <w:divBdr>
                            <w:top w:val="single" w:sz="2" w:space="0" w:color="auto"/>
                            <w:left w:val="single" w:sz="2" w:space="0" w:color="auto"/>
                            <w:bottom w:val="single" w:sz="6" w:space="0" w:color="auto"/>
                            <w:right w:val="single" w:sz="2" w:space="0" w:color="auto"/>
                          </w:divBdr>
                          <w:divsChild>
                            <w:div w:id="117376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784079">
                                  <w:marLeft w:val="0"/>
                                  <w:marRight w:val="0"/>
                                  <w:marTop w:val="0"/>
                                  <w:marBottom w:val="0"/>
                                  <w:divBdr>
                                    <w:top w:val="single" w:sz="2" w:space="0" w:color="D9D9E3"/>
                                    <w:left w:val="single" w:sz="2" w:space="0" w:color="D9D9E3"/>
                                    <w:bottom w:val="single" w:sz="2" w:space="0" w:color="D9D9E3"/>
                                    <w:right w:val="single" w:sz="2" w:space="0" w:color="D9D9E3"/>
                                  </w:divBdr>
                                  <w:divsChild>
                                    <w:div w:id="1043670802">
                                      <w:marLeft w:val="0"/>
                                      <w:marRight w:val="0"/>
                                      <w:marTop w:val="0"/>
                                      <w:marBottom w:val="0"/>
                                      <w:divBdr>
                                        <w:top w:val="single" w:sz="2" w:space="0" w:color="D9D9E3"/>
                                        <w:left w:val="single" w:sz="2" w:space="0" w:color="D9D9E3"/>
                                        <w:bottom w:val="single" w:sz="2" w:space="0" w:color="D9D9E3"/>
                                        <w:right w:val="single" w:sz="2" w:space="0" w:color="D9D9E3"/>
                                      </w:divBdr>
                                      <w:divsChild>
                                        <w:div w:id="1647974740">
                                          <w:marLeft w:val="0"/>
                                          <w:marRight w:val="0"/>
                                          <w:marTop w:val="0"/>
                                          <w:marBottom w:val="0"/>
                                          <w:divBdr>
                                            <w:top w:val="single" w:sz="2" w:space="0" w:color="D9D9E3"/>
                                            <w:left w:val="single" w:sz="2" w:space="0" w:color="D9D9E3"/>
                                            <w:bottom w:val="single" w:sz="2" w:space="0" w:color="D9D9E3"/>
                                            <w:right w:val="single" w:sz="2" w:space="0" w:color="D9D9E3"/>
                                          </w:divBdr>
                                          <w:divsChild>
                                            <w:div w:id="5632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177538">
          <w:marLeft w:val="0"/>
          <w:marRight w:val="0"/>
          <w:marTop w:val="0"/>
          <w:marBottom w:val="0"/>
          <w:divBdr>
            <w:top w:val="none" w:sz="0" w:space="0" w:color="auto"/>
            <w:left w:val="none" w:sz="0" w:space="0" w:color="auto"/>
            <w:bottom w:val="none" w:sz="0" w:space="0" w:color="auto"/>
            <w:right w:val="none" w:sz="0" w:space="0" w:color="auto"/>
          </w:divBdr>
        </w:div>
      </w:divsChild>
    </w:div>
    <w:div w:id="754089248">
      <w:bodyDiv w:val="1"/>
      <w:marLeft w:val="0"/>
      <w:marRight w:val="0"/>
      <w:marTop w:val="0"/>
      <w:marBottom w:val="0"/>
      <w:divBdr>
        <w:top w:val="none" w:sz="0" w:space="0" w:color="auto"/>
        <w:left w:val="none" w:sz="0" w:space="0" w:color="auto"/>
        <w:bottom w:val="none" w:sz="0" w:space="0" w:color="auto"/>
        <w:right w:val="none" w:sz="0" w:space="0" w:color="auto"/>
      </w:divBdr>
    </w:div>
    <w:div w:id="758718975">
      <w:bodyDiv w:val="1"/>
      <w:marLeft w:val="0"/>
      <w:marRight w:val="0"/>
      <w:marTop w:val="0"/>
      <w:marBottom w:val="0"/>
      <w:divBdr>
        <w:top w:val="none" w:sz="0" w:space="0" w:color="auto"/>
        <w:left w:val="none" w:sz="0" w:space="0" w:color="auto"/>
        <w:bottom w:val="none" w:sz="0" w:space="0" w:color="auto"/>
        <w:right w:val="none" w:sz="0" w:space="0" w:color="auto"/>
      </w:divBdr>
    </w:div>
    <w:div w:id="759371730">
      <w:bodyDiv w:val="1"/>
      <w:marLeft w:val="0"/>
      <w:marRight w:val="0"/>
      <w:marTop w:val="0"/>
      <w:marBottom w:val="0"/>
      <w:divBdr>
        <w:top w:val="none" w:sz="0" w:space="0" w:color="auto"/>
        <w:left w:val="none" w:sz="0" w:space="0" w:color="auto"/>
        <w:bottom w:val="none" w:sz="0" w:space="0" w:color="auto"/>
        <w:right w:val="none" w:sz="0" w:space="0" w:color="auto"/>
      </w:divBdr>
    </w:div>
    <w:div w:id="795565804">
      <w:bodyDiv w:val="1"/>
      <w:marLeft w:val="0"/>
      <w:marRight w:val="0"/>
      <w:marTop w:val="0"/>
      <w:marBottom w:val="0"/>
      <w:divBdr>
        <w:top w:val="none" w:sz="0" w:space="0" w:color="auto"/>
        <w:left w:val="none" w:sz="0" w:space="0" w:color="auto"/>
        <w:bottom w:val="none" w:sz="0" w:space="0" w:color="auto"/>
        <w:right w:val="none" w:sz="0" w:space="0" w:color="auto"/>
      </w:divBdr>
    </w:div>
    <w:div w:id="800609996">
      <w:bodyDiv w:val="1"/>
      <w:marLeft w:val="0"/>
      <w:marRight w:val="0"/>
      <w:marTop w:val="0"/>
      <w:marBottom w:val="0"/>
      <w:divBdr>
        <w:top w:val="none" w:sz="0" w:space="0" w:color="auto"/>
        <w:left w:val="none" w:sz="0" w:space="0" w:color="auto"/>
        <w:bottom w:val="none" w:sz="0" w:space="0" w:color="auto"/>
        <w:right w:val="none" w:sz="0" w:space="0" w:color="auto"/>
      </w:divBdr>
    </w:div>
    <w:div w:id="805776404">
      <w:bodyDiv w:val="1"/>
      <w:marLeft w:val="0"/>
      <w:marRight w:val="0"/>
      <w:marTop w:val="0"/>
      <w:marBottom w:val="0"/>
      <w:divBdr>
        <w:top w:val="none" w:sz="0" w:space="0" w:color="auto"/>
        <w:left w:val="none" w:sz="0" w:space="0" w:color="auto"/>
        <w:bottom w:val="none" w:sz="0" w:space="0" w:color="auto"/>
        <w:right w:val="none" w:sz="0" w:space="0" w:color="auto"/>
      </w:divBdr>
    </w:div>
    <w:div w:id="836074134">
      <w:bodyDiv w:val="1"/>
      <w:marLeft w:val="0"/>
      <w:marRight w:val="0"/>
      <w:marTop w:val="0"/>
      <w:marBottom w:val="0"/>
      <w:divBdr>
        <w:top w:val="none" w:sz="0" w:space="0" w:color="auto"/>
        <w:left w:val="none" w:sz="0" w:space="0" w:color="auto"/>
        <w:bottom w:val="none" w:sz="0" w:space="0" w:color="auto"/>
        <w:right w:val="none" w:sz="0" w:space="0" w:color="auto"/>
      </w:divBdr>
    </w:div>
    <w:div w:id="858085051">
      <w:bodyDiv w:val="1"/>
      <w:marLeft w:val="0"/>
      <w:marRight w:val="0"/>
      <w:marTop w:val="0"/>
      <w:marBottom w:val="0"/>
      <w:divBdr>
        <w:top w:val="none" w:sz="0" w:space="0" w:color="auto"/>
        <w:left w:val="none" w:sz="0" w:space="0" w:color="auto"/>
        <w:bottom w:val="none" w:sz="0" w:space="0" w:color="auto"/>
        <w:right w:val="none" w:sz="0" w:space="0" w:color="auto"/>
      </w:divBdr>
    </w:div>
    <w:div w:id="896284182">
      <w:bodyDiv w:val="1"/>
      <w:marLeft w:val="0"/>
      <w:marRight w:val="0"/>
      <w:marTop w:val="0"/>
      <w:marBottom w:val="0"/>
      <w:divBdr>
        <w:top w:val="none" w:sz="0" w:space="0" w:color="auto"/>
        <w:left w:val="none" w:sz="0" w:space="0" w:color="auto"/>
        <w:bottom w:val="none" w:sz="0" w:space="0" w:color="auto"/>
        <w:right w:val="none" w:sz="0" w:space="0" w:color="auto"/>
      </w:divBdr>
    </w:div>
    <w:div w:id="916746675">
      <w:bodyDiv w:val="1"/>
      <w:marLeft w:val="0"/>
      <w:marRight w:val="0"/>
      <w:marTop w:val="0"/>
      <w:marBottom w:val="0"/>
      <w:divBdr>
        <w:top w:val="none" w:sz="0" w:space="0" w:color="auto"/>
        <w:left w:val="none" w:sz="0" w:space="0" w:color="auto"/>
        <w:bottom w:val="none" w:sz="0" w:space="0" w:color="auto"/>
        <w:right w:val="none" w:sz="0" w:space="0" w:color="auto"/>
      </w:divBdr>
    </w:div>
    <w:div w:id="925113296">
      <w:bodyDiv w:val="1"/>
      <w:marLeft w:val="0"/>
      <w:marRight w:val="0"/>
      <w:marTop w:val="0"/>
      <w:marBottom w:val="0"/>
      <w:divBdr>
        <w:top w:val="none" w:sz="0" w:space="0" w:color="auto"/>
        <w:left w:val="none" w:sz="0" w:space="0" w:color="auto"/>
        <w:bottom w:val="none" w:sz="0" w:space="0" w:color="auto"/>
        <w:right w:val="none" w:sz="0" w:space="0" w:color="auto"/>
      </w:divBdr>
    </w:div>
    <w:div w:id="932668505">
      <w:bodyDiv w:val="1"/>
      <w:marLeft w:val="0"/>
      <w:marRight w:val="0"/>
      <w:marTop w:val="0"/>
      <w:marBottom w:val="0"/>
      <w:divBdr>
        <w:top w:val="none" w:sz="0" w:space="0" w:color="auto"/>
        <w:left w:val="none" w:sz="0" w:space="0" w:color="auto"/>
        <w:bottom w:val="none" w:sz="0" w:space="0" w:color="auto"/>
        <w:right w:val="none" w:sz="0" w:space="0" w:color="auto"/>
      </w:divBdr>
    </w:div>
    <w:div w:id="948851971">
      <w:bodyDiv w:val="1"/>
      <w:marLeft w:val="0"/>
      <w:marRight w:val="0"/>
      <w:marTop w:val="0"/>
      <w:marBottom w:val="0"/>
      <w:divBdr>
        <w:top w:val="none" w:sz="0" w:space="0" w:color="auto"/>
        <w:left w:val="none" w:sz="0" w:space="0" w:color="auto"/>
        <w:bottom w:val="none" w:sz="0" w:space="0" w:color="auto"/>
        <w:right w:val="none" w:sz="0" w:space="0" w:color="auto"/>
      </w:divBdr>
    </w:div>
    <w:div w:id="1019550403">
      <w:bodyDiv w:val="1"/>
      <w:marLeft w:val="0"/>
      <w:marRight w:val="0"/>
      <w:marTop w:val="0"/>
      <w:marBottom w:val="0"/>
      <w:divBdr>
        <w:top w:val="none" w:sz="0" w:space="0" w:color="auto"/>
        <w:left w:val="none" w:sz="0" w:space="0" w:color="auto"/>
        <w:bottom w:val="none" w:sz="0" w:space="0" w:color="auto"/>
        <w:right w:val="none" w:sz="0" w:space="0" w:color="auto"/>
      </w:divBdr>
    </w:div>
    <w:div w:id="1020282915">
      <w:bodyDiv w:val="1"/>
      <w:marLeft w:val="0"/>
      <w:marRight w:val="0"/>
      <w:marTop w:val="0"/>
      <w:marBottom w:val="0"/>
      <w:divBdr>
        <w:top w:val="none" w:sz="0" w:space="0" w:color="auto"/>
        <w:left w:val="none" w:sz="0" w:space="0" w:color="auto"/>
        <w:bottom w:val="none" w:sz="0" w:space="0" w:color="auto"/>
        <w:right w:val="none" w:sz="0" w:space="0" w:color="auto"/>
      </w:divBdr>
    </w:div>
    <w:div w:id="1066957751">
      <w:bodyDiv w:val="1"/>
      <w:marLeft w:val="0"/>
      <w:marRight w:val="0"/>
      <w:marTop w:val="0"/>
      <w:marBottom w:val="0"/>
      <w:divBdr>
        <w:top w:val="none" w:sz="0" w:space="0" w:color="auto"/>
        <w:left w:val="none" w:sz="0" w:space="0" w:color="auto"/>
        <w:bottom w:val="none" w:sz="0" w:space="0" w:color="auto"/>
        <w:right w:val="none" w:sz="0" w:space="0" w:color="auto"/>
      </w:divBdr>
    </w:div>
    <w:div w:id="1076518188">
      <w:bodyDiv w:val="1"/>
      <w:marLeft w:val="0"/>
      <w:marRight w:val="0"/>
      <w:marTop w:val="0"/>
      <w:marBottom w:val="0"/>
      <w:divBdr>
        <w:top w:val="none" w:sz="0" w:space="0" w:color="auto"/>
        <w:left w:val="none" w:sz="0" w:space="0" w:color="auto"/>
        <w:bottom w:val="none" w:sz="0" w:space="0" w:color="auto"/>
        <w:right w:val="none" w:sz="0" w:space="0" w:color="auto"/>
      </w:divBdr>
    </w:div>
    <w:div w:id="1092432512">
      <w:bodyDiv w:val="1"/>
      <w:marLeft w:val="0"/>
      <w:marRight w:val="0"/>
      <w:marTop w:val="0"/>
      <w:marBottom w:val="0"/>
      <w:divBdr>
        <w:top w:val="none" w:sz="0" w:space="0" w:color="auto"/>
        <w:left w:val="none" w:sz="0" w:space="0" w:color="auto"/>
        <w:bottom w:val="none" w:sz="0" w:space="0" w:color="auto"/>
        <w:right w:val="none" w:sz="0" w:space="0" w:color="auto"/>
      </w:divBdr>
    </w:div>
    <w:div w:id="1099251601">
      <w:bodyDiv w:val="1"/>
      <w:marLeft w:val="0"/>
      <w:marRight w:val="0"/>
      <w:marTop w:val="0"/>
      <w:marBottom w:val="0"/>
      <w:divBdr>
        <w:top w:val="none" w:sz="0" w:space="0" w:color="auto"/>
        <w:left w:val="none" w:sz="0" w:space="0" w:color="auto"/>
        <w:bottom w:val="none" w:sz="0" w:space="0" w:color="auto"/>
        <w:right w:val="none" w:sz="0" w:space="0" w:color="auto"/>
      </w:divBdr>
    </w:div>
    <w:div w:id="1107578728">
      <w:bodyDiv w:val="1"/>
      <w:marLeft w:val="0"/>
      <w:marRight w:val="0"/>
      <w:marTop w:val="0"/>
      <w:marBottom w:val="0"/>
      <w:divBdr>
        <w:top w:val="none" w:sz="0" w:space="0" w:color="auto"/>
        <w:left w:val="none" w:sz="0" w:space="0" w:color="auto"/>
        <w:bottom w:val="none" w:sz="0" w:space="0" w:color="auto"/>
        <w:right w:val="none" w:sz="0" w:space="0" w:color="auto"/>
      </w:divBdr>
    </w:div>
    <w:div w:id="1114904162">
      <w:bodyDiv w:val="1"/>
      <w:marLeft w:val="0"/>
      <w:marRight w:val="0"/>
      <w:marTop w:val="0"/>
      <w:marBottom w:val="0"/>
      <w:divBdr>
        <w:top w:val="none" w:sz="0" w:space="0" w:color="auto"/>
        <w:left w:val="none" w:sz="0" w:space="0" w:color="auto"/>
        <w:bottom w:val="none" w:sz="0" w:space="0" w:color="auto"/>
        <w:right w:val="none" w:sz="0" w:space="0" w:color="auto"/>
      </w:divBdr>
    </w:div>
    <w:div w:id="1125077913">
      <w:bodyDiv w:val="1"/>
      <w:marLeft w:val="0"/>
      <w:marRight w:val="0"/>
      <w:marTop w:val="0"/>
      <w:marBottom w:val="0"/>
      <w:divBdr>
        <w:top w:val="none" w:sz="0" w:space="0" w:color="auto"/>
        <w:left w:val="none" w:sz="0" w:space="0" w:color="auto"/>
        <w:bottom w:val="none" w:sz="0" w:space="0" w:color="auto"/>
        <w:right w:val="none" w:sz="0" w:space="0" w:color="auto"/>
      </w:divBdr>
    </w:div>
    <w:div w:id="1157066968">
      <w:bodyDiv w:val="1"/>
      <w:marLeft w:val="0"/>
      <w:marRight w:val="0"/>
      <w:marTop w:val="0"/>
      <w:marBottom w:val="0"/>
      <w:divBdr>
        <w:top w:val="none" w:sz="0" w:space="0" w:color="auto"/>
        <w:left w:val="none" w:sz="0" w:space="0" w:color="auto"/>
        <w:bottom w:val="none" w:sz="0" w:space="0" w:color="auto"/>
        <w:right w:val="none" w:sz="0" w:space="0" w:color="auto"/>
      </w:divBdr>
    </w:div>
    <w:div w:id="1179124043">
      <w:bodyDiv w:val="1"/>
      <w:marLeft w:val="0"/>
      <w:marRight w:val="0"/>
      <w:marTop w:val="0"/>
      <w:marBottom w:val="0"/>
      <w:divBdr>
        <w:top w:val="none" w:sz="0" w:space="0" w:color="auto"/>
        <w:left w:val="none" w:sz="0" w:space="0" w:color="auto"/>
        <w:bottom w:val="none" w:sz="0" w:space="0" w:color="auto"/>
        <w:right w:val="none" w:sz="0" w:space="0" w:color="auto"/>
      </w:divBdr>
    </w:div>
    <w:div w:id="1211381099">
      <w:bodyDiv w:val="1"/>
      <w:marLeft w:val="0"/>
      <w:marRight w:val="0"/>
      <w:marTop w:val="0"/>
      <w:marBottom w:val="0"/>
      <w:divBdr>
        <w:top w:val="none" w:sz="0" w:space="0" w:color="auto"/>
        <w:left w:val="none" w:sz="0" w:space="0" w:color="auto"/>
        <w:bottom w:val="none" w:sz="0" w:space="0" w:color="auto"/>
        <w:right w:val="none" w:sz="0" w:space="0" w:color="auto"/>
      </w:divBdr>
    </w:div>
    <w:div w:id="1213276291">
      <w:bodyDiv w:val="1"/>
      <w:marLeft w:val="0"/>
      <w:marRight w:val="0"/>
      <w:marTop w:val="0"/>
      <w:marBottom w:val="0"/>
      <w:divBdr>
        <w:top w:val="none" w:sz="0" w:space="0" w:color="auto"/>
        <w:left w:val="none" w:sz="0" w:space="0" w:color="auto"/>
        <w:bottom w:val="none" w:sz="0" w:space="0" w:color="auto"/>
        <w:right w:val="none" w:sz="0" w:space="0" w:color="auto"/>
      </w:divBdr>
    </w:div>
    <w:div w:id="1213732594">
      <w:bodyDiv w:val="1"/>
      <w:marLeft w:val="0"/>
      <w:marRight w:val="0"/>
      <w:marTop w:val="0"/>
      <w:marBottom w:val="0"/>
      <w:divBdr>
        <w:top w:val="none" w:sz="0" w:space="0" w:color="auto"/>
        <w:left w:val="none" w:sz="0" w:space="0" w:color="auto"/>
        <w:bottom w:val="none" w:sz="0" w:space="0" w:color="auto"/>
        <w:right w:val="none" w:sz="0" w:space="0" w:color="auto"/>
      </w:divBdr>
    </w:div>
    <w:div w:id="1230535461">
      <w:bodyDiv w:val="1"/>
      <w:marLeft w:val="0"/>
      <w:marRight w:val="0"/>
      <w:marTop w:val="0"/>
      <w:marBottom w:val="0"/>
      <w:divBdr>
        <w:top w:val="none" w:sz="0" w:space="0" w:color="auto"/>
        <w:left w:val="none" w:sz="0" w:space="0" w:color="auto"/>
        <w:bottom w:val="none" w:sz="0" w:space="0" w:color="auto"/>
        <w:right w:val="none" w:sz="0" w:space="0" w:color="auto"/>
      </w:divBdr>
    </w:div>
    <w:div w:id="1241523888">
      <w:bodyDiv w:val="1"/>
      <w:marLeft w:val="0"/>
      <w:marRight w:val="0"/>
      <w:marTop w:val="0"/>
      <w:marBottom w:val="0"/>
      <w:divBdr>
        <w:top w:val="none" w:sz="0" w:space="0" w:color="auto"/>
        <w:left w:val="none" w:sz="0" w:space="0" w:color="auto"/>
        <w:bottom w:val="none" w:sz="0" w:space="0" w:color="auto"/>
        <w:right w:val="none" w:sz="0" w:space="0" w:color="auto"/>
      </w:divBdr>
    </w:div>
    <w:div w:id="1248999658">
      <w:bodyDiv w:val="1"/>
      <w:marLeft w:val="0"/>
      <w:marRight w:val="0"/>
      <w:marTop w:val="0"/>
      <w:marBottom w:val="0"/>
      <w:divBdr>
        <w:top w:val="none" w:sz="0" w:space="0" w:color="auto"/>
        <w:left w:val="none" w:sz="0" w:space="0" w:color="auto"/>
        <w:bottom w:val="none" w:sz="0" w:space="0" w:color="auto"/>
        <w:right w:val="none" w:sz="0" w:space="0" w:color="auto"/>
      </w:divBdr>
    </w:div>
    <w:div w:id="1256750569">
      <w:bodyDiv w:val="1"/>
      <w:marLeft w:val="0"/>
      <w:marRight w:val="0"/>
      <w:marTop w:val="0"/>
      <w:marBottom w:val="0"/>
      <w:divBdr>
        <w:top w:val="none" w:sz="0" w:space="0" w:color="auto"/>
        <w:left w:val="none" w:sz="0" w:space="0" w:color="auto"/>
        <w:bottom w:val="none" w:sz="0" w:space="0" w:color="auto"/>
        <w:right w:val="none" w:sz="0" w:space="0" w:color="auto"/>
      </w:divBdr>
    </w:div>
    <w:div w:id="1257011579">
      <w:bodyDiv w:val="1"/>
      <w:marLeft w:val="0"/>
      <w:marRight w:val="0"/>
      <w:marTop w:val="0"/>
      <w:marBottom w:val="0"/>
      <w:divBdr>
        <w:top w:val="none" w:sz="0" w:space="0" w:color="auto"/>
        <w:left w:val="none" w:sz="0" w:space="0" w:color="auto"/>
        <w:bottom w:val="none" w:sz="0" w:space="0" w:color="auto"/>
        <w:right w:val="none" w:sz="0" w:space="0" w:color="auto"/>
      </w:divBdr>
    </w:div>
    <w:div w:id="1267999747">
      <w:bodyDiv w:val="1"/>
      <w:marLeft w:val="0"/>
      <w:marRight w:val="0"/>
      <w:marTop w:val="0"/>
      <w:marBottom w:val="0"/>
      <w:divBdr>
        <w:top w:val="none" w:sz="0" w:space="0" w:color="auto"/>
        <w:left w:val="none" w:sz="0" w:space="0" w:color="auto"/>
        <w:bottom w:val="none" w:sz="0" w:space="0" w:color="auto"/>
        <w:right w:val="none" w:sz="0" w:space="0" w:color="auto"/>
      </w:divBdr>
    </w:div>
    <w:div w:id="1276672581">
      <w:bodyDiv w:val="1"/>
      <w:marLeft w:val="0"/>
      <w:marRight w:val="0"/>
      <w:marTop w:val="0"/>
      <w:marBottom w:val="0"/>
      <w:divBdr>
        <w:top w:val="none" w:sz="0" w:space="0" w:color="auto"/>
        <w:left w:val="none" w:sz="0" w:space="0" w:color="auto"/>
        <w:bottom w:val="none" w:sz="0" w:space="0" w:color="auto"/>
        <w:right w:val="none" w:sz="0" w:space="0" w:color="auto"/>
      </w:divBdr>
    </w:div>
    <w:div w:id="1303776640">
      <w:bodyDiv w:val="1"/>
      <w:marLeft w:val="0"/>
      <w:marRight w:val="0"/>
      <w:marTop w:val="0"/>
      <w:marBottom w:val="0"/>
      <w:divBdr>
        <w:top w:val="none" w:sz="0" w:space="0" w:color="auto"/>
        <w:left w:val="none" w:sz="0" w:space="0" w:color="auto"/>
        <w:bottom w:val="none" w:sz="0" w:space="0" w:color="auto"/>
        <w:right w:val="none" w:sz="0" w:space="0" w:color="auto"/>
      </w:divBdr>
    </w:div>
    <w:div w:id="1334190118">
      <w:bodyDiv w:val="1"/>
      <w:marLeft w:val="0"/>
      <w:marRight w:val="0"/>
      <w:marTop w:val="0"/>
      <w:marBottom w:val="0"/>
      <w:divBdr>
        <w:top w:val="none" w:sz="0" w:space="0" w:color="auto"/>
        <w:left w:val="none" w:sz="0" w:space="0" w:color="auto"/>
        <w:bottom w:val="none" w:sz="0" w:space="0" w:color="auto"/>
        <w:right w:val="none" w:sz="0" w:space="0" w:color="auto"/>
      </w:divBdr>
    </w:div>
    <w:div w:id="1424499114">
      <w:bodyDiv w:val="1"/>
      <w:marLeft w:val="0"/>
      <w:marRight w:val="0"/>
      <w:marTop w:val="0"/>
      <w:marBottom w:val="0"/>
      <w:divBdr>
        <w:top w:val="none" w:sz="0" w:space="0" w:color="auto"/>
        <w:left w:val="none" w:sz="0" w:space="0" w:color="auto"/>
        <w:bottom w:val="none" w:sz="0" w:space="0" w:color="auto"/>
        <w:right w:val="none" w:sz="0" w:space="0" w:color="auto"/>
      </w:divBdr>
    </w:div>
    <w:div w:id="1429274658">
      <w:bodyDiv w:val="1"/>
      <w:marLeft w:val="0"/>
      <w:marRight w:val="0"/>
      <w:marTop w:val="0"/>
      <w:marBottom w:val="0"/>
      <w:divBdr>
        <w:top w:val="none" w:sz="0" w:space="0" w:color="auto"/>
        <w:left w:val="none" w:sz="0" w:space="0" w:color="auto"/>
        <w:bottom w:val="none" w:sz="0" w:space="0" w:color="auto"/>
        <w:right w:val="none" w:sz="0" w:space="0" w:color="auto"/>
      </w:divBdr>
    </w:div>
    <w:div w:id="1453090698">
      <w:bodyDiv w:val="1"/>
      <w:marLeft w:val="0"/>
      <w:marRight w:val="0"/>
      <w:marTop w:val="0"/>
      <w:marBottom w:val="0"/>
      <w:divBdr>
        <w:top w:val="none" w:sz="0" w:space="0" w:color="auto"/>
        <w:left w:val="none" w:sz="0" w:space="0" w:color="auto"/>
        <w:bottom w:val="none" w:sz="0" w:space="0" w:color="auto"/>
        <w:right w:val="none" w:sz="0" w:space="0" w:color="auto"/>
      </w:divBdr>
    </w:div>
    <w:div w:id="1467772378">
      <w:bodyDiv w:val="1"/>
      <w:marLeft w:val="0"/>
      <w:marRight w:val="0"/>
      <w:marTop w:val="0"/>
      <w:marBottom w:val="0"/>
      <w:divBdr>
        <w:top w:val="none" w:sz="0" w:space="0" w:color="auto"/>
        <w:left w:val="none" w:sz="0" w:space="0" w:color="auto"/>
        <w:bottom w:val="none" w:sz="0" w:space="0" w:color="auto"/>
        <w:right w:val="none" w:sz="0" w:space="0" w:color="auto"/>
      </w:divBdr>
    </w:div>
    <w:div w:id="1477642913">
      <w:bodyDiv w:val="1"/>
      <w:marLeft w:val="0"/>
      <w:marRight w:val="0"/>
      <w:marTop w:val="0"/>
      <w:marBottom w:val="0"/>
      <w:divBdr>
        <w:top w:val="none" w:sz="0" w:space="0" w:color="auto"/>
        <w:left w:val="none" w:sz="0" w:space="0" w:color="auto"/>
        <w:bottom w:val="none" w:sz="0" w:space="0" w:color="auto"/>
        <w:right w:val="none" w:sz="0" w:space="0" w:color="auto"/>
      </w:divBdr>
    </w:div>
    <w:div w:id="1503400158">
      <w:bodyDiv w:val="1"/>
      <w:marLeft w:val="0"/>
      <w:marRight w:val="0"/>
      <w:marTop w:val="0"/>
      <w:marBottom w:val="0"/>
      <w:divBdr>
        <w:top w:val="none" w:sz="0" w:space="0" w:color="auto"/>
        <w:left w:val="none" w:sz="0" w:space="0" w:color="auto"/>
        <w:bottom w:val="none" w:sz="0" w:space="0" w:color="auto"/>
        <w:right w:val="none" w:sz="0" w:space="0" w:color="auto"/>
      </w:divBdr>
    </w:div>
    <w:div w:id="1541284603">
      <w:bodyDiv w:val="1"/>
      <w:marLeft w:val="0"/>
      <w:marRight w:val="0"/>
      <w:marTop w:val="0"/>
      <w:marBottom w:val="0"/>
      <w:divBdr>
        <w:top w:val="none" w:sz="0" w:space="0" w:color="auto"/>
        <w:left w:val="none" w:sz="0" w:space="0" w:color="auto"/>
        <w:bottom w:val="none" w:sz="0" w:space="0" w:color="auto"/>
        <w:right w:val="none" w:sz="0" w:space="0" w:color="auto"/>
      </w:divBdr>
    </w:div>
    <w:div w:id="1541865671">
      <w:bodyDiv w:val="1"/>
      <w:marLeft w:val="0"/>
      <w:marRight w:val="0"/>
      <w:marTop w:val="0"/>
      <w:marBottom w:val="0"/>
      <w:divBdr>
        <w:top w:val="none" w:sz="0" w:space="0" w:color="auto"/>
        <w:left w:val="none" w:sz="0" w:space="0" w:color="auto"/>
        <w:bottom w:val="none" w:sz="0" w:space="0" w:color="auto"/>
        <w:right w:val="none" w:sz="0" w:space="0" w:color="auto"/>
      </w:divBdr>
    </w:div>
    <w:div w:id="1546409588">
      <w:bodyDiv w:val="1"/>
      <w:marLeft w:val="0"/>
      <w:marRight w:val="0"/>
      <w:marTop w:val="0"/>
      <w:marBottom w:val="0"/>
      <w:divBdr>
        <w:top w:val="none" w:sz="0" w:space="0" w:color="auto"/>
        <w:left w:val="none" w:sz="0" w:space="0" w:color="auto"/>
        <w:bottom w:val="none" w:sz="0" w:space="0" w:color="auto"/>
        <w:right w:val="none" w:sz="0" w:space="0" w:color="auto"/>
      </w:divBdr>
    </w:div>
    <w:div w:id="1553273052">
      <w:bodyDiv w:val="1"/>
      <w:marLeft w:val="0"/>
      <w:marRight w:val="0"/>
      <w:marTop w:val="0"/>
      <w:marBottom w:val="0"/>
      <w:divBdr>
        <w:top w:val="none" w:sz="0" w:space="0" w:color="auto"/>
        <w:left w:val="none" w:sz="0" w:space="0" w:color="auto"/>
        <w:bottom w:val="none" w:sz="0" w:space="0" w:color="auto"/>
        <w:right w:val="none" w:sz="0" w:space="0" w:color="auto"/>
      </w:divBdr>
    </w:div>
    <w:div w:id="1568153517">
      <w:bodyDiv w:val="1"/>
      <w:marLeft w:val="0"/>
      <w:marRight w:val="0"/>
      <w:marTop w:val="0"/>
      <w:marBottom w:val="0"/>
      <w:divBdr>
        <w:top w:val="none" w:sz="0" w:space="0" w:color="auto"/>
        <w:left w:val="none" w:sz="0" w:space="0" w:color="auto"/>
        <w:bottom w:val="none" w:sz="0" w:space="0" w:color="auto"/>
        <w:right w:val="none" w:sz="0" w:space="0" w:color="auto"/>
      </w:divBdr>
    </w:div>
    <w:div w:id="1587029536">
      <w:bodyDiv w:val="1"/>
      <w:marLeft w:val="0"/>
      <w:marRight w:val="0"/>
      <w:marTop w:val="0"/>
      <w:marBottom w:val="0"/>
      <w:divBdr>
        <w:top w:val="none" w:sz="0" w:space="0" w:color="auto"/>
        <w:left w:val="none" w:sz="0" w:space="0" w:color="auto"/>
        <w:bottom w:val="none" w:sz="0" w:space="0" w:color="auto"/>
        <w:right w:val="none" w:sz="0" w:space="0" w:color="auto"/>
      </w:divBdr>
    </w:div>
    <w:div w:id="1601060485">
      <w:bodyDiv w:val="1"/>
      <w:marLeft w:val="0"/>
      <w:marRight w:val="0"/>
      <w:marTop w:val="0"/>
      <w:marBottom w:val="0"/>
      <w:divBdr>
        <w:top w:val="none" w:sz="0" w:space="0" w:color="auto"/>
        <w:left w:val="none" w:sz="0" w:space="0" w:color="auto"/>
        <w:bottom w:val="none" w:sz="0" w:space="0" w:color="auto"/>
        <w:right w:val="none" w:sz="0" w:space="0" w:color="auto"/>
      </w:divBdr>
    </w:div>
    <w:div w:id="1604025016">
      <w:bodyDiv w:val="1"/>
      <w:marLeft w:val="0"/>
      <w:marRight w:val="0"/>
      <w:marTop w:val="0"/>
      <w:marBottom w:val="0"/>
      <w:divBdr>
        <w:top w:val="none" w:sz="0" w:space="0" w:color="auto"/>
        <w:left w:val="none" w:sz="0" w:space="0" w:color="auto"/>
        <w:bottom w:val="none" w:sz="0" w:space="0" w:color="auto"/>
        <w:right w:val="none" w:sz="0" w:space="0" w:color="auto"/>
      </w:divBdr>
    </w:div>
    <w:div w:id="1663777421">
      <w:bodyDiv w:val="1"/>
      <w:marLeft w:val="0"/>
      <w:marRight w:val="0"/>
      <w:marTop w:val="0"/>
      <w:marBottom w:val="0"/>
      <w:divBdr>
        <w:top w:val="none" w:sz="0" w:space="0" w:color="auto"/>
        <w:left w:val="none" w:sz="0" w:space="0" w:color="auto"/>
        <w:bottom w:val="none" w:sz="0" w:space="0" w:color="auto"/>
        <w:right w:val="none" w:sz="0" w:space="0" w:color="auto"/>
      </w:divBdr>
    </w:div>
    <w:div w:id="1688290360">
      <w:bodyDiv w:val="1"/>
      <w:marLeft w:val="0"/>
      <w:marRight w:val="0"/>
      <w:marTop w:val="0"/>
      <w:marBottom w:val="0"/>
      <w:divBdr>
        <w:top w:val="none" w:sz="0" w:space="0" w:color="auto"/>
        <w:left w:val="none" w:sz="0" w:space="0" w:color="auto"/>
        <w:bottom w:val="none" w:sz="0" w:space="0" w:color="auto"/>
        <w:right w:val="none" w:sz="0" w:space="0" w:color="auto"/>
      </w:divBdr>
    </w:div>
    <w:div w:id="1700887031">
      <w:bodyDiv w:val="1"/>
      <w:marLeft w:val="0"/>
      <w:marRight w:val="0"/>
      <w:marTop w:val="0"/>
      <w:marBottom w:val="0"/>
      <w:divBdr>
        <w:top w:val="none" w:sz="0" w:space="0" w:color="auto"/>
        <w:left w:val="none" w:sz="0" w:space="0" w:color="auto"/>
        <w:bottom w:val="none" w:sz="0" w:space="0" w:color="auto"/>
        <w:right w:val="none" w:sz="0" w:space="0" w:color="auto"/>
      </w:divBdr>
    </w:div>
    <w:div w:id="1794590992">
      <w:bodyDiv w:val="1"/>
      <w:marLeft w:val="0"/>
      <w:marRight w:val="0"/>
      <w:marTop w:val="0"/>
      <w:marBottom w:val="0"/>
      <w:divBdr>
        <w:top w:val="none" w:sz="0" w:space="0" w:color="auto"/>
        <w:left w:val="none" w:sz="0" w:space="0" w:color="auto"/>
        <w:bottom w:val="none" w:sz="0" w:space="0" w:color="auto"/>
        <w:right w:val="none" w:sz="0" w:space="0" w:color="auto"/>
      </w:divBdr>
    </w:div>
    <w:div w:id="1820808141">
      <w:bodyDiv w:val="1"/>
      <w:marLeft w:val="0"/>
      <w:marRight w:val="0"/>
      <w:marTop w:val="0"/>
      <w:marBottom w:val="0"/>
      <w:divBdr>
        <w:top w:val="none" w:sz="0" w:space="0" w:color="auto"/>
        <w:left w:val="none" w:sz="0" w:space="0" w:color="auto"/>
        <w:bottom w:val="none" w:sz="0" w:space="0" w:color="auto"/>
        <w:right w:val="none" w:sz="0" w:space="0" w:color="auto"/>
      </w:divBdr>
    </w:div>
    <w:div w:id="1823544339">
      <w:bodyDiv w:val="1"/>
      <w:marLeft w:val="0"/>
      <w:marRight w:val="0"/>
      <w:marTop w:val="0"/>
      <w:marBottom w:val="0"/>
      <w:divBdr>
        <w:top w:val="none" w:sz="0" w:space="0" w:color="auto"/>
        <w:left w:val="none" w:sz="0" w:space="0" w:color="auto"/>
        <w:bottom w:val="none" w:sz="0" w:space="0" w:color="auto"/>
        <w:right w:val="none" w:sz="0" w:space="0" w:color="auto"/>
      </w:divBdr>
    </w:div>
    <w:div w:id="1843861246">
      <w:bodyDiv w:val="1"/>
      <w:marLeft w:val="0"/>
      <w:marRight w:val="0"/>
      <w:marTop w:val="0"/>
      <w:marBottom w:val="0"/>
      <w:divBdr>
        <w:top w:val="none" w:sz="0" w:space="0" w:color="auto"/>
        <w:left w:val="none" w:sz="0" w:space="0" w:color="auto"/>
        <w:bottom w:val="none" w:sz="0" w:space="0" w:color="auto"/>
        <w:right w:val="none" w:sz="0" w:space="0" w:color="auto"/>
      </w:divBdr>
    </w:div>
    <w:div w:id="1889996889">
      <w:bodyDiv w:val="1"/>
      <w:marLeft w:val="0"/>
      <w:marRight w:val="0"/>
      <w:marTop w:val="0"/>
      <w:marBottom w:val="0"/>
      <w:divBdr>
        <w:top w:val="none" w:sz="0" w:space="0" w:color="auto"/>
        <w:left w:val="none" w:sz="0" w:space="0" w:color="auto"/>
        <w:bottom w:val="none" w:sz="0" w:space="0" w:color="auto"/>
        <w:right w:val="none" w:sz="0" w:space="0" w:color="auto"/>
      </w:divBdr>
    </w:div>
    <w:div w:id="1892691599">
      <w:bodyDiv w:val="1"/>
      <w:marLeft w:val="0"/>
      <w:marRight w:val="0"/>
      <w:marTop w:val="0"/>
      <w:marBottom w:val="0"/>
      <w:divBdr>
        <w:top w:val="none" w:sz="0" w:space="0" w:color="auto"/>
        <w:left w:val="none" w:sz="0" w:space="0" w:color="auto"/>
        <w:bottom w:val="none" w:sz="0" w:space="0" w:color="auto"/>
        <w:right w:val="none" w:sz="0" w:space="0" w:color="auto"/>
      </w:divBdr>
    </w:div>
    <w:div w:id="1898977325">
      <w:bodyDiv w:val="1"/>
      <w:marLeft w:val="0"/>
      <w:marRight w:val="0"/>
      <w:marTop w:val="0"/>
      <w:marBottom w:val="0"/>
      <w:divBdr>
        <w:top w:val="none" w:sz="0" w:space="0" w:color="auto"/>
        <w:left w:val="none" w:sz="0" w:space="0" w:color="auto"/>
        <w:bottom w:val="none" w:sz="0" w:space="0" w:color="auto"/>
        <w:right w:val="none" w:sz="0" w:space="0" w:color="auto"/>
      </w:divBdr>
    </w:div>
    <w:div w:id="1917785495">
      <w:bodyDiv w:val="1"/>
      <w:marLeft w:val="0"/>
      <w:marRight w:val="0"/>
      <w:marTop w:val="0"/>
      <w:marBottom w:val="0"/>
      <w:divBdr>
        <w:top w:val="none" w:sz="0" w:space="0" w:color="auto"/>
        <w:left w:val="none" w:sz="0" w:space="0" w:color="auto"/>
        <w:bottom w:val="none" w:sz="0" w:space="0" w:color="auto"/>
        <w:right w:val="none" w:sz="0" w:space="0" w:color="auto"/>
      </w:divBdr>
    </w:div>
    <w:div w:id="1959874238">
      <w:bodyDiv w:val="1"/>
      <w:marLeft w:val="0"/>
      <w:marRight w:val="0"/>
      <w:marTop w:val="0"/>
      <w:marBottom w:val="0"/>
      <w:divBdr>
        <w:top w:val="none" w:sz="0" w:space="0" w:color="auto"/>
        <w:left w:val="none" w:sz="0" w:space="0" w:color="auto"/>
        <w:bottom w:val="none" w:sz="0" w:space="0" w:color="auto"/>
        <w:right w:val="none" w:sz="0" w:space="0" w:color="auto"/>
      </w:divBdr>
    </w:div>
    <w:div w:id="2017225373">
      <w:bodyDiv w:val="1"/>
      <w:marLeft w:val="0"/>
      <w:marRight w:val="0"/>
      <w:marTop w:val="0"/>
      <w:marBottom w:val="0"/>
      <w:divBdr>
        <w:top w:val="none" w:sz="0" w:space="0" w:color="auto"/>
        <w:left w:val="none" w:sz="0" w:space="0" w:color="auto"/>
        <w:bottom w:val="none" w:sz="0" w:space="0" w:color="auto"/>
        <w:right w:val="none" w:sz="0" w:space="0" w:color="auto"/>
      </w:divBdr>
    </w:div>
    <w:div w:id="2038656095">
      <w:bodyDiv w:val="1"/>
      <w:marLeft w:val="0"/>
      <w:marRight w:val="0"/>
      <w:marTop w:val="0"/>
      <w:marBottom w:val="0"/>
      <w:divBdr>
        <w:top w:val="none" w:sz="0" w:space="0" w:color="auto"/>
        <w:left w:val="none" w:sz="0" w:space="0" w:color="auto"/>
        <w:bottom w:val="none" w:sz="0" w:space="0" w:color="auto"/>
        <w:right w:val="none" w:sz="0" w:space="0" w:color="auto"/>
      </w:divBdr>
    </w:div>
    <w:div w:id="2085956270">
      <w:bodyDiv w:val="1"/>
      <w:marLeft w:val="0"/>
      <w:marRight w:val="0"/>
      <w:marTop w:val="0"/>
      <w:marBottom w:val="0"/>
      <w:divBdr>
        <w:top w:val="none" w:sz="0" w:space="0" w:color="auto"/>
        <w:left w:val="none" w:sz="0" w:space="0" w:color="auto"/>
        <w:bottom w:val="none" w:sz="0" w:space="0" w:color="auto"/>
        <w:right w:val="none" w:sz="0" w:space="0" w:color="auto"/>
      </w:divBdr>
    </w:div>
    <w:div w:id="2143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One23</b:Tag>
    <b:SourceType>InternetSite</b:SourceType>
    <b:Guid>{AD989075-FF3E-4256-87D4-8D99F3884E28}</b:Guid>
    <b:Title>How decomposition and microservices make cloud migration easier</b:Title>
    <b:Year>2023</b:Year>
    <b:YearAccessed>2023</b:YearAccessed>
    <b:MonthAccessed>August</b:MonthAccessed>
    <b:DayAccessed>5</b:DayAccessed>
    <b:URL>https://www.oneneck.com/blog/decomposition-and-microservices-make-cloud-migration-easier/</b:URL>
    <b:Author>
      <b:Author>
        <b:Corporate>OneNeck IT Solutions</b:Corporate>
      </b:Author>
    </b:Author>
    <b:RefOrder>2</b:RefOrder>
  </b:Source>
  <b:Source>
    <b:Tag>Bri</b:Tag>
    <b:SourceType>InternetSite</b:SourceType>
    <b:Guid>{05CF5D09-57CD-46CD-9E20-211EA25AEC2D}</b:Guid>
    <b:Author>
      <b:Author>
        <b:NameList>
          <b:Person>
            <b:Last>Bridgwater</b:Last>
            <b:First>Adrian</b:First>
          </b:Person>
        </b:NameList>
      </b:Author>
    </b:Author>
    <b:Title>What does it scalability actually mean?</b:Title>
    <b:Year>2022</b:Year>
    <b:YearAccessed>2023</b:YearAccessed>
    <b:MonthAccessed>August</b:MonthAccessed>
    <b:DayAccessed>8</b:DayAccessed>
    <b:URL>https://www.forbes.com/sites/adrianbridgwater/2022/07/04/what-does-it-scalability-actually-mean/?sh=5c38dc293429</b:URL>
    <b:RefOrder>3</b:RefOrder>
  </b:Source>
  <b:Source>
    <b:Tag>AVI23</b:Tag>
    <b:SourceType>InternetSite</b:SourceType>
    <b:Guid>{37E26072-5C46-4E2F-9D94-E06CFC4F8A39}</b:Guid>
    <b:Author>
      <b:Author>
        <b:Corporate>AVI Networks</b:Corporate>
      </b:Author>
    </b:Author>
    <b:Title>What is elastic scale? Definition and related FAQs</b:Title>
    <b:Year>2023</b:Year>
    <b:YearAccessed>2023</b:YearAccessed>
    <b:MonthAccessed>August</b:MonthAccessed>
    <b:DayAccessed>8</b:DayAccessed>
    <b:URL>https://avinetworks.com/glossary/elastic-scale/</b:URL>
    <b:RefOrder>4</b:RefOrder>
  </b:Source>
  <b:Source>
    <b:Tag>Abb22</b:Tag>
    <b:SourceType>InternetSite</b:SourceType>
    <b:Guid>{07185345-37FD-4743-BBB6-F1174AF9B38F}</b:Guid>
    <b:Title>What is a relational database? RDBMS definition</b:Title>
    <b:Year>2022</b:Year>
    <b:YearAccessed>2023</b:YearAccessed>
    <b:MonthAccessed>August</b:MonthAccessed>
    <b:DayAccessed>8</b:DayAccessed>
    <b:URL>https://www.freecodecamp.org/news/what-is-a-relational-database-rdbms-definition/</b:URL>
    <b:Author>
      <b:Author>
        <b:NameList>
          <b:Person>
            <b:Last>Abba</b:Last>
            <b:Middle>Vincent</b:Middle>
            <b:First>Ihechikara</b:First>
          </b:Person>
        </b:NameList>
      </b:Author>
    </b:Author>
    <b:RefOrder>5</b:RefOrder>
  </b:Source>
  <b:Source>
    <b:Tag>Bru23</b:Tag>
    <b:SourceType>InternetSite</b:SourceType>
    <b:Guid>{2C1DECE6-7DE7-4F8F-8687-341F1CF651E1}</b:Guid>
    <b:Title>What is polyglot persistence? definition from whatis.com.</b:Title>
    <b:Year>2023</b:Year>
    <b:YearAccessed>2023</b:YearAccessed>
    <b:MonthAccessed>August</b:MonthAccessed>
    <b:DayAccessed>8</b:DayAccessed>
    <b:URL>https://www.techtarget.com/searchapparchitecture/definition/polyglot-persistence</b:URL>
    <b:Author>
      <b:Author>
        <b:NameList>
          <b:Person>
            <b:Last>Brunskill</b:Last>
            <b:Middle>Lynn</b:Middle>
            <b:First>Viki</b:First>
          </b:Person>
        </b:NameList>
      </b:Author>
    </b:Author>
    <b:RefOrder>6</b:RefOrder>
  </b:Source>
  <b:Source>
    <b:Tag>Ore</b:Tag>
    <b:SourceType>InternetSite</b:SourceType>
    <b:Guid>{EF664D53-3DFC-4C95-838B-17527C44B38B}</b:Guid>
    <b:Author>
      <b:Author>
        <b:NameList>
          <b:Person>
            <b:Last>Orelouwa</b:Last>
            <b:Middle>Adepoju</b:Middle>
            <b:First>Fikayo</b:First>
          </b:Person>
        </b:NameList>
      </b:Author>
    </b:Author>
    <b:Title>Introduction to Asynchronous Processing</b:Title>
    <b:Year>2021 </b:Year>
    <b:YearAccessed>2023</b:YearAccessed>
    <b:MonthAccessed>August</b:MonthAccessed>
    <b:DayAccessed>9</b:DayAccessed>
    <b:URL>https://hookdeck.com/blog/post/introduction-asynchronous-processing#what-is-synchronous-processing</b:URL>
    <b:RefOrder>7</b:RefOrder>
  </b:Source>
  <b:Source>
    <b:Tag>Fre19</b:Tag>
    <b:SourceType>InternetSite</b:SourceType>
    <b:Guid>{93A402C3-2D93-4FAF-8208-8AF9F074EC18}</b:Guid>
    <b:Title>Amazon</b:Title>
    <b:Year>2019</b:Year>
    <b:YearAccessed>2023</b:YearAccessed>
    <b:MonthAccessed>August</b:MonthAccessed>
    <b:DayAccessed>15</b:DayAccessed>
    <b:URL>https://aws.amazon.com/devops/what-is-devops/</b:URL>
    <b:Author>
      <b:Author>
        <b:NameList>
          <b:Person>
            <b:Last>Freeman</b:Last>
            <b:First>Emily</b:First>
          </b:Person>
        </b:NameList>
      </b:Author>
    </b:Author>
    <b:RefOrder>12</b:RefOrder>
  </b:Source>
  <b:Source>
    <b:Tag>Sem21</b:Tag>
    <b:SourceType>InternetSite</b:SourceType>
    <b:Guid>{50D942BD-9029-424C-9779-853E79E84764}</b:Guid>
    <b:Title>What is cloud management? everything you need to know</b:Title>
    <b:Year>2021</b:Year>
    <b:YearAccessed>2023</b:YearAccessed>
    <b:MonthAccessed>August</b:MonthAccessed>
    <b:DayAccessed>16</b:DayAccessed>
    <b:URL>https://www.techtarget.com/searchcloudcomputing/definition/cloud-management</b:URL>
    <b:Author>
      <b:Author>
        <b:NameList>
          <b:Person>
            <b:Last>Semilof</b:Last>
            <b:First>Margie</b:First>
          </b:Person>
          <b:Person>
            <b:Last>Bigelow</b:Last>
            <b:Middle>J</b:Middle>
            <b:First>Stephen</b:First>
          </b:Person>
          <b:Person>
            <b:Last>Casey</b:Last>
            <b:First>Kathleen</b:First>
          </b:Person>
        </b:NameList>
      </b:Author>
    </b:Author>
    <b:RefOrder>13</b:RefOrder>
  </b:Source>
  <b:Source>
    <b:Tag>McK21</b:Tag>
    <b:SourceType>InternetSite</b:SourceType>
    <b:Guid>{A6F7BC0F-C6EF-4F43-B449-A33EF5A8F103}</b:Guid>
    <b:Author>
      <b:Author>
        <b:Corporate>McKinsey &amp; Company</b:Corporate>
      </b:Author>
    </b:Author>
    <b:Title>Building a cloud-ready operating model for agility and resiliency</b:Title>
    <b:Year>2021</b:Year>
    <b:YearAccessed>2023</b:YearAccessed>
    <b:MonthAccessed>August</b:MonthAccessed>
    <b:DayAccessed>16</b:DayAccessed>
    <b:URL>https://www.mckinsey.com/capabilities/mckinsey-digital/our-insights/building-a-cloud-ready-operating-model-for-agility-and-resiliency</b:URL>
    <b:RefOrder>14</b:RefOrder>
  </b:Source>
  <b:Source>
    <b:Tag>Clo21</b:Tag>
    <b:SourceType>InternetSite</b:SourceType>
    <b:Guid>{FCF08588-F633-4C5F-8A0A-39997DDB7B28}</b:Guid>
    <b:Title>What is Snowflake?</b:Title>
    <b:Year>2021</b:Year>
    <b:YearAccessed>2023</b:YearAccessed>
    <b:MonthAccessed>August</b:MonthAccessed>
    <b:DayAccessed>17</b:DayAccessed>
    <b:URL>https://www.cloverdx.com/blog/what-is-snowflake</b:URL>
    <b:Author>
      <b:Author>
        <b:Corporate>CloverDX Group</b:Corporate>
      </b:Author>
    </b:Author>
    <b:RefOrder>15</b:RefOrder>
  </b:Source>
  <b:Source>
    <b:Tag>Rec23</b:Tag>
    <b:SourceType>InternetSite</b:SourceType>
    <b:Guid>{D4D28561-6A3F-4506-9A2D-357D69F45B65}</b:Guid>
    <b:Title>What is the snowflake data platform?  </b:Title>
    <b:Year>2023</b:Year>
    <b:YearAccessed>2023</b:YearAccessed>
    <b:MonthAccessed>August</b:MonthAccessed>
    <b:DayAccessed>17</b:DayAccessed>
    <b:URL>https://www.snaplogic.com/blog/snowflake-data-platform</b:URL>
    <b:Author>
      <b:Author>
        <b:NameList>
          <b:Person>
            <b:Last>Reckers</b:Last>
            <b:First>ED</b:First>
          </b:Person>
        </b:NameList>
      </b:Author>
    </b:Author>
    <b:RefOrder>17</b:RefOrder>
  </b:Source>
  <b:Source>
    <b:Tag>Sno23</b:Tag>
    <b:SourceType>InternetSite</b:SourceType>
    <b:Guid>{BC0C05E6-7855-4FF9-B460-E41DE047D92C}</b:Guid>
    <b:Title>Key Concepts &amp; Architecture | Snowflake Documentation</b:Title>
    <b:Year>2023</b:Year>
    <b:YearAccessed>2023</b:YearAccessed>
    <b:MonthAccessed>August</b:MonthAccessed>
    <b:DayAccessed>17</b:DayAccessed>
    <b:URL>https://docs.snowflake.com/en/user-guide/intro-key-concepts</b:URL>
    <b:Author>
      <b:Author>
        <b:Corporate>Snowflake, Inc. All Rights Reserved.</b:Corporate>
      </b:Author>
    </b:Author>
    <b:RefOrder>16</b:RefOrder>
  </b:Source>
  <b:Source>
    <b:Tag>Big22</b:Tag>
    <b:SourceType>InternetSite</b:SourceType>
    <b:Guid>{2CBCA4F5-348D-41EB-80CC-0B450DF49C07}</b:Guid>
    <b:Title>What is immutable infrastructure?: Definition from TechTarget</b:Title>
    <b:Year>2022</b:Year>
    <b:YearAccessed>2023</b:YearAccessed>
    <b:MonthAccessed>August</b:MonthAccessed>
    <b:DayAccessed>17</b:DayAccessed>
    <b:URL>https://www.techtarget.com/searchitoperations/definition/immutable-infrastructure</b:URL>
    <b:Author>
      <b:Author>
        <b:NameList>
          <b:Person>
            <b:Last>Bigelow</b:Last>
            <b:Middle>j</b:Middle>
            <b:First>Stephen</b:First>
          </b:Person>
        </b:NameList>
      </b:Author>
    </b:Author>
    <b:RefOrder>18</b:RefOrder>
  </b:Source>
  <b:Source>
    <b:Tag>Gal22</b:Tag>
    <b:SourceType>InternetSite</b:SourceType>
    <b:Guid>{0F2B45E1-D8AC-43AD-B31C-D97F32AD78B4}</b:Guid>
    <b:Title>What is a monolithic application?</b:Title>
    <b:Year>2022</b:Year>
    <b:YearAccessed>2023</b:YearAccessed>
    <b:MonthAccessed>August</b:MonthAccessed>
    <b:DayAccessed>17</b:DayAccessed>
    <b:URL>https://builtin.com/software-engineering-perspectives/monolithic-application</b:URL>
    <b:Author>
      <b:Author>
        <b:NameList>
          <b:Person>
            <b:Last>Gallardo</b:Last>
            <b:Middle>Garcia</b:Middle>
            <b:First>Estefania</b:First>
          </b:Person>
        </b:NameList>
      </b:Author>
    </b:Author>
    <b:RefOrder>1</b:RefOrder>
  </b:Source>
  <b:Source>
    <b:Tag>Wes21</b:Tag>
    <b:SourceType>InternetSite</b:SourceType>
    <b:Guid>{1E6D4969-38CF-41F6-B709-0973F0705D62}</b:Guid>
    <b:Title>MTBF is an integral part of business operations - here's why</b:Title>
    <b:Year>2021</b:Year>
    <b:YearAccessed>2023</b:YearAccessed>
    <b:MonthAccessed>August</b:MonthAccessed>
    <b:DayAccessed>19</b:DayAccessed>
    <b:URL>https://www.xmatters.com/blog/mtbf-is-an-integral-part-of-business-operations-heres-why/</b:URL>
    <b:Author>
      <b:Author>
        <b:NameList>
          <b:Person>
            <b:Last>Wessel</b:Last>
            <b:First>kalen</b:First>
          </b:Person>
        </b:NameList>
      </b:Author>
    </b:Author>
    <b:RefOrder>8</b:RefOrder>
  </b:Source>
  <b:Source>
    <b:Tag>Edw22</b:Tag>
    <b:SourceType>InternetSite</b:SourceType>
    <b:Guid>{3B0B9E84-DA9F-4124-A8FD-2D5521DE082D}</b:Guid>
    <b:Title>Global AI and Data Science</b:Title>
    <b:Year>2022</b:Year>
    <b:YearAccessed>2023</b:YearAccessed>
    <b:MonthAccessed>August</b:MonthAccessed>
    <b:DayAccessed>19</b:DayAccessed>
    <b:URL>https://community.ibm.com/community/user/ai-datascience/blogs/emiley-edward/2022/04/05/what-is-mttr-in-cloud-computing</b:URL>
    <b:Author>
      <b:Author>
        <b:NameList>
          <b:Person>
            <b:Last>Edward</b:Last>
            <b:First>Emiley</b:First>
          </b:Person>
        </b:NameList>
      </b:Author>
    </b:Author>
    <b:RefOrder>9</b:RefOrder>
  </b:Source>
  <b:Source>
    <b:Tag>Her17</b:Tag>
    <b:SourceType>InternetSite</b:SourceType>
    <b:Guid>{C67D95AA-D229-414C-B1BC-8D8AABFBF516}</b:Guid>
    <b:Title>MTTR explained: Repair vs recovery in a digitized environment</b:Title>
    <b:Year>2017</b:Year>
    <b:YearAccessed>2023</b:YearAccessed>
    <b:MonthAccessed>August</b:MonthAccessed>
    <b:DayAccessed>19</b:DayAccessed>
    <b:URL>https://www.bmc.com/blogs/mttr-explained-repair-vs-recovery-in-a-digitized-environment/</b:URL>
    <b:Author>
      <b:Author>
        <b:NameList>
          <b:Person>
            <b:Last>Hertvik</b:Last>
            <b:First>Joe</b:First>
          </b:Person>
        </b:NameList>
      </b:Author>
    </b:Author>
    <b:RefOrder>10</b:RefOrder>
  </b:Source>
  <b:Source>
    <b:Tag>Clo17</b:Tag>
    <b:SourceType>Book</b:SourceType>
    <b:Guid>{8BF18ACF-1490-49F4-A24E-2E700EC50ACD}</b:Guid>
    <b:Title>Cloud Application Architecture Style</b:Title>
    <b:Year>2017</b:Year>
    <b:City>Redmond, Washigton</b:City>
    <b:Publisher>Microsoft Press</b:Publisher>
    <b:Author>
      <b:Author>
        <b:Corporate>Microsoft Corporation</b:Corporate>
      </b:Author>
    </b:Author>
    <b:RefOrder>11</b:RefOrder>
  </b:Source>
</b:Sources>
</file>

<file path=customXml/itemProps1.xml><?xml version="1.0" encoding="utf-8"?>
<ds:datastoreItem xmlns:ds="http://schemas.openxmlformats.org/officeDocument/2006/customXml" ds:itemID="{B506C41B-CF4E-451C-869C-F95908D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12</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Varsity College</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poe</dc:title>
  <dc:subject>ST10053561</dc:subject>
  <dc:creator>Venkata Vikranth Jannatha</dc:creator>
  <cp:keywords/>
  <dc:description/>
  <cp:lastModifiedBy>Venkata Vikranth Jannatha</cp:lastModifiedBy>
  <cp:revision>310</cp:revision>
  <dcterms:created xsi:type="dcterms:W3CDTF">2023-08-03T07:00:00Z</dcterms:created>
  <dcterms:modified xsi:type="dcterms:W3CDTF">2023-09-01T14:55:00Z</dcterms:modified>
  <cp:category>BCAD</cp:category>
</cp:coreProperties>
</file>