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C4164" w14:textId="77777777" w:rsidR="000E7540" w:rsidRPr="00BB449F" w:rsidRDefault="000E7540" w:rsidP="000E7540">
      <w:pPr>
        <w:jc w:val="both"/>
        <w:rPr>
          <w:rFonts w:ascii="Arial" w:hAnsi="Arial" w:cs="Arial"/>
          <w:sz w:val="24"/>
          <w:szCs w:val="24"/>
        </w:rPr>
      </w:pPr>
      <w:r w:rsidRPr="00BB449F">
        <w:rPr>
          <w:rFonts w:ascii="Arial" w:hAnsi="Arial" w:cs="Arial"/>
          <w:sz w:val="24"/>
          <w:szCs w:val="24"/>
        </w:rPr>
        <w:t>Selected References:</w:t>
      </w:r>
    </w:p>
    <w:p w14:paraId="273563E2" w14:textId="77777777" w:rsidR="000E7540" w:rsidRDefault="000E7540" w:rsidP="000E75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449F">
        <w:rPr>
          <w:rFonts w:ascii="Arial" w:hAnsi="Arial" w:cs="Arial"/>
          <w:sz w:val="24"/>
          <w:szCs w:val="24"/>
        </w:rPr>
        <w:t xml:space="preserve">Aquino AF, Runa F, Shoma JF, Todd A, Wallace M, de Barros NR, Kelber JA. Multidimensional screening of pancreatic cancer spheroids reveals vulnerabilities in mitotic and cell-matrix adhesion signaling that associate with metastatic progression and decreased patient survival. </w:t>
      </w:r>
      <w:proofErr w:type="spellStart"/>
      <w:r w:rsidRPr="00BB449F">
        <w:rPr>
          <w:rFonts w:ascii="Arial" w:hAnsi="Arial" w:cs="Arial"/>
          <w:sz w:val="24"/>
          <w:szCs w:val="24"/>
        </w:rPr>
        <w:t>Biochem</w:t>
      </w:r>
      <w:proofErr w:type="spellEnd"/>
      <w:r w:rsidRPr="00BB44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49F">
        <w:rPr>
          <w:rFonts w:ascii="Arial" w:hAnsi="Arial" w:cs="Arial"/>
          <w:sz w:val="24"/>
          <w:szCs w:val="24"/>
        </w:rPr>
        <w:t>Biophys</w:t>
      </w:r>
      <w:proofErr w:type="spellEnd"/>
      <w:r w:rsidRPr="00BB449F">
        <w:rPr>
          <w:rFonts w:ascii="Arial" w:hAnsi="Arial" w:cs="Arial"/>
          <w:sz w:val="24"/>
          <w:szCs w:val="24"/>
        </w:rPr>
        <w:t xml:space="preserve"> Res </w:t>
      </w:r>
      <w:proofErr w:type="spellStart"/>
      <w:r w:rsidRPr="00BB449F">
        <w:rPr>
          <w:rFonts w:ascii="Arial" w:hAnsi="Arial" w:cs="Arial"/>
          <w:sz w:val="24"/>
          <w:szCs w:val="24"/>
        </w:rPr>
        <w:t>Commun</w:t>
      </w:r>
      <w:proofErr w:type="spellEnd"/>
      <w:r w:rsidRPr="00BB449F">
        <w:rPr>
          <w:rFonts w:ascii="Arial" w:hAnsi="Arial" w:cs="Arial"/>
          <w:sz w:val="24"/>
          <w:szCs w:val="24"/>
        </w:rPr>
        <w:t xml:space="preserve">. 2024 Apr </w:t>
      </w:r>
      <w:proofErr w:type="gramStart"/>
      <w:r w:rsidRPr="00BB449F">
        <w:rPr>
          <w:rFonts w:ascii="Arial" w:hAnsi="Arial" w:cs="Arial"/>
          <w:sz w:val="24"/>
          <w:szCs w:val="24"/>
        </w:rPr>
        <w:t>9;703:149575</w:t>
      </w:r>
      <w:proofErr w:type="gramEnd"/>
      <w:r w:rsidRPr="00BB449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B449F">
        <w:rPr>
          <w:rFonts w:ascii="Arial" w:hAnsi="Arial" w:cs="Arial"/>
          <w:sz w:val="24"/>
          <w:szCs w:val="24"/>
        </w:rPr>
        <w:t>doi</w:t>
      </w:r>
      <w:proofErr w:type="spellEnd"/>
      <w:r w:rsidRPr="00BB449F">
        <w:rPr>
          <w:rFonts w:ascii="Arial" w:hAnsi="Arial" w:cs="Arial"/>
          <w:sz w:val="24"/>
          <w:szCs w:val="24"/>
        </w:rPr>
        <w:t xml:space="preserve">: 10.1016/j.bbrc.2024.149575. </w:t>
      </w:r>
      <w:proofErr w:type="spellStart"/>
      <w:r w:rsidRPr="00BB449F">
        <w:rPr>
          <w:rFonts w:ascii="Arial" w:hAnsi="Arial" w:cs="Arial"/>
          <w:sz w:val="24"/>
          <w:szCs w:val="24"/>
        </w:rPr>
        <w:t>Epub</w:t>
      </w:r>
      <w:proofErr w:type="spellEnd"/>
      <w:r w:rsidRPr="00BB449F">
        <w:rPr>
          <w:rFonts w:ascii="Arial" w:hAnsi="Arial" w:cs="Arial"/>
          <w:sz w:val="24"/>
          <w:szCs w:val="24"/>
        </w:rPr>
        <w:t xml:space="preserve"> 2024 Feb 6. PMID: 38382357.</w:t>
      </w:r>
    </w:p>
    <w:p w14:paraId="6865650F" w14:textId="77777777" w:rsidR="00BB449F" w:rsidRPr="00BB449F" w:rsidRDefault="00BB449F" w:rsidP="00BB449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FD660CD" w14:textId="34AA9B8E" w:rsidR="000E7540" w:rsidRPr="00BB449F" w:rsidRDefault="000E7540" w:rsidP="000E75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Gharibi A, La Kim S, Molnar J, Brambilla D, Adamian Y, Hoover M, Hong J, Lin J, Wolfenden L, Kelber JA. ITGA1 is a pre-malignant biomarker that promotes therapy resistance and metastatic potential in pancreatic cancer. Sci Rep. 2017 Aug 30;7(1):10060. </w:t>
      </w:r>
      <w:proofErr w:type="spellStart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>doi</w:t>
      </w:r>
      <w:proofErr w:type="spellEnd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>: 10.1038/s41598-017-09946-z. PMID: 28855593; PMCID: PMC5577248.</w:t>
      </w:r>
    </w:p>
    <w:p w14:paraId="41496F27" w14:textId="77777777" w:rsidR="00BB449F" w:rsidRPr="00BB449F" w:rsidRDefault="00BB449F" w:rsidP="00BB449F">
      <w:pPr>
        <w:pStyle w:val="ListParagraph"/>
        <w:rPr>
          <w:rFonts w:ascii="Arial" w:hAnsi="Arial" w:cs="Arial"/>
          <w:sz w:val="24"/>
          <w:szCs w:val="24"/>
        </w:rPr>
      </w:pPr>
    </w:p>
    <w:p w14:paraId="5D4BD579" w14:textId="77777777" w:rsidR="00BB449F" w:rsidRPr="00BB449F" w:rsidRDefault="00BB449F" w:rsidP="00BB449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2F6D361" w14:textId="64330B8E" w:rsidR="000E7540" w:rsidRPr="00BB449F" w:rsidRDefault="000E7540" w:rsidP="000E75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Amaral MJ, Oliveira RC, Donato P, </w:t>
      </w:r>
      <w:proofErr w:type="spellStart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>Tralhão</w:t>
      </w:r>
      <w:proofErr w:type="spellEnd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JG. Pancreatic Cancer Biomarkers: Oncogenic Mutations, Tissue and Liquid Biopsies, and Radiomics-A Review. Dig Dis Sci. 2023 Jul;68(7):2811-2823. </w:t>
      </w:r>
      <w:proofErr w:type="spellStart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>doi</w:t>
      </w:r>
      <w:proofErr w:type="spellEnd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: 10.1007/s10620-023-07904-6. </w:t>
      </w:r>
      <w:proofErr w:type="spellStart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>Epub</w:t>
      </w:r>
      <w:proofErr w:type="spellEnd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2023 Mar 29. PMID: 36988759; PMCID: PMC10293428.</w:t>
      </w:r>
    </w:p>
    <w:p w14:paraId="2B4E2D31" w14:textId="77777777" w:rsidR="00BB449F" w:rsidRPr="00BB449F" w:rsidRDefault="00BB449F" w:rsidP="00BB449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17DC2A2" w14:textId="28D6740D" w:rsidR="000E7540" w:rsidRPr="00BB449F" w:rsidRDefault="000E7540" w:rsidP="000E75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Morse DL, </w:t>
      </w:r>
      <w:proofErr w:type="spellStart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>Balagurunathan</w:t>
      </w:r>
      <w:proofErr w:type="spellEnd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Y, Hostetter G, </w:t>
      </w:r>
      <w:proofErr w:type="spellStart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>Trissal</w:t>
      </w:r>
      <w:proofErr w:type="spellEnd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M, Tafreshi NK, Burke N, Lloyd M, </w:t>
      </w:r>
      <w:proofErr w:type="spellStart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>Enkemann</w:t>
      </w:r>
      <w:proofErr w:type="spellEnd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S, Coppola D, Hruby VJ, Gillies RJ, Han H. Identification of novel pancreatic adenocarcinoma cell-surface targets by gene expression profiling and tissue microarray. </w:t>
      </w:r>
      <w:proofErr w:type="spellStart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>Biochem</w:t>
      </w:r>
      <w:proofErr w:type="spellEnd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>Pharmacol</w:t>
      </w:r>
      <w:proofErr w:type="spellEnd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. 2010 Sep 1;80(5):748-54. </w:t>
      </w:r>
      <w:proofErr w:type="spellStart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>doi</w:t>
      </w:r>
      <w:proofErr w:type="spellEnd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: 10.1016/j.bcp.2010.05.018. </w:t>
      </w:r>
      <w:proofErr w:type="spellStart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>Epub</w:t>
      </w:r>
      <w:proofErr w:type="spellEnd"/>
      <w:r w:rsidRPr="00BB449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2010 May 25. PMID: 20510208; PMCID: PMC2914681.</w:t>
      </w:r>
    </w:p>
    <w:p w14:paraId="4645A4AD" w14:textId="77777777" w:rsidR="000E7540" w:rsidRPr="00BB449F" w:rsidRDefault="000E7540" w:rsidP="000E754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8CB56F0" w14:textId="04A78F0D" w:rsidR="000E7540" w:rsidRPr="00BB449F" w:rsidRDefault="000E7540" w:rsidP="000E75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449F">
        <w:rPr>
          <w:rFonts w:ascii="Arial" w:hAnsi="Arial" w:cs="Arial"/>
          <w:sz w:val="24"/>
          <w:szCs w:val="24"/>
        </w:rPr>
        <w:t xml:space="preserve">R for Data Science (2e) by Hadley Wickham, Mine Çetinkaya-Rundel, and Garrett Grolemund. </w:t>
      </w:r>
      <w:hyperlink r:id="rId5" w:history="1">
        <w:r w:rsidR="00BB449F" w:rsidRPr="00BB449F">
          <w:rPr>
            <w:rStyle w:val="Hyperlink"/>
            <w:rFonts w:ascii="Arial" w:hAnsi="Arial" w:cs="Arial"/>
            <w:sz w:val="24"/>
            <w:szCs w:val="24"/>
          </w:rPr>
          <w:t>https://r4ds.hadley.nz/</w:t>
        </w:r>
      </w:hyperlink>
    </w:p>
    <w:p w14:paraId="2B27A184" w14:textId="77777777" w:rsidR="00BB449F" w:rsidRPr="00BB449F" w:rsidRDefault="00BB449F" w:rsidP="00BB449F">
      <w:pPr>
        <w:pStyle w:val="ListParagraph"/>
        <w:rPr>
          <w:rFonts w:ascii="Arial" w:hAnsi="Arial" w:cs="Arial"/>
          <w:sz w:val="24"/>
          <w:szCs w:val="24"/>
        </w:rPr>
      </w:pPr>
    </w:p>
    <w:p w14:paraId="75B79113" w14:textId="26E37FF5" w:rsidR="00BB449F" w:rsidRPr="00BB449F" w:rsidRDefault="00BB449F" w:rsidP="000E75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B449F">
        <w:rPr>
          <w:rFonts w:ascii="Arial" w:hAnsi="Arial" w:cs="Arial"/>
          <w:sz w:val="24"/>
          <w:szCs w:val="24"/>
        </w:rPr>
        <w:t>https://chat.openai.com/auth/login?next=%2Fc%2F5da30450-371e-4889-8874-c0ae7a5f9248</w:t>
      </w:r>
    </w:p>
    <w:p w14:paraId="71A970AC" w14:textId="77777777" w:rsidR="00391C9A" w:rsidRDefault="00391C9A"/>
    <w:sectPr w:rsidR="00391C9A" w:rsidSect="0026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F1ED0"/>
    <w:multiLevelType w:val="hybridMultilevel"/>
    <w:tmpl w:val="A5CE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0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40"/>
    <w:rsid w:val="000E7540"/>
    <w:rsid w:val="002666C4"/>
    <w:rsid w:val="00391C9A"/>
    <w:rsid w:val="00BB449F"/>
    <w:rsid w:val="00C5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CE1E"/>
  <w15:chartTrackingRefBased/>
  <w15:docId w15:val="{383639DD-8D27-4FE4-9C22-ED4DE8FE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540"/>
  </w:style>
  <w:style w:type="paragraph" w:styleId="Heading1">
    <w:name w:val="heading 1"/>
    <w:basedOn w:val="Normal"/>
    <w:next w:val="Normal"/>
    <w:link w:val="Heading1Char"/>
    <w:uiPriority w:val="9"/>
    <w:qFormat/>
    <w:rsid w:val="000E7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5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4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4ds.hadley.n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Shoma, Jannatul</dc:creator>
  <cp:keywords/>
  <dc:description/>
  <cp:lastModifiedBy>Shoma, Jannatul</cp:lastModifiedBy>
  <cp:revision>1</cp:revision>
  <dcterms:created xsi:type="dcterms:W3CDTF">2024-05-03T14:13:00Z</dcterms:created>
  <dcterms:modified xsi:type="dcterms:W3CDTF">2024-05-03T14:25:00Z</dcterms:modified>
</cp:coreProperties>
</file>