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23B7D" w14:textId="739BFF55" w:rsidR="00575483" w:rsidRDefault="00575483" w:rsidP="00B03865">
      <w:r>
        <w:t>1. Eigentumsrecht des Outputs</w:t>
      </w:r>
      <w:r w:rsidR="002C77A5">
        <w:t>:</w:t>
      </w:r>
      <w:r>
        <w:t xml:space="preserve"> Gemä</w:t>
      </w:r>
      <w:r w:rsidR="00A360F6">
        <w:t>ss</w:t>
      </w:r>
      <w:r>
        <w:t xml:space="preserve"> dem Schöpferprinzip des Urheberrechts gehört der Output einer KI wie ChatGPT niemandem, da das Urheberrecht einen menschlichen Urheber voraussetzt. Es sei denn, der Input, also der Befehl des Nutzers an die KI, wird bereits als persönliche geistige Schöpfung betrachtet.</w:t>
      </w:r>
    </w:p>
    <w:p w14:paraId="52710FF0" w14:textId="77777777" w:rsidR="00575483" w:rsidRDefault="00575483" w:rsidP="00575483"/>
    <w:p w14:paraId="567D48BF" w14:textId="0772E76C" w:rsidR="00575483" w:rsidRDefault="00575483" w:rsidP="00575483">
      <w:r>
        <w:t>2. Rolle des KI-Betreibers beim Training</w:t>
      </w:r>
      <w:r w:rsidR="002C77A5">
        <w:t>:</w:t>
      </w:r>
      <w:r>
        <w:t xml:space="preserve"> Der KI-Betreiber ist beim Training der KI geschützt, solange er das Urheberrecht beachtet und beispielsweise das Data-Mining-Privileg respektiert, das die Nutzung frei zugänglicher Materialien zum Anlernen erlaubt.</w:t>
      </w:r>
    </w:p>
    <w:p w14:paraId="1F5CAA12" w14:textId="77777777" w:rsidR="00575483" w:rsidRDefault="00575483" w:rsidP="00575483"/>
    <w:p w14:paraId="40F5307B" w14:textId="4F88F6BC" w:rsidR="00575483" w:rsidRDefault="00575483" w:rsidP="00575483">
      <w:r>
        <w:t>3. Gefahr von Urheberrechtsverletzungen durch KI-Output</w:t>
      </w:r>
      <w:r w:rsidR="002C77A5">
        <w:t xml:space="preserve">: </w:t>
      </w:r>
      <w:r>
        <w:t>Die Verwendung von KI-Output kann das Urheberrecht von Werken im Lernmaterial verletzen, insbesondere wenn der Output dem Ausgangsmaterial zu ähnlich ist. Dies kann eine Urheberrechtsverletzung darstellen, wenn der Output auf eine Art und Weise genutzt wird, die der Urheber des Ausgangsmaterials nicht gestattet hat.</w:t>
      </w:r>
    </w:p>
    <w:p w14:paraId="1951C484" w14:textId="77777777" w:rsidR="00575483" w:rsidRDefault="00575483" w:rsidP="00575483"/>
    <w:p w14:paraId="70ECA9A8" w14:textId="4193114F" w:rsidR="00575483" w:rsidRDefault="00575483" w:rsidP="00575483">
      <w:r>
        <w:t>4. Urheberrechtskonforme Verwendung von KI-Tools:</w:t>
      </w:r>
      <w:r w:rsidR="002C77A5">
        <w:t xml:space="preserve"> </w:t>
      </w:r>
      <w:r>
        <w:t>Unternehmen können KI-Tools wie ChatGPT rechtssicher nutzen, sollten jedoch sicherstellen, dass der KI-Betreiber beim Anlernen das Urheberrecht beachtet und keine urheberrechtlich geschützten Werke ohne Erlaubnis verwendet werden.</w:t>
      </w:r>
    </w:p>
    <w:p w14:paraId="42358A97" w14:textId="77777777" w:rsidR="00575483" w:rsidRDefault="00575483" w:rsidP="00575483"/>
    <w:p w14:paraId="1B12A6BD" w14:textId="794BE46C" w:rsidR="00575483" w:rsidRDefault="00575483" w:rsidP="00575483">
      <w:r>
        <w:t>5. Weitere rechtliche Aspekte:</w:t>
      </w:r>
      <w:r w:rsidR="002C77A5">
        <w:t xml:space="preserve"> </w:t>
      </w:r>
      <w:r>
        <w:t>Neben dem Urheberrecht sollten Unternehmen auch andere rechtliche Aspekte wie Persönlichkeitsrechte und Datenschutz beachten, um eine rechtssichere Nutzung von KI zu gewährleisten.</w:t>
      </w:r>
    </w:p>
    <w:p w14:paraId="3F922005" w14:textId="77777777" w:rsidR="002343F7" w:rsidRDefault="002343F7" w:rsidP="00575483"/>
    <w:p w14:paraId="3CEDD7FA" w14:textId="7FC4354B" w:rsidR="0013079E" w:rsidRDefault="002343F7" w:rsidP="00575483">
      <w:r>
        <w:t xml:space="preserve">Fragen: </w:t>
      </w:r>
    </w:p>
    <w:p w14:paraId="0A1BB964" w14:textId="77777777" w:rsidR="002343F7" w:rsidRDefault="002343F7" w:rsidP="002343F7">
      <w:r>
        <w:t>1. Welche Rolle spielen Prompts bei der Bewertung der Urheberrechtslage des generierten Outputs von KI?</w:t>
      </w:r>
    </w:p>
    <w:p w14:paraId="64A3EA6C" w14:textId="77777777" w:rsidR="002343F7" w:rsidRDefault="002343F7" w:rsidP="002343F7">
      <w:r>
        <w:t>2. Welche rechtlichen Aspekte müssen Unternehmen beachten, wenn sie generative KI wie ChatGPT nutzen möchten?</w:t>
      </w:r>
    </w:p>
    <w:p w14:paraId="7F651ACE" w14:textId="75B4A8B4" w:rsidR="002343F7" w:rsidRDefault="002343F7" w:rsidP="002343F7">
      <w:r>
        <w:t>3. Welche Ma</w:t>
      </w:r>
      <w:r w:rsidR="00A360F6">
        <w:t>ss</w:t>
      </w:r>
      <w:r>
        <w:t>nahmen können Unternehmen ergreifen, um das Risiko von Urheberrechtsverletzungen durch die Nutzung von generativer KI zu minimieren?</w:t>
      </w:r>
    </w:p>
    <w:p w14:paraId="64C24E6A" w14:textId="77777777" w:rsidR="002343F7" w:rsidRDefault="002343F7" w:rsidP="002343F7">
      <w:r>
        <w:t>4. Wie können Unternehmen sicherstellen, dass die von ihnen genutzte KI das Urheberrecht und andere gesetzliche Bestimmungen einhält, insbesondere wenn die KI mit Daten trainiert wird, deren Herkunft unbekannt ist?</w:t>
      </w:r>
    </w:p>
    <w:p w14:paraId="2603CE6E" w14:textId="0D4722D6" w:rsidR="002343F7" w:rsidRDefault="002343F7" w:rsidP="002343F7">
      <w:r>
        <w:t>5. Inwiefern können Richtlinien und Regulierungen auf EU-Ebene die Nutzung von generativer KI und die Einhaltung des Urheberrechts beeinflussen?</w:t>
      </w:r>
    </w:p>
    <w:p w14:paraId="6EA816A6" w14:textId="77777777" w:rsidR="00EF3535" w:rsidRDefault="00EF3535" w:rsidP="002343F7"/>
    <w:p w14:paraId="769460F0" w14:textId="77777777" w:rsidR="00EF3535" w:rsidRDefault="00EF3535" w:rsidP="002343F7"/>
    <w:p w14:paraId="0390644B" w14:textId="77777777" w:rsidR="00EF3535" w:rsidRDefault="00EF3535" w:rsidP="002343F7"/>
    <w:p w14:paraId="711B251F" w14:textId="413CD20A" w:rsidR="0009557A" w:rsidRDefault="00EF3535" w:rsidP="0009557A">
      <w:r>
        <w:lastRenderedPageBreak/>
        <w:t>Antworten</w:t>
      </w:r>
    </w:p>
    <w:p w14:paraId="0A75B4BF" w14:textId="7FD04498" w:rsidR="00EF3535" w:rsidRDefault="0009557A" w:rsidP="0009557A">
      <w:r>
        <w:t xml:space="preserve">1. Welche Herausforderungen könnten Unternehmen bei der rechtssicheren Nutzung von generativer KI wie ChatGPT haben, und wie können sie diese </w:t>
      </w:r>
      <w:r w:rsidR="00D97AAA">
        <w:t xml:space="preserve">bewältigen? </w:t>
      </w:r>
    </w:p>
    <w:p w14:paraId="60A3CB77" w14:textId="5DC1EDEF" w:rsidR="00EF3535" w:rsidRDefault="00EF3535" w:rsidP="00D97AAA">
      <w:r>
        <w:t xml:space="preserve">   - </w:t>
      </w:r>
      <w:r w:rsidR="00D97AAA">
        <w:t>Unternehmen könnten Schwierigkeiten bei der Einhaltung des Urheberrechts und Datenschutzbestimmungen haben. Sie können diese Herausforderungen angehen, indem sie sicherstellen, dass sie nur nicht urheberrechtlich geschütztes Material verwenden und von KI-Anbietern Zusicherungen bezüglich der Einhaltung des Urheberrechts einholen.</w:t>
      </w:r>
    </w:p>
    <w:p w14:paraId="06C18A65" w14:textId="77777777" w:rsidR="00EF3535" w:rsidRDefault="00EF3535" w:rsidP="00EF3535"/>
    <w:p w14:paraId="49E70953" w14:textId="7D9D8DD9" w:rsidR="00EF3535" w:rsidRDefault="00EF3535" w:rsidP="00EF3535">
      <w:r>
        <w:t xml:space="preserve">2. Welche rechtlichen Aspekte müssen Unternehmen beachten, wenn sie generative KI wie ChatGPT nutzen </w:t>
      </w:r>
      <w:r w:rsidR="00D97AAA">
        <w:t xml:space="preserve">möchten? </w:t>
      </w:r>
    </w:p>
    <w:p w14:paraId="3F5D9DAD" w14:textId="77777777" w:rsidR="00EF3535" w:rsidRDefault="00EF3535" w:rsidP="00EF3535">
      <w:r>
        <w:t xml:space="preserve">   - Unternehmen müssen sicherstellen, dass sie das Urheberrecht und andere gesetzliche Bestimmungen einhalten, insbesondere wenn die KI mit Daten trainiert wird, deren Herkunft unbekannt ist. Dazu gehört auch die Beachtung von Sperrvermerken im Internet sowie die Gewährleistung der Löschung von Material nach Abschluss der Anlernphase.</w:t>
      </w:r>
    </w:p>
    <w:p w14:paraId="0576DE9A" w14:textId="77777777" w:rsidR="00EF3535" w:rsidRDefault="00EF3535" w:rsidP="00EF3535"/>
    <w:p w14:paraId="3C466AE0" w14:textId="004663CC" w:rsidR="00EF3535" w:rsidRDefault="00EF3535" w:rsidP="00EF3535">
      <w:r>
        <w:t>3. **Welche Ma</w:t>
      </w:r>
      <w:r w:rsidR="00A360F6">
        <w:t>ss</w:t>
      </w:r>
      <w:r>
        <w:t xml:space="preserve">nahmen können Unternehmen ergreifen, um das Risiko von Urheberrechtsverletzungen durch die Nutzung von generativer KI zu </w:t>
      </w:r>
      <w:proofErr w:type="gramStart"/>
      <w:r>
        <w:t>minimieren?*</w:t>
      </w:r>
      <w:proofErr w:type="gramEnd"/>
      <w:r>
        <w:t>*</w:t>
      </w:r>
    </w:p>
    <w:p w14:paraId="747EDE4D" w14:textId="77777777" w:rsidR="00EF3535" w:rsidRDefault="00EF3535" w:rsidP="00EF3535">
      <w:r>
        <w:t xml:space="preserve">   - Unternehmen können sicherstellen, dass sie nur Material verwenden, das keine urheberrechtlich geschützten Werke ohne Zustimmung der Urheber enthält. Sie sollten auch darauf achten, dass die KI so programmiert ist, dass sie Ausgangsmaterialien nicht unverändert in ihre Ergebnisse integriert, es sei denn, die Rechtsinhaber haben ausdrücklich zugestimmt.</w:t>
      </w:r>
    </w:p>
    <w:p w14:paraId="42232263" w14:textId="77777777" w:rsidR="00EF3535" w:rsidRDefault="00EF3535" w:rsidP="00EF3535"/>
    <w:p w14:paraId="58EB17E4" w14:textId="104ABEF2" w:rsidR="00EF3535" w:rsidRDefault="00EF3535" w:rsidP="00EF3535">
      <w:r>
        <w:t>4. **Wie können Unternehmen sicherstellen, dass die von ihnen genutzte KI das Urheberrecht und andere gesetzliche Bestimmungen einhält, insbesondere wenn die KI mit Daten trainiert wird, deren Herkunft unbekannt ist?</w:t>
      </w:r>
    </w:p>
    <w:p w14:paraId="4E005D32" w14:textId="77777777" w:rsidR="00EF3535" w:rsidRDefault="00EF3535" w:rsidP="00EF3535">
      <w:r>
        <w:t xml:space="preserve">   - Unternehmen sollten sich vom Betreiber der KI zusichern lassen, dass dieser das Urheberrecht und insbesondere Sperrvermerke beachtet hat. Zudem müssen Unternehmen sicherstellen, dass die von ihnen genutzten Materialien nach der Anlernphase gelöscht werden.</w:t>
      </w:r>
    </w:p>
    <w:p w14:paraId="7F04190F" w14:textId="77777777" w:rsidR="00EF3535" w:rsidRDefault="00EF3535" w:rsidP="00EF3535"/>
    <w:p w14:paraId="5B4242BE" w14:textId="11842BD6" w:rsidR="00EF3535" w:rsidRDefault="00EF3535" w:rsidP="00EF3535">
      <w:r>
        <w:t xml:space="preserve">5. **Inwiefern können Richtlinien und Regulierungen auf EU-Ebene die Nutzung von generativer KI und die Einhaltung des Urheberrechts </w:t>
      </w:r>
      <w:r w:rsidR="00D97AAA">
        <w:t>beeinflussen? *</w:t>
      </w:r>
      <w:r>
        <w:t>*</w:t>
      </w:r>
    </w:p>
    <w:p w14:paraId="00B075C6" w14:textId="0FCB37C1" w:rsidR="007358EA" w:rsidRDefault="00EF3535" w:rsidP="00EF3535">
      <w:r>
        <w:t xml:space="preserve">   - Richtlinien und Regulierungen auf EU-Ebene könnten Vorschriften zur Verwendung von KI in Bezug auf das Urheberrecht und andere gesetzliche Bestimmungen festlegen. Sie könnten auch die Verantwortlichkeiten von KI-Betreibern und -Nutzern klarer definieren, um die Einhaltung der Gesetze zu gewährleisten.</w:t>
      </w:r>
    </w:p>
    <w:p w14:paraId="0226B1BF" w14:textId="77777777" w:rsidR="007358EA" w:rsidRDefault="007358EA">
      <w:r>
        <w:br w:type="page"/>
      </w:r>
    </w:p>
    <w:p w14:paraId="6CC42766" w14:textId="77777777" w:rsidR="001553BB" w:rsidRDefault="001553BB" w:rsidP="001553BB">
      <w:r>
        <w:lastRenderedPageBreak/>
        <w:t>Natürlich, hier sind die drei wichtigsten Punkte aus dem Text in Form von Sätzen:</w:t>
      </w:r>
    </w:p>
    <w:p w14:paraId="3C286DBD" w14:textId="77777777" w:rsidR="001553BB" w:rsidRDefault="001553BB" w:rsidP="001553BB"/>
    <w:p w14:paraId="7606C4E6" w14:textId="77777777" w:rsidR="001553BB" w:rsidRDefault="001553BB" w:rsidP="001553BB">
      <w:r>
        <w:t>1. Generative KI wie ChatGPT erzeugt Output, der üblicherweise kein Urheberrecht zugunsten des Nutzers oder des KI-Betreibers hat, da das Schöpferprinzip des Urheberrechts einen menschlichen Urheber voraussetzt.</w:t>
      </w:r>
    </w:p>
    <w:p w14:paraId="7CBC9234" w14:textId="77777777" w:rsidR="001553BB" w:rsidRDefault="001553BB" w:rsidP="001553BB">
      <w:r>
        <w:t xml:space="preserve">  </w:t>
      </w:r>
    </w:p>
    <w:p w14:paraId="6941CF65" w14:textId="77777777" w:rsidR="001553BB" w:rsidRDefault="001553BB" w:rsidP="001553BB">
      <w:r>
        <w:t>2. Unternehmen, die generative KI nutzen möchten, müssen sicherstellen, dass sie das Urheberrecht beachten, insbesondere beim Training der KI, und sicherstellen, dass das Anlernmaterial keine urheberrechtlich geschützten Werke enthält, ohne Zustimmung der Urheber.</w:t>
      </w:r>
    </w:p>
    <w:p w14:paraId="1CBE554C" w14:textId="77777777" w:rsidR="001553BB" w:rsidRDefault="001553BB" w:rsidP="001553BB"/>
    <w:p w14:paraId="10866B33" w14:textId="4CDB04E6" w:rsidR="00EF3535" w:rsidRDefault="001553BB" w:rsidP="001553BB">
      <w:r>
        <w:t>3. Trotz dieser rechtlichen Herausforderungen können Unternehmen generative KI rechtssicher nutzen, indem sie von KI-Anbietern Zusicherungen bezüglich der Einhaltung des Urheberrechts einholen und sicherstellen, dass sie nur nicht urheberrechtlich geschütztes Material verwenden.</w:t>
      </w:r>
    </w:p>
    <w:sectPr w:rsidR="00EF35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83"/>
    <w:rsid w:val="0009557A"/>
    <w:rsid w:val="0013079E"/>
    <w:rsid w:val="001553BB"/>
    <w:rsid w:val="002343F7"/>
    <w:rsid w:val="002C77A5"/>
    <w:rsid w:val="002E1D3F"/>
    <w:rsid w:val="00575483"/>
    <w:rsid w:val="00580FA4"/>
    <w:rsid w:val="007358EA"/>
    <w:rsid w:val="00A360F6"/>
    <w:rsid w:val="00B03865"/>
    <w:rsid w:val="00CE0D3B"/>
    <w:rsid w:val="00D62DE6"/>
    <w:rsid w:val="00D77C9E"/>
    <w:rsid w:val="00D97AAA"/>
    <w:rsid w:val="00DD2ABD"/>
    <w:rsid w:val="00E97358"/>
    <w:rsid w:val="00EF35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44AF"/>
  <w15:chartTrackingRefBased/>
  <w15:docId w15:val="{8EFAD472-DA8C-4880-8D86-6EF6DB46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5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75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7548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7548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7548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7548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7548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7548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7548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548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7548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7548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7548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7548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7548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7548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7548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75483"/>
    <w:rPr>
      <w:rFonts w:eastAsiaTheme="majorEastAsia" w:cstheme="majorBidi"/>
      <w:color w:val="272727" w:themeColor="text1" w:themeTint="D8"/>
    </w:rPr>
  </w:style>
  <w:style w:type="paragraph" w:styleId="Titel">
    <w:name w:val="Title"/>
    <w:basedOn w:val="Standard"/>
    <w:next w:val="Standard"/>
    <w:link w:val="TitelZchn"/>
    <w:uiPriority w:val="10"/>
    <w:qFormat/>
    <w:rsid w:val="00575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548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7548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7548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7548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75483"/>
    <w:rPr>
      <w:i/>
      <w:iCs/>
      <w:color w:val="404040" w:themeColor="text1" w:themeTint="BF"/>
    </w:rPr>
  </w:style>
  <w:style w:type="paragraph" w:styleId="Listenabsatz">
    <w:name w:val="List Paragraph"/>
    <w:basedOn w:val="Standard"/>
    <w:uiPriority w:val="34"/>
    <w:qFormat/>
    <w:rsid w:val="00575483"/>
    <w:pPr>
      <w:ind w:left="720"/>
      <w:contextualSpacing/>
    </w:pPr>
  </w:style>
  <w:style w:type="character" w:styleId="IntensiveHervorhebung">
    <w:name w:val="Intense Emphasis"/>
    <w:basedOn w:val="Absatz-Standardschriftart"/>
    <w:uiPriority w:val="21"/>
    <w:qFormat/>
    <w:rsid w:val="00575483"/>
    <w:rPr>
      <w:i/>
      <w:iCs/>
      <w:color w:val="0F4761" w:themeColor="accent1" w:themeShade="BF"/>
    </w:rPr>
  </w:style>
  <w:style w:type="paragraph" w:styleId="IntensivesZitat">
    <w:name w:val="Intense Quote"/>
    <w:basedOn w:val="Standard"/>
    <w:next w:val="Standard"/>
    <w:link w:val="IntensivesZitatZchn"/>
    <w:uiPriority w:val="30"/>
    <w:qFormat/>
    <w:rsid w:val="00575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75483"/>
    <w:rPr>
      <w:i/>
      <w:iCs/>
      <w:color w:val="0F4761" w:themeColor="accent1" w:themeShade="BF"/>
    </w:rPr>
  </w:style>
  <w:style w:type="character" w:styleId="IntensiverVerweis">
    <w:name w:val="Intense Reference"/>
    <w:basedOn w:val="Absatz-Standardschriftart"/>
    <w:uiPriority w:val="32"/>
    <w:qFormat/>
    <w:rsid w:val="005754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4678</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Chartron</dc:creator>
  <cp:keywords/>
  <dc:description/>
  <cp:lastModifiedBy>Janne Chartron</cp:lastModifiedBy>
  <cp:revision>13</cp:revision>
  <dcterms:created xsi:type="dcterms:W3CDTF">2024-02-28T18:55:00Z</dcterms:created>
  <dcterms:modified xsi:type="dcterms:W3CDTF">2024-03-07T13:37:00Z</dcterms:modified>
</cp:coreProperties>
</file>