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79B02" w14:textId="151E295C" w:rsidR="00682B86" w:rsidRPr="00447F74" w:rsidRDefault="00682B86">
      <w:pPr>
        <w:rPr>
          <w:rFonts w:cstheme="minorHAnsi"/>
          <w:b/>
          <w:bCs/>
          <w:color w:val="000000" w:themeColor="text1"/>
          <w:sz w:val="28"/>
          <w:szCs w:val="28"/>
          <w:lang w:val="en-US"/>
        </w:rPr>
      </w:pPr>
      <w:r w:rsidRPr="00447F74">
        <w:rPr>
          <w:rFonts w:cstheme="minorHAnsi"/>
          <w:b/>
          <w:bCs/>
          <w:color w:val="000000" w:themeColor="text1"/>
          <w:sz w:val="28"/>
          <w:szCs w:val="28"/>
          <w:lang w:val="en-US"/>
        </w:rPr>
        <w:t>Introduction</w:t>
      </w:r>
    </w:p>
    <w:p w14:paraId="7849152C" w14:textId="629E3893" w:rsidR="005E3A53" w:rsidRPr="00DF4A71" w:rsidRDefault="00682B86" w:rsidP="00DF4A71">
      <w:pPr>
        <w:rPr>
          <w:lang w:val="en-US"/>
        </w:rPr>
      </w:pPr>
      <w:r w:rsidRPr="00C86087">
        <w:rPr>
          <w:rFonts w:cstheme="minorHAnsi"/>
          <w:color w:val="000000" w:themeColor="text1"/>
          <w:lang w:val="en-US"/>
        </w:rPr>
        <w:t xml:space="preserve">The topic I had chosen was squashes. Five main groups of squashes exist </w:t>
      </w:r>
      <w:r w:rsidR="00C86087" w:rsidRPr="00C86087">
        <w:rPr>
          <w:rFonts w:cstheme="minorHAnsi"/>
          <w:i/>
          <w:iCs/>
          <w:color w:val="000000" w:themeColor="text1"/>
          <w:shd w:val="clear" w:color="auto" w:fill="FFFFFF"/>
        </w:rPr>
        <w:t xml:space="preserve">Cucurbita </w:t>
      </w:r>
      <w:proofErr w:type="spellStart"/>
      <w:r w:rsidR="00C86087" w:rsidRPr="00C86087">
        <w:rPr>
          <w:rFonts w:cstheme="minorHAnsi"/>
          <w:i/>
          <w:iCs/>
          <w:color w:val="000000" w:themeColor="text1"/>
          <w:shd w:val="clear" w:color="auto" w:fill="FFFFFF"/>
        </w:rPr>
        <w:t>argyrosperma</w:t>
      </w:r>
      <w:proofErr w:type="spellEnd"/>
      <w:r w:rsidR="005E3A53">
        <w:rPr>
          <w:rFonts w:cstheme="minorHAnsi"/>
          <w:i/>
          <w:iCs/>
          <w:color w:val="000000" w:themeColor="text1"/>
          <w:shd w:val="clear" w:color="auto" w:fill="FFFFFF"/>
          <w:lang w:val="en-US"/>
        </w:rPr>
        <w:t xml:space="preserve">, </w:t>
      </w:r>
      <w:r w:rsidR="00C86087" w:rsidRPr="00C86087">
        <w:rPr>
          <w:rFonts w:eastAsia="Times New Roman" w:cstheme="minorHAnsi"/>
          <w:i/>
          <w:iCs/>
          <w:color w:val="000000" w:themeColor="text1"/>
          <w:sz w:val="24"/>
          <w:szCs w:val="24"/>
          <w:shd w:val="clear" w:color="auto" w:fill="FFFFFF"/>
          <w:lang w:val="en-NL" w:eastAsia="en-NL"/>
        </w:rPr>
        <w:t xml:space="preserve">C. </w:t>
      </w:r>
      <w:r w:rsidR="005E3A53">
        <w:rPr>
          <w:rFonts w:cstheme="minorHAnsi"/>
          <w:i/>
          <w:iCs/>
          <w:color w:val="000000" w:themeColor="text1"/>
          <w:shd w:val="clear" w:color="auto" w:fill="FFFFFF"/>
          <w:lang w:val="en-US"/>
        </w:rPr>
        <w:t>f</w:t>
      </w:r>
      <w:proofErr w:type="spellStart"/>
      <w:r w:rsidR="00C86087" w:rsidRPr="00C86087">
        <w:rPr>
          <w:rFonts w:eastAsia="Times New Roman" w:cstheme="minorHAnsi"/>
          <w:i/>
          <w:iCs/>
          <w:color w:val="000000" w:themeColor="text1"/>
          <w:sz w:val="24"/>
          <w:szCs w:val="24"/>
          <w:shd w:val="clear" w:color="auto" w:fill="FFFFFF"/>
          <w:lang w:val="en-NL" w:eastAsia="en-NL"/>
        </w:rPr>
        <w:t>icifolia</w:t>
      </w:r>
      <w:proofErr w:type="spellEnd"/>
      <w:r w:rsidR="005E3A53">
        <w:rPr>
          <w:rFonts w:cstheme="minorHAnsi"/>
          <w:i/>
          <w:iCs/>
          <w:color w:val="000000" w:themeColor="text1"/>
          <w:shd w:val="clear" w:color="auto" w:fill="FFFFFF"/>
          <w:lang w:val="en-US"/>
        </w:rPr>
        <w:t xml:space="preserve">, </w:t>
      </w:r>
      <w:r w:rsidR="00C86087" w:rsidRPr="00C86087">
        <w:rPr>
          <w:rFonts w:eastAsia="Times New Roman" w:cstheme="minorHAnsi"/>
          <w:i/>
          <w:iCs/>
          <w:color w:val="000000" w:themeColor="text1"/>
          <w:sz w:val="24"/>
          <w:szCs w:val="24"/>
          <w:shd w:val="clear" w:color="auto" w:fill="FFFFFF"/>
          <w:lang w:val="en-NL" w:eastAsia="en-NL"/>
        </w:rPr>
        <w:t xml:space="preserve">C. </w:t>
      </w:r>
      <w:r w:rsidR="005E3A53">
        <w:rPr>
          <w:rFonts w:cstheme="minorHAnsi"/>
          <w:i/>
          <w:iCs/>
          <w:color w:val="000000" w:themeColor="text1"/>
          <w:shd w:val="clear" w:color="auto" w:fill="FFFFFF"/>
          <w:lang w:val="en-US"/>
        </w:rPr>
        <w:t>m</w:t>
      </w:r>
      <w:proofErr w:type="spellStart"/>
      <w:r w:rsidR="00C86087" w:rsidRPr="00C86087">
        <w:rPr>
          <w:rFonts w:eastAsia="Times New Roman" w:cstheme="minorHAnsi"/>
          <w:i/>
          <w:iCs/>
          <w:color w:val="000000" w:themeColor="text1"/>
          <w:sz w:val="24"/>
          <w:szCs w:val="24"/>
          <w:shd w:val="clear" w:color="auto" w:fill="FFFFFF"/>
          <w:lang w:val="en-NL" w:eastAsia="en-NL"/>
        </w:rPr>
        <w:t>axima</w:t>
      </w:r>
      <w:proofErr w:type="spellEnd"/>
      <w:r w:rsidR="005E3A53">
        <w:rPr>
          <w:rFonts w:cstheme="minorHAnsi"/>
          <w:i/>
          <w:iCs/>
          <w:color w:val="000000" w:themeColor="text1"/>
          <w:shd w:val="clear" w:color="auto" w:fill="FFFFFF"/>
          <w:lang w:val="en-US"/>
        </w:rPr>
        <w:t xml:space="preserve">, </w:t>
      </w:r>
      <w:r w:rsidR="00C86087" w:rsidRPr="00C86087">
        <w:rPr>
          <w:rFonts w:eastAsia="Times New Roman" w:cstheme="minorHAnsi"/>
          <w:i/>
          <w:iCs/>
          <w:color w:val="000000" w:themeColor="text1"/>
          <w:sz w:val="24"/>
          <w:szCs w:val="24"/>
          <w:shd w:val="clear" w:color="auto" w:fill="FFFFFF"/>
          <w:lang w:val="en-NL" w:eastAsia="en-NL"/>
        </w:rPr>
        <w:t xml:space="preserve">C. </w:t>
      </w:r>
      <w:proofErr w:type="spellStart"/>
      <w:r w:rsidR="00C86087" w:rsidRPr="00C86087">
        <w:rPr>
          <w:rFonts w:eastAsia="Times New Roman" w:cstheme="minorHAnsi"/>
          <w:i/>
          <w:iCs/>
          <w:color w:val="000000" w:themeColor="text1"/>
          <w:sz w:val="24"/>
          <w:szCs w:val="24"/>
          <w:shd w:val="clear" w:color="auto" w:fill="FFFFFF"/>
          <w:lang w:val="en-NL" w:eastAsia="en-NL"/>
        </w:rPr>
        <w:t>moschata</w:t>
      </w:r>
      <w:proofErr w:type="spellEnd"/>
      <w:r w:rsidR="00C86087" w:rsidRPr="00C86087">
        <w:rPr>
          <w:rFonts w:eastAsia="Times New Roman" w:cstheme="minorHAnsi"/>
          <w:i/>
          <w:iCs/>
          <w:color w:val="000000" w:themeColor="text1"/>
          <w:sz w:val="24"/>
          <w:szCs w:val="24"/>
          <w:shd w:val="clear" w:color="auto" w:fill="FFFFFF"/>
          <w:lang w:val="en-NL" w:eastAsia="en-NL"/>
        </w:rPr>
        <w:t xml:space="preserve"> </w:t>
      </w:r>
      <w:r w:rsidR="005E3A53">
        <w:rPr>
          <w:rFonts w:cstheme="minorHAnsi"/>
          <w:color w:val="000000" w:themeColor="text1"/>
          <w:shd w:val="clear" w:color="auto" w:fill="FFFFFF"/>
          <w:lang w:val="en-US"/>
        </w:rPr>
        <w:t xml:space="preserve">and </w:t>
      </w:r>
      <w:r w:rsidR="00C86087" w:rsidRPr="00C86087">
        <w:rPr>
          <w:rFonts w:eastAsia="Times New Roman" w:cstheme="minorHAnsi"/>
          <w:i/>
          <w:iCs/>
          <w:color w:val="000000" w:themeColor="text1"/>
          <w:sz w:val="24"/>
          <w:szCs w:val="24"/>
          <w:shd w:val="clear" w:color="auto" w:fill="FFFFFF"/>
          <w:lang w:val="en-NL" w:eastAsia="en-NL"/>
        </w:rPr>
        <w:t>C. pepo</w:t>
      </w:r>
      <w:r w:rsidR="005E3A53">
        <w:rPr>
          <w:rFonts w:cstheme="minorHAnsi"/>
          <w:color w:val="000000" w:themeColor="text1"/>
          <w:shd w:val="clear" w:color="auto" w:fill="FFFFFF"/>
          <w:lang w:val="en-US"/>
        </w:rPr>
        <w:t xml:space="preserve">. </w:t>
      </w:r>
      <w:r w:rsidR="005E3A53" w:rsidRPr="005E3A53">
        <w:rPr>
          <w:rFonts w:cstheme="minorHAnsi"/>
          <w:i/>
          <w:iCs/>
          <w:color w:val="000000" w:themeColor="text1"/>
          <w:lang w:val="en-US"/>
        </w:rPr>
        <w:t>Cucurbita</w:t>
      </w:r>
      <w:r w:rsidR="005E3A53" w:rsidRPr="005E3A53">
        <w:rPr>
          <w:rFonts w:cstheme="minorHAnsi"/>
          <w:color w:val="000000" w:themeColor="text1"/>
          <w:lang w:val="en-US"/>
        </w:rPr>
        <w:t xml:space="preserve"> plants are large</w:t>
      </w:r>
      <w:r w:rsidR="005E3A53">
        <w:rPr>
          <w:rFonts w:cstheme="minorHAnsi"/>
          <w:color w:val="000000" w:themeColor="text1"/>
          <w:lang w:val="en-US"/>
        </w:rPr>
        <w:t xml:space="preserve">, </w:t>
      </w:r>
      <w:proofErr w:type="spellStart"/>
      <w:r w:rsidR="005E3A53">
        <w:rPr>
          <w:rFonts w:cstheme="minorHAnsi"/>
          <w:color w:val="000000" w:themeColor="text1"/>
          <w:lang w:val="en-US"/>
        </w:rPr>
        <w:t>viney</w:t>
      </w:r>
      <w:proofErr w:type="spellEnd"/>
      <w:r w:rsidR="005E3A53">
        <w:rPr>
          <w:rFonts w:cstheme="minorHAnsi"/>
          <w:color w:val="000000" w:themeColor="text1"/>
          <w:lang w:val="en-US"/>
        </w:rPr>
        <w:t xml:space="preserve"> and branched with tendrils. </w:t>
      </w:r>
      <w:r w:rsidR="00DF4A71" w:rsidRPr="00DE58B1">
        <w:rPr>
          <w:rFonts w:cstheme="minorHAnsi"/>
          <w:lang w:val="en-US"/>
        </w:rPr>
        <w:t>(ZHENG</w:t>
      </w:r>
      <w:r w:rsidR="00DF4A71">
        <w:rPr>
          <w:rFonts w:cstheme="minorHAnsi"/>
          <w:lang w:val="en-US"/>
        </w:rPr>
        <w:t xml:space="preserve">, </w:t>
      </w:r>
      <w:r w:rsidR="00DF4A71" w:rsidRPr="00DE58B1">
        <w:rPr>
          <w:rFonts w:cstheme="minorHAnsi"/>
          <w:lang w:val="en-US"/>
        </w:rPr>
        <w:t>Y. et al)</w:t>
      </w:r>
      <w:r w:rsidR="00DF4A71">
        <w:rPr>
          <w:rFonts w:cstheme="minorHAnsi"/>
          <w:lang w:val="en-US"/>
        </w:rPr>
        <w:t xml:space="preserve"> </w:t>
      </w:r>
      <w:r w:rsidR="005E3A53">
        <w:rPr>
          <w:rFonts w:cstheme="minorHAnsi"/>
          <w:color w:val="000000" w:themeColor="text1"/>
          <w:lang w:val="en-US"/>
        </w:rPr>
        <w:t xml:space="preserve">They bear large yellow to orange flowers which can be between 10 and 16 centimeters in diameter. One flower is produced per node, with the first node producing male flowers exclusively. </w:t>
      </w:r>
      <w:r w:rsidR="005E3A53">
        <w:rPr>
          <w:rFonts w:cstheme="minorHAnsi"/>
          <w:i/>
          <w:iCs/>
          <w:color w:val="000000" w:themeColor="text1"/>
          <w:lang w:val="en-US"/>
        </w:rPr>
        <w:t xml:space="preserve">Cucurbita </w:t>
      </w:r>
      <w:r w:rsidR="005E3A53">
        <w:rPr>
          <w:rFonts w:cstheme="minorHAnsi"/>
          <w:color w:val="000000" w:themeColor="text1"/>
          <w:lang w:val="en-US"/>
        </w:rPr>
        <w:t xml:space="preserve">plants are diploids with 20 pairs of chromosomes. Fruit shapes, sizes and </w:t>
      </w:r>
      <w:proofErr w:type="spellStart"/>
      <w:r w:rsidR="005E3A53">
        <w:rPr>
          <w:rFonts w:cstheme="minorHAnsi"/>
          <w:color w:val="000000" w:themeColor="text1"/>
          <w:lang w:val="en-US"/>
        </w:rPr>
        <w:t>colours</w:t>
      </w:r>
      <w:proofErr w:type="spellEnd"/>
      <w:r w:rsidR="005E3A53">
        <w:rPr>
          <w:rFonts w:cstheme="minorHAnsi"/>
          <w:color w:val="000000" w:themeColor="text1"/>
          <w:lang w:val="en-US"/>
        </w:rPr>
        <w:t xml:space="preserve"> can vary among different cultivars. The edible fruits are referred to pumpkin or squash dependent on shape, the inedible or unpalatable fruits are referred to as gourds. </w:t>
      </w:r>
    </w:p>
    <w:p w14:paraId="10B22DC6" w14:textId="4861D3FE" w:rsidR="00DE58B1" w:rsidRDefault="005E3A53" w:rsidP="005E3A53">
      <w:pPr>
        <w:pStyle w:val="Normaalweb"/>
        <w:spacing w:before="0" w:beforeAutospacing="0" w:after="0" w:afterAutospacing="0"/>
        <w:rPr>
          <w:rFonts w:asciiTheme="minorHAnsi" w:hAnsiTheme="minorHAnsi" w:cstheme="minorHAnsi"/>
          <w:color w:val="000000" w:themeColor="text1"/>
          <w:lang w:val="en-US"/>
        </w:rPr>
      </w:pPr>
      <w:r w:rsidRPr="005E3A53">
        <w:rPr>
          <w:rFonts w:asciiTheme="minorHAnsi" w:hAnsiTheme="minorHAnsi" w:cstheme="minorHAnsi"/>
          <w:i/>
          <w:iCs/>
          <w:color w:val="000000" w:themeColor="text1"/>
          <w:lang w:val="en-US"/>
        </w:rPr>
        <w:t>C. pepo</w:t>
      </w:r>
      <w:r w:rsidRPr="005E3A53">
        <w:rPr>
          <w:rFonts w:asciiTheme="minorHAnsi" w:hAnsiTheme="minorHAnsi" w:cstheme="minorHAnsi"/>
          <w:color w:val="000000" w:themeColor="text1"/>
          <w:lang w:val="en-US"/>
        </w:rPr>
        <w:t xml:space="preserve"> is the m</w:t>
      </w:r>
      <w:r>
        <w:rPr>
          <w:rFonts w:asciiTheme="minorHAnsi" w:hAnsiTheme="minorHAnsi" w:cstheme="minorHAnsi"/>
          <w:color w:val="000000" w:themeColor="text1"/>
          <w:lang w:val="en-US"/>
        </w:rPr>
        <w:t xml:space="preserve">ost widely grown species out of this </w:t>
      </w:r>
      <w:r w:rsidR="00DE58B1">
        <w:rPr>
          <w:rFonts w:asciiTheme="minorHAnsi" w:hAnsiTheme="minorHAnsi" w:cstheme="minorHAnsi"/>
          <w:color w:val="000000" w:themeColor="text1"/>
          <w:lang w:val="en-US"/>
        </w:rPr>
        <w:t>genus</w:t>
      </w:r>
      <w:r>
        <w:rPr>
          <w:rFonts w:asciiTheme="minorHAnsi" w:hAnsiTheme="minorHAnsi" w:cstheme="minorHAnsi"/>
          <w:color w:val="000000" w:themeColor="text1"/>
          <w:lang w:val="en-US"/>
        </w:rPr>
        <w:t>. This species is nativ</w:t>
      </w:r>
      <w:r w:rsidR="00DE58B1">
        <w:rPr>
          <w:rFonts w:asciiTheme="minorHAnsi" w:hAnsiTheme="minorHAnsi" w:cstheme="minorHAnsi"/>
          <w:color w:val="000000" w:themeColor="text1"/>
          <w:lang w:val="en-US"/>
        </w:rPr>
        <w:t xml:space="preserve">e to the temperate regions of North America. It was one of the first plants which was described in America by Europeans. </w:t>
      </w:r>
      <w:r w:rsidR="00DE58B1">
        <w:rPr>
          <w:rFonts w:asciiTheme="minorHAnsi" w:hAnsiTheme="minorHAnsi" w:cstheme="minorHAnsi"/>
          <w:i/>
          <w:iCs/>
          <w:color w:val="000000" w:themeColor="text1"/>
          <w:lang w:val="en-US"/>
        </w:rPr>
        <w:t>C. pepo</w:t>
      </w:r>
      <w:bookmarkStart w:id="0" w:name="_GoBack"/>
      <w:bookmarkEnd w:id="0"/>
      <w:r w:rsidR="00DE58B1">
        <w:rPr>
          <w:rFonts w:asciiTheme="minorHAnsi" w:hAnsiTheme="minorHAnsi" w:cstheme="minorHAnsi"/>
          <w:i/>
          <w:iCs/>
          <w:color w:val="000000" w:themeColor="text1"/>
          <w:lang w:val="en-US"/>
        </w:rPr>
        <w:t xml:space="preserve"> </w:t>
      </w:r>
      <w:r w:rsidR="00DE58B1">
        <w:rPr>
          <w:rFonts w:asciiTheme="minorHAnsi" w:hAnsiTheme="minorHAnsi" w:cstheme="minorHAnsi"/>
          <w:color w:val="000000" w:themeColor="text1"/>
          <w:lang w:val="en-US"/>
        </w:rPr>
        <w:t xml:space="preserve">plants can be </w:t>
      </w:r>
      <w:proofErr w:type="spellStart"/>
      <w:r w:rsidR="00DE58B1">
        <w:rPr>
          <w:rFonts w:asciiTheme="minorHAnsi" w:hAnsiTheme="minorHAnsi" w:cstheme="minorHAnsi"/>
          <w:color w:val="000000" w:themeColor="text1"/>
          <w:lang w:val="en-US"/>
        </w:rPr>
        <w:t>viney</w:t>
      </w:r>
      <w:proofErr w:type="spellEnd"/>
      <w:r w:rsidR="00DE58B1">
        <w:rPr>
          <w:rFonts w:asciiTheme="minorHAnsi" w:hAnsiTheme="minorHAnsi" w:cstheme="minorHAnsi"/>
          <w:color w:val="000000" w:themeColor="text1"/>
          <w:lang w:val="en-US"/>
        </w:rPr>
        <w:t xml:space="preserve"> or bushy. The leaves are pentagonal and angular and can vary from deeply incised to deeply incised. The foliage is spiculate which can help </w:t>
      </w:r>
      <w:r w:rsidR="00DE58B1">
        <w:rPr>
          <w:rFonts w:asciiTheme="minorHAnsi" w:hAnsiTheme="minorHAnsi" w:cstheme="minorHAnsi"/>
          <w:i/>
          <w:iCs/>
          <w:color w:val="000000" w:themeColor="text1"/>
          <w:lang w:val="en-US"/>
        </w:rPr>
        <w:t xml:space="preserve">C. pepo </w:t>
      </w:r>
      <w:r w:rsidR="00DE58B1">
        <w:rPr>
          <w:rFonts w:asciiTheme="minorHAnsi" w:hAnsiTheme="minorHAnsi" w:cstheme="minorHAnsi"/>
          <w:color w:val="000000" w:themeColor="text1"/>
          <w:lang w:val="en-US"/>
        </w:rPr>
        <w:t xml:space="preserve">be distinguished from the other species of the genus. This species is well adapted to all temperate regions and is grown mostly for the use of its immature fruits. In cooler areas this species is also grown for the flesh of its mature fruits, seeds, seed oil and as ornaments. </w:t>
      </w:r>
      <w:r w:rsidR="00DE58B1">
        <w:rPr>
          <w:rFonts w:asciiTheme="minorHAnsi" w:hAnsiTheme="minorHAnsi" w:cstheme="minorHAnsi"/>
          <w:i/>
          <w:iCs/>
          <w:color w:val="000000" w:themeColor="text1"/>
          <w:lang w:val="en-US"/>
        </w:rPr>
        <w:t xml:space="preserve">C. pepo </w:t>
      </w:r>
      <w:r w:rsidR="00DE58B1">
        <w:rPr>
          <w:rFonts w:asciiTheme="minorHAnsi" w:hAnsiTheme="minorHAnsi" w:cstheme="minorHAnsi"/>
          <w:color w:val="000000" w:themeColor="text1"/>
          <w:lang w:val="en-US"/>
        </w:rPr>
        <w:t xml:space="preserve">is argued to be the most diverse species for fruit characteristics in the entire plant kingdom. Fruits can range from 100 g to 20 kg in various shapes, </w:t>
      </w:r>
      <w:proofErr w:type="spellStart"/>
      <w:r w:rsidR="00DE58B1">
        <w:rPr>
          <w:rFonts w:asciiTheme="minorHAnsi" w:hAnsiTheme="minorHAnsi" w:cstheme="minorHAnsi"/>
          <w:color w:val="000000" w:themeColor="text1"/>
          <w:lang w:val="en-US"/>
        </w:rPr>
        <w:t>colours</w:t>
      </w:r>
      <w:proofErr w:type="spellEnd"/>
      <w:r w:rsidR="00DE58B1">
        <w:rPr>
          <w:rFonts w:asciiTheme="minorHAnsi" w:hAnsiTheme="minorHAnsi" w:cstheme="minorHAnsi"/>
          <w:color w:val="000000" w:themeColor="text1"/>
          <w:lang w:val="en-US"/>
        </w:rPr>
        <w:t xml:space="preserve"> and structures. </w:t>
      </w:r>
    </w:p>
    <w:p w14:paraId="6C0E9E86" w14:textId="07E46010" w:rsidR="00DE58B1" w:rsidRDefault="00DE58B1" w:rsidP="005E3A53">
      <w:pPr>
        <w:pStyle w:val="Normaalweb"/>
        <w:spacing w:before="0" w:beforeAutospacing="0" w:after="0" w:afterAutospacing="0"/>
        <w:rPr>
          <w:rFonts w:asciiTheme="minorHAnsi" w:hAnsiTheme="minorHAnsi" w:cstheme="minorHAnsi"/>
          <w:color w:val="000000" w:themeColor="text1"/>
          <w:lang w:val="en-US"/>
        </w:rPr>
      </w:pPr>
    </w:p>
    <w:p w14:paraId="5F45F025" w14:textId="6EE377E0" w:rsidR="00DE58B1" w:rsidRDefault="00DE58B1" w:rsidP="005E3A53">
      <w:pPr>
        <w:pStyle w:val="Normaalweb"/>
        <w:spacing w:before="0" w:beforeAutospacing="0" w:after="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Considering that </w:t>
      </w:r>
      <w:r>
        <w:rPr>
          <w:rFonts w:asciiTheme="minorHAnsi" w:hAnsiTheme="minorHAnsi" w:cstheme="minorHAnsi"/>
          <w:i/>
          <w:iCs/>
          <w:color w:val="000000" w:themeColor="text1"/>
          <w:lang w:val="en-US"/>
        </w:rPr>
        <w:t xml:space="preserve">C. pepo </w:t>
      </w:r>
      <w:r>
        <w:rPr>
          <w:rFonts w:asciiTheme="minorHAnsi" w:hAnsiTheme="minorHAnsi" w:cstheme="minorHAnsi"/>
          <w:color w:val="000000" w:themeColor="text1"/>
          <w:lang w:val="en-US"/>
        </w:rPr>
        <w:t xml:space="preserve">is cultivated and used over the whole world, the importance of </w:t>
      </w:r>
      <w:r w:rsidR="00EF1A97">
        <w:rPr>
          <w:rFonts w:asciiTheme="minorHAnsi" w:hAnsiTheme="minorHAnsi" w:cstheme="minorHAnsi"/>
          <w:color w:val="000000" w:themeColor="text1"/>
          <w:lang w:val="en-US"/>
        </w:rPr>
        <w:t xml:space="preserve">the species is immense. This is why it is important to know how the distribution and possible distribution of this species can be affected in the future. This can be done by creating species distribution models using R and </w:t>
      </w:r>
      <w:proofErr w:type="spellStart"/>
      <w:r w:rsidR="00EF1A97">
        <w:rPr>
          <w:rFonts w:asciiTheme="minorHAnsi" w:hAnsiTheme="minorHAnsi" w:cstheme="minorHAnsi"/>
          <w:color w:val="000000" w:themeColor="text1"/>
          <w:lang w:val="en-US"/>
        </w:rPr>
        <w:t>MaxEnt</w:t>
      </w:r>
      <w:proofErr w:type="spellEnd"/>
      <w:r w:rsidR="00EF1A97">
        <w:rPr>
          <w:rFonts w:asciiTheme="minorHAnsi" w:hAnsiTheme="minorHAnsi" w:cstheme="minorHAnsi"/>
          <w:color w:val="000000" w:themeColor="text1"/>
          <w:lang w:val="en-US"/>
        </w:rPr>
        <w:t xml:space="preserve">. </w:t>
      </w:r>
    </w:p>
    <w:p w14:paraId="277AB4CA" w14:textId="2976748A" w:rsidR="00EF1A97" w:rsidRDefault="00EF1A97" w:rsidP="005E3A53">
      <w:pPr>
        <w:pStyle w:val="Normaalweb"/>
        <w:spacing w:before="0" w:beforeAutospacing="0" w:after="0" w:afterAutospacing="0"/>
        <w:rPr>
          <w:rFonts w:asciiTheme="minorHAnsi" w:hAnsiTheme="minorHAnsi" w:cstheme="minorHAnsi"/>
          <w:color w:val="000000" w:themeColor="text1"/>
          <w:lang w:val="en-US"/>
        </w:rPr>
      </w:pPr>
    </w:p>
    <w:p w14:paraId="40618CBA" w14:textId="4F839DCF" w:rsidR="00EF1A97" w:rsidRPr="00DF4A71" w:rsidRDefault="00EF1A97" w:rsidP="005E3A53">
      <w:pPr>
        <w:pStyle w:val="Normaalweb"/>
        <w:spacing w:before="0" w:beforeAutospacing="0" w:after="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Using species distribution models the following question </w:t>
      </w:r>
      <w:r w:rsidR="00DF4A71">
        <w:rPr>
          <w:rFonts w:asciiTheme="minorHAnsi" w:hAnsiTheme="minorHAnsi" w:cstheme="minorHAnsi"/>
          <w:color w:val="000000" w:themeColor="text1"/>
          <w:lang w:val="en-US"/>
        </w:rPr>
        <w:t xml:space="preserve">will be answered: How will the distribution of </w:t>
      </w:r>
      <w:r w:rsidR="00DF4A71">
        <w:rPr>
          <w:rFonts w:asciiTheme="minorHAnsi" w:hAnsiTheme="minorHAnsi" w:cstheme="minorHAnsi"/>
          <w:i/>
          <w:iCs/>
          <w:color w:val="000000" w:themeColor="text1"/>
          <w:lang w:val="en-US"/>
        </w:rPr>
        <w:t xml:space="preserve">Cucurbita pepo </w:t>
      </w:r>
      <w:r>
        <w:rPr>
          <w:rFonts w:asciiTheme="minorHAnsi" w:hAnsiTheme="minorHAnsi" w:cstheme="minorHAnsi"/>
          <w:color w:val="000000" w:themeColor="text1"/>
          <w:lang w:val="en-US"/>
        </w:rPr>
        <w:t xml:space="preserve"> </w:t>
      </w:r>
      <w:r w:rsidR="00DF4A71">
        <w:rPr>
          <w:rFonts w:asciiTheme="minorHAnsi" w:hAnsiTheme="minorHAnsi" w:cstheme="minorHAnsi"/>
          <w:color w:val="000000" w:themeColor="text1"/>
          <w:lang w:val="en-US"/>
        </w:rPr>
        <w:t xml:space="preserve">change in the future? Since </w:t>
      </w:r>
      <w:r w:rsidR="00DF4A71">
        <w:rPr>
          <w:rFonts w:asciiTheme="minorHAnsi" w:hAnsiTheme="minorHAnsi" w:cstheme="minorHAnsi"/>
          <w:i/>
          <w:iCs/>
          <w:color w:val="000000" w:themeColor="text1"/>
          <w:lang w:val="en-US"/>
        </w:rPr>
        <w:t xml:space="preserve">C. pepo </w:t>
      </w:r>
      <w:r w:rsidR="00DF4A71">
        <w:rPr>
          <w:rFonts w:asciiTheme="minorHAnsi" w:hAnsiTheme="minorHAnsi" w:cstheme="minorHAnsi"/>
          <w:color w:val="000000" w:themeColor="text1"/>
          <w:lang w:val="en-US"/>
        </w:rPr>
        <w:t>is well adapted to temperate regions, it will likely shift northward for the Northern hemisphere due to climate change.(</w:t>
      </w:r>
      <w:r w:rsidR="00DF4A71">
        <w:rPr>
          <w:rFonts w:ascii="Arial" w:hAnsi="Arial" w:cs="Arial"/>
          <w:i/>
          <w:iCs/>
          <w:color w:val="000000"/>
          <w:sz w:val="20"/>
          <w:szCs w:val="20"/>
          <w:shd w:val="clear" w:color="auto" w:fill="FFFFFF"/>
        </w:rPr>
        <w:t>Sciencedirect.com</w:t>
      </w:r>
      <w:r w:rsidR="00DF4A71">
        <w:rPr>
          <w:rFonts w:ascii="Arial" w:hAnsi="Arial" w:cs="Arial"/>
          <w:color w:val="000000"/>
          <w:sz w:val="20"/>
          <w:szCs w:val="20"/>
          <w:shd w:val="clear" w:color="auto" w:fill="FFFFFF"/>
        </w:rPr>
        <w:t> (2019)</w:t>
      </w:r>
      <w:r w:rsidR="00DF4A71">
        <w:rPr>
          <w:rFonts w:ascii="Arial" w:hAnsi="Arial" w:cs="Arial"/>
          <w:color w:val="000000"/>
          <w:sz w:val="20"/>
          <w:szCs w:val="20"/>
          <w:shd w:val="clear" w:color="auto" w:fill="FFFFFF"/>
          <w:lang w:val="en-US"/>
        </w:rPr>
        <w:t>)</w:t>
      </w:r>
    </w:p>
    <w:p w14:paraId="165B434D" w14:textId="46319D37" w:rsidR="00DE58B1" w:rsidRDefault="00DE58B1" w:rsidP="005E3A53">
      <w:pPr>
        <w:pStyle w:val="Normaalweb"/>
        <w:spacing w:before="0" w:beforeAutospacing="0" w:after="0" w:afterAutospacing="0"/>
        <w:rPr>
          <w:rFonts w:asciiTheme="minorHAnsi" w:hAnsiTheme="minorHAnsi" w:cstheme="minorHAnsi"/>
          <w:color w:val="000000" w:themeColor="text1"/>
          <w:lang w:val="en-US"/>
        </w:rPr>
      </w:pPr>
    </w:p>
    <w:p w14:paraId="78692251" w14:textId="77777777" w:rsidR="00DE58B1" w:rsidRPr="00DE58B1" w:rsidRDefault="00DE58B1" w:rsidP="005E3A53">
      <w:pPr>
        <w:pStyle w:val="Normaalweb"/>
        <w:spacing w:before="0" w:beforeAutospacing="0" w:after="0" w:afterAutospacing="0"/>
        <w:rPr>
          <w:rFonts w:asciiTheme="minorHAnsi" w:hAnsiTheme="minorHAnsi" w:cstheme="minorHAnsi"/>
          <w:color w:val="000000" w:themeColor="text1"/>
          <w:lang w:val="en-US"/>
        </w:rPr>
      </w:pPr>
    </w:p>
    <w:p w14:paraId="4C1FCD0C" w14:textId="7B0A221E" w:rsidR="00DE58B1" w:rsidRDefault="00DE58B1" w:rsidP="005E3A53">
      <w:pPr>
        <w:pStyle w:val="Normaalweb"/>
        <w:spacing w:before="0" w:beforeAutospacing="0" w:after="0" w:afterAutospacing="0"/>
        <w:rPr>
          <w:rFonts w:asciiTheme="minorHAnsi" w:hAnsiTheme="minorHAnsi" w:cstheme="minorHAnsi"/>
          <w:color w:val="000000" w:themeColor="text1"/>
          <w:lang w:val="en-US"/>
        </w:rPr>
      </w:pPr>
    </w:p>
    <w:p w14:paraId="4CCA4146" w14:textId="0636F984" w:rsidR="00682B86" w:rsidRPr="00DE58B1" w:rsidRDefault="00682B86">
      <w:pPr>
        <w:rPr>
          <w:lang w:val="en-US"/>
        </w:rPr>
      </w:pPr>
    </w:p>
    <w:p w14:paraId="38DEDEBD" w14:textId="379E6D41" w:rsidR="00DF4A71" w:rsidRDefault="00DF4A71">
      <w:pPr>
        <w:rPr>
          <w:rFonts w:ascii="Arial" w:hAnsi="Arial" w:cs="Arial"/>
          <w:color w:val="000000"/>
          <w:sz w:val="20"/>
          <w:szCs w:val="20"/>
          <w:shd w:val="clear" w:color="auto" w:fill="FFFFFF"/>
        </w:rPr>
      </w:pPr>
    </w:p>
    <w:p w14:paraId="53D23B2B" w14:textId="4334B152" w:rsidR="00447F74" w:rsidRDefault="00447F74">
      <w:pPr>
        <w:rPr>
          <w:rFonts w:ascii="Arial" w:hAnsi="Arial" w:cs="Arial"/>
          <w:color w:val="000000"/>
          <w:sz w:val="20"/>
          <w:szCs w:val="20"/>
          <w:shd w:val="clear" w:color="auto" w:fill="FFFFFF"/>
        </w:rPr>
      </w:pPr>
    </w:p>
    <w:p w14:paraId="57836251" w14:textId="665F9ADC" w:rsidR="00447F74" w:rsidRDefault="00447F74">
      <w:pPr>
        <w:rPr>
          <w:rFonts w:ascii="Arial" w:hAnsi="Arial" w:cs="Arial"/>
          <w:color w:val="000000"/>
          <w:sz w:val="20"/>
          <w:szCs w:val="20"/>
          <w:shd w:val="clear" w:color="auto" w:fill="FFFFFF"/>
        </w:rPr>
      </w:pPr>
    </w:p>
    <w:p w14:paraId="7CC4D72A" w14:textId="267F6005" w:rsidR="00447F74" w:rsidRDefault="00447F74">
      <w:pPr>
        <w:rPr>
          <w:rFonts w:ascii="Arial" w:hAnsi="Arial" w:cs="Arial"/>
          <w:color w:val="000000"/>
          <w:sz w:val="20"/>
          <w:szCs w:val="20"/>
          <w:shd w:val="clear" w:color="auto" w:fill="FFFFFF"/>
        </w:rPr>
      </w:pPr>
    </w:p>
    <w:p w14:paraId="7F9359BC" w14:textId="52E66ACC" w:rsidR="00447F74" w:rsidRDefault="00447F74">
      <w:pPr>
        <w:rPr>
          <w:rFonts w:ascii="Arial" w:hAnsi="Arial" w:cs="Arial"/>
          <w:color w:val="000000"/>
          <w:sz w:val="20"/>
          <w:szCs w:val="20"/>
          <w:shd w:val="clear" w:color="auto" w:fill="FFFFFF"/>
        </w:rPr>
      </w:pPr>
    </w:p>
    <w:p w14:paraId="6C9BE45B" w14:textId="77777777" w:rsidR="00447F74" w:rsidRDefault="00447F74">
      <w:pPr>
        <w:rPr>
          <w:rFonts w:ascii="Arial" w:hAnsi="Arial" w:cs="Arial"/>
          <w:color w:val="000000"/>
          <w:sz w:val="20"/>
          <w:szCs w:val="20"/>
          <w:shd w:val="clear" w:color="auto" w:fill="FFFFFF"/>
        </w:rPr>
      </w:pPr>
    </w:p>
    <w:p w14:paraId="5D0CABEA" w14:textId="4A2C12D7" w:rsidR="00DF4A71" w:rsidRDefault="00DF4A71">
      <w:pPr>
        <w:rPr>
          <w:rFonts w:ascii="Arial" w:hAnsi="Arial" w:cs="Arial"/>
          <w:color w:val="000000"/>
          <w:sz w:val="20"/>
          <w:szCs w:val="20"/>
          <w:shd w:val="clear" w:color="auto" w:fill="FFFFFF"/>
        </w:rPr>
      </w:pPr>
    </w:p>
    <w:p w14:paraId="17DB8BFD" w14:textId="5C962022" w:rsidR="00DF4A71" w:rsidRDefault="00DF4A71">
      <w:pPr>
        <w:rPr>
          <w:rFonts w:ascii="Arial" w:hAnsi="Arial" w:cs="Arial"/>
          <w:color w:val="000000"/>
          <w:sz w:val="20"/>
          <w:szCs w:val="20"/>
          <w:shd w:val="clear" w:color="auto" w:fill="FFFFFF"/>
        </w:rPr>
      </w:pPr>
    </w:p>
    <w:p w14:paraId="065B8D2D" w14:textId="01439C24" w:rsidR="00DF4A71" w:rsidRDefault="00DF4A71">
      <w:pPr>
        <w:rPr>
          <w:rFonts w:ascii="Arial" w:hAnsi="Arial" w:cs="Arial"/>
          <w:color w:val="000000"/>
          <w:sz w:val="20"/>
          <w:szCs w:val="20"/>
          <w:shd w:val="clear" w:color="auto" w:fill="FFFFFF"/>
        </w:rPr>
      </w:pPr>
    </w:p>
    <w:p w14:paraId="19C9CBAD" w14:textId="6D9760F8" w:rsidR="00DF4A71" w:rsidRDefault="00DF4A71">
      <w:pPr>
        <w:rPr>
          <w:rFonts w:ascii="Arial" w:hAnsi="Arial" w:cs="Arial"/>
          <w:color w:val="000000"/>
          <w:sz w:val="20"/>
          <w:szCs w:val="20"/>
          <w:shd w:val="clear" w:color="auto" w:fill="FFFFFF"/>
        </w:rPr>
      </w:pPr>
    </w:p>
    <w:p w14:paraId="63700D7B" w14:textId="66443818" w:rsidR="00DF4A71" w:rsidRPr="00447F74" w:rsidRDefault="00DF4A71">
      <w:pPr>
        <w:rPr>
          <w:rFonts w:cstheme="minorHAnsi"/>
          <w:color w:val="000000"/>
          <w:sz w:val="28"/>
          <w:szCs w:val="28"/>
          <w:shd w:val="clear" w:color="auto" w:fill="FFFFFF"/>
          <w:lang w:val="en-US"/>
        </w:rPr>
      </w:pPr>
      <w:r w:rsidRPr="00447F74">
        <w:rPr>
          <w:rFonts w:cstheme="minorHAnsi"/>
          <w:b/>
          <w:bCs/>
          <w:color w:val="000000"/>
          <w:sz w:val="28"/>
          <w:szCs w:val="28"/>
          <w:shd w:val="clear" w:color="auto" w:fill="FFFFFF"/>
          <w:lang w:val="en-US"/>
        </w:rPr>
        <w:lastRenderedPageBreak/>
        <w:t>Methodology and results</w:t>
      </w:r>
    </w:p>
    <w:p w14:paraId="19CCC2D6" w14:textId="6228E4A2" w:rsidR="00DF4A71" w:rsidRDefault="00DF4A71">
      <w:pPr>
        <w:rPr>
          <w:lang w:val="en-US"/>
        </w:rPr>
      </w:pPr>
    </w:p>
    <w:p w14:paraId="55D7F49D" w14:textId="161DCE62" w:rsidR="00DF4A71" w:rsidRPr="00DF4A71" w:rsidRDefault="00DF4A71">
      <w:pPr>
        <w:rPr>
          <w:lang w:val="en-US"/>
        </w:rPr>
      </w:pPr>
      <w:r>
        <w:rPr>
          <w:lang w:val="en-US"/>
        </w:rPr>
        <w:t xml:space="preserve">Using data </w:t>
      </w:r>
      <w:r w:rsidR="003D2C8F">
        <w:rPr>
          <w:lang w:val="en-US"/>
        </w:rPr>
        <w:t xml:space="preserve">for </w:t>
      </w:r>
      <w:r w:rsidR="003D2C8F">
        <w:rPr>
          <w:i/>
          <w:iCs/>
          <w:lang w:val="en-US"/>
        </w:rPr>
        <w:t xml:space="preserve">C. pepo </w:t>
      </w:r>
      <w:r w:rsidR="003D2C8F">
        <w:rPr>
          <w:lang w:val="en-US"/>
        </w:rPr>
        <w:t xml:space="preserve">from GBIF and climate data from </w:t>
      </w:r>
      <w:proofErr w:type="spellStart"/>
      <w:r w:rsidR="003D2C8F">
        <w:rPr>
          <w:lang w:val="en-US"/>
        </w:rPr>
        <w:t>worldclim</w:t>
      </w:r>
      <w:proofErr w:type="spellEnd"/>
      <w:r w:rsidR="003D2C8F">
        <w:rPr>
          <w:lang w:val="en-US"/>
        </w:rPr>
        <w:t>. The species distribution data had to be converted to an NA style concerning the longitude and latitude. The climate data that was used had a 10km (5m) resolution. Only the bioclimatic variables were used. Lo</w:t>
      </w:r>
      <w:r>
        <w:rPr>
          <w:lang w:val="en-US"/>
        </w:rPr>
        <w:t xml:space="preserve">ading </w:t>
      </w:r>
      <w:r w:rsidR="003D2C8F">
        <w:rPr>
          <w:lang w:val="en-US"/>
        </w:rPr>
        <w:t xml:space="preserve">this </w:t>
      </w:r>
      <w:r>
        <w:rPr>
          <w:lang w:val="en-US"/>
        </w:rPr>
        <w:t xml:space="preserve">it into R a map (Figure 1.) could be made showing the current distribution of </w:t>
      </w:r>
      <w:r>
        <w:rPr>
          <w:i/>
          <w:iCs/>
          <w:lang w:val="en-US"/>
        </w:rPr>
        <w:t>C. pepo</w:t>
      </w:r>
      <w:r>
        <w:rPr>
          <w:lang w:val="en-US"/>
        </w:rPr>
        <w:t xml:space="preserve">. </w:t>
      </w:r>
    </w:p>
    <w:p w14:paraId="1D0182CB" w14:textId="6CB17D67" w:rsidR="00226CA9" w:rsidRDefault="001F4CEF">
      <w:r>
        <w:rPr>
          <w:noProof/>
        </w:rPr>
        <w:drawing>
          <wp:inline distT="0" distB="0" distL="0" distR="0" wp14:anchorId="5CD28C94" wp14:editId="1467FE22">
            <wp:extent cx="4419600" cy="44862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9600" cy="4486275"/>
                    </a:xfrm>
                    <a:prstGeom prst="rect">
                      <a:avLst/>
                    </a:prstGeom>
                  </pic:spPr>
                </pic:pic>
              </a:graphicData>
            </a:graphic>
          </wp:inline>
        </w:drawing>
      </w:r>
    </w:p>
    <w:p w14:paraId="7024BC98" w14:textId="2FE121C5" w:rsidR="00DF4A71" w:rsidRDefault="00DF4A71">
      <w:pPr>
        <w:rPr>
          <w:lang w:val="en-US"/>
        </w:rPr>
      </w:pPr>
      <w:r>
        <w:rPr>
          <w:lang w:val="en-US"/>
        </w:rPr>
        <w:t xml:space="preserve">Figure 1. Current distribution of </w:t>
      </w:r>
      <w:r>
        <w:rPr>
          <w:i/>
          <w:iCs/>
          <w:lang w:val="en-US"/>
        </w:rPr>
        <w:t>C. pepo</w:t>
      </w:r>
      <w:r>
        <w:rPr>
          <w:lang w:val="en-US"/>
        </w:rPr>
        <w:t xml:space="preserve"> in R studio.</w:t>
      </w:r>
    </w:p>
    <w:p w14:paraId="119663C0" w14:textId="786F71D5" w:rsidR="003D2C8F" w:rsidRDefault="003D2C8F">
      <w:pPr>
        <w:rPr>
          <w:lang w:val="en-US"/>
        </w:rPr>
      </w:pPr>
      <w:r>
        <w:rPr>
          <w:lang w:val="en-US"/>
        </w:rPr>
        <w:t xml:space="preserve">In the next steps the </w:t>
      </w:r>
      <w:r w:rsidR="002C0FAE">
        <w:rPr>
          <w:lang w:val="en-US"/>
        </w:rPr>
        <w:t xml:space="preserve">bioclimatic variables were cropped. More about this in the discussion. </w:t>
      </w:r>
    </w:p>
    <w:p w14:paraId="4B6DDF83" w14:textId="371597CF" w:rsidR="00AE6CB7" w:rsidRDefault="002C0FAE">
      <w:pPr>
        <w:rPr>
          <w:lang w:val="en-US"/>
        </w:rPr>
      </w:pPr>
      <w:r>
        <w:rPr>
          <w:lang w:val="en-US"/>
        </w:rPr>
        <w:t xml:space="preserve">The bioclimatic variables were checked for autocorrelation by checking the excel file for </w:t>
      </w:r>
      <w:proofErr w:type="spellStart"/>
      <w:r>
        <w:rPr>
          <w:lang w:val="en-US"/>
        </w:rPr>
        <w:t>pearson</w:t>
      </w:r>
      <w:proofErr w:type="spellEnd"/>
      <w:r>
        <w:rPr>
          <w:lang w:val="en-US"/>
        </w:rPr>
        <w:t xml:space="preserve"> values higher than 0.7 or lower than -0.7. Rows  and columns containing two or more of these values were deleted, resulting in keeping only </w:t>
      </w:r>
      <w:r w:rsidR="00AE6CB7">
        <w:rPr>
          <w:lang w:val="en-US"/>
        </w:rPr>
        <w:t>Bio02, Bio08,</w:t>
      </w:r>
      <w:r w:rsidR="00652EC9">
        <w:rPr>
          <w:lang w:val="en-US"/>
        </w:rPr>
        <w:t xml:space="preserve"> Bio09</w:t>
      </w:r>
      <w:r w:rsidR="00AE6CB7">
        <w:rPr>
          <w:lang w:val="en-US"/>
        </w:rPr>
        <w:t>, Bio14, Bio15, Bio18 and Bio19</w:t>
      </w:r>
      <w:r>
        <w:rPr>
          <w:lang w:val="en-US"/>
        </w:rPr>
        <w:t>. Later a VIF test was used to check if additional bioclimatic variables should be removed.</w:t>
      </w:r>
    </w:p>
    <w:p w14:paraId="526DC188" w14:textId="57A6565F" w:rsidR="002C0FAE" w:rsidRDefault="002C0FAE">
      <w:pPr>
        <w:rPr>
          <w:lang w:val="en-US"/>
        </w:rPr>
      </w:pPr>
    </w:p>
    <w:p w14:paraId="234C5DCB" w14:textId="77777777" w:rsidR="002C0FAE" w:rsidRDefault="002C0FAE">
      <w:pPr>
        <w:rPr>
          <w:lang w:val="en-US"/>
        </w:rPr>
      </w:pPr>
    </w:p>
    <w:p w14:paraId="70536729" w14:textId="77777777" w:rsidR="004160F1" w:rsidRPr="004160F1" w:rsidRDefault="004160F1" w:rsidP="004160F1">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en-NL" w:eastAsia="en-NL"/>
        </w:rPr>
      </w:pPr>
      <w:r w:rsidRPr="004160F1">
        <w:rPr>
          <w:rFonts w:ascii="Lucida Console" w:eastAsia="Times New Roman" w:hAnsi="Lucida Console" w:cs="Courier New"/>
          <w:color w:val="E6E1DC"/>
          <w:sz w:val="20"/>
          <w:szCs w:val="20"/>
          <w:bdr w:val="none" w:sz="0" w:space="0" w:color="auto" w:frame="1"/>
          <w:lang w:val="en-NL" w:eastAsia="en-NL"/>
        </w:rPr>
        <w:t xml:space="preserve">  Variables      VIF</w:t>
      </w:r>
    </w:p>
    <w:p w14:paraId="4AA9872E" w14:textId="77777777" w:rsidR="004160F1" w:rsidRPr="004160F1" w:rsidRDefault="004160F1" w:rsidP="004160F1">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en-NL" w:eastAsia="en-NL"/>
        </w:rPr>
      </w:pPr>
      <w:r w:rsidRPr="004160F1">
        <w:rPr>
          <w:rFonts w:ascii="Lucida Console" w:eastAsia="Times New Roman" w:hAnsi="Lucida Console" w:cs="Courier New"/>
          <w:color w:val="E6E1DC"/>
          <w:sz w:val="20"/>
          <w:szCs w:val="20"/>
          <w:bdr w:val="none" w:sz="0" w:space="0" w:color="auto" w:frame="1"/>
          <w:lang w:val="en-NL" w:eastAsia="en-NL"/>
        </w:rPr>
        <w:t>1     Bio02 1.698335</w:t>
      </w:r>
    </w:p>
    <w:p w14:paraId="64B3D024" w14:textId="77777777" w:rsidR="004160F1" w:rsidRPr="004160F1" w:rsidRDefault="004160F1" w:rsidP="004160F1">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en-NL" w:eastAsia="en-NL"/>
        </w:rPr>
      </w:pPr>
      <w:r w:rsidRPr="004160F1">
        <w:rPr>
          <w:rFonts w:ascii="Lucida Console" w:eastAsia="Times New Roman" w:hAnsi="Lucida Console" w:cs="Courier New"/>
          <w:color w:val="E6E1DC"/>
          <w:sz w:val="20"/>
          <w:szCs w:val="20"/>
          <w:bdr w:val="none" w:sz="0" w:space="0" w:color="auto" w:frame="1"/>
          <w:lang w:val="en-NL" w:eastAsia="en-NL"/>
        </w:rPr>
        <w:t>2     Bio08 1.736004</w:t>
      </w:r>
    </w:p>
    <w:p w14:paraId="6144EC83" w14:textId="77777777" w:rsidR="004160F1" w:rsidRPr="004160F1" w:rsidRDefault="004160F1" w:rsidP="004160F1">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en-NL" w:eastAsia="en-NL"/>
        </w:rPr>
      </w:pPr>
      <w:r w:rsidRPr="004160F1">
        <w:rPr>
          <w:rFonts w:ascii="Lucida Console" w:eastAsia="Times New Roman" w:hAnsi="Lucida Console" w:cs="Courier New"/>
          <w:color w:val="E6E1DC"/>
          <w:sz w:val="20"/>
          <w:szCs w:val="20"/>
          <w:bdr w:val="none" w:sz="0" w:space="0" w:color="auto" w:frame="1"/>
          <w:lang w:val="en-NL" w:eastAsia="en-NL"/>
        </w:rPr>
        <w:t>3     Bio09 1.651445</w:t>
      </w:r>
    </w:p>
    <w:p w14:paraId="2C324BF6" w14:textId="77777777" w:rsidR="004160F1" w:rsidRPr="004160F1" w:rsidRDefault="004160F1" w:rsidP="004160F1">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en-NL" w:eastAsia="en-NL"/>
        </w:rPr>
      </w:pPr>
      <w:r w:rsidRPr="004160F1">
        <w:rPr>
          <w:rFonts w:ascii="Lucida Console" w:eastAsia="Times New Roman" w:hAnsi="Lucida Console" w:cs="Courier New"/>
          <w:color w:val="E6E1DC"/>
          <w:sz w:val="20"/>
          <w:szCs w:val="20"/>
          <w:bdr w:val="none" w:sz="0" w:space="0" w:color="auto" w:frame="1"/>
          <w:lang w:val="en-NL" w:eastAsia="en-NL"/>
        </w:rPr>
        <w:t>4     Bio14 3.006586</w:t>
      </w:r>
    </w:p>
    <w:p w14:paraId="2098E533" w14:textId="77777777" w:rsidR="004160F1" w:rsidRPr="004160F1" w:rsidRDefault="004160F1" w:rsidP="004160F1">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en-NL" w:eastAsia="en-NL"/>
        </w:rPr>
      </w:pPr>
      <w:r w:rsidRPr="004160F1">
        <w:rPr>
          <w:rFonts w:ascii="Lucida Console" w:eastAsia="Times New Roman" w:hAnsi="Lucida Console" w:cs="Courier New"/>
          <w:color w:val="E6E1DC"/>
          <w:sz w:val="20"/>
          <w:szCs w:val="20"/>
          <w:bdr w:val="none" w:sz="0" w:space="0" w:color="auto" w:frame="1"/>
          <w:lang w:val="en-NL" w:eastAsia="en-NL"/>
        </w:rPr>
        <w:lastRenderedPageBreak/>
        <w:t>5     Bio15 1.925531</w:t>
      </w:r>
    </w:p>
    <w:p w14:paraId="249D9E49" w14:textId="77777777" w:rsidR="004160F1" w:rsidRPr="004160F1" w:rsidRDefault="004160F1" w:rsidP="004160F1">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bdr w:val="none" w:sz="0" w:space="0" w:color="auto" w:frame="1"/>
          <w:lang w:val="en-NL" w:eastAsia="en-NL"/>
        </w:rPr>
      </w:pPr>
      <w:r w:rsidRPr="004160F1">
        <w:rPr>
          <w:rFonts w:ascii="Lucida Console" w:eastAsia="Times New Roman" w:hAnsi="Lucida Console" w:cs="Courier New"/>
          <w:color w:val="E6E1DC"/>
          <w:sz w:val="20"/>
          <w:szCs w:val="20"/>
          <w:bdr w:val="none" w:sz="0" w:space="0" w:color="auto" w:frame="1"/>
          <w:lang w:val="en-NL" w:eastAsia="en-NL"/>
        </w:rPr>
        <w:t>6     Bio18 1.772612</w:t>
      </w:r>
    </w:p>
    <w:p w14:paraId="4DCE184E" w14:textId="77777777" w:rsidR="004160F1" w:rsidRPr="004160F1" w:rsidRDefault="004160F1" w:rsidP="004160F1">
      <w:pPr>
        <w:shd w:val="clear" w:color="auto" w:fill="202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E6E1DC"/>
          <w:sz w:val="20"/>
          <w:szCs w:val="20"/>
          <w:lang w:val="en-NL" w:eastAsia="en-NL"/>
        </w:rPr>
      </w:pPr>
      <w:r w:rsidRPr="004160F1">
        <w:rPr>
          <w:rFonts w:ascii="Lucida Console" w:eastAsia="Times New Roman" w:hAnsi="Lucida Console" w:cs="Courier New"/>
          <w:color w:val="E6E1DC"/>
          <w:sz w:val="20"/>
          <w:szCs w:val="20"/>
          <w:bdr w:val="none" w:sz="0" w:space="0" w:color="auto" w:frame="1"/>
          <w:lang w:val="en-NL" w:eastAsia="en-NL"/>
        </w:rPr>
        <w:t>7     Bio19 2.045753</w:t>
      </w:r>
    </w:p>
    <w:p w14:paraId="74929972" w14:textId="1CB91080" w:rsidR="002C0FAE" w:rsidRDefault="002C0FAE">
      <w:pPr>
        <w:rPr>
          <w:lang w:val="en-US"/>
        </w:rPr>
      </w:pPr>
      <w:r>
        <w:rPr>
          <w:lang w:val="en-US"/>
        </w:rPr>
        <w:t>Figure 2. VIF-test results.</w:t>
      </w:r>
    </w:p>
    <w:p w14:paraId="3F34C015" w14:textId="096DBDD3" w:rsidR="009141F1" w:rsidRDefault="002C0FAE">
      <w:pPr>
        <w:rPr>
          <w:lang w:val="en-US"/>
        </w:rPr>
      </w:pPr>
      <w:r>
        <w:rPr>
          <w:lang w:val="en-US"/>
        </w:rPr>
        <w:t>No</w:t>
      </w:r>
      <w:r w:rsidR="003B0AE8" w:rsidRPr="003B0AE8">
        <w:rPr>
          <w:lang w:val="en-US"/>
        </w:rPr>
        <w:t xml:space="preserve"> v</w:t>
      </w:r>
      <w:r w:rsidR="003B0AE8">
        <w:rPr>
          <w:lang w:val="en-US"/>
        </w:rPr>
        <w:t xml:space="preserve">alues </w:t>
      </w:r>
      <w:r>
        <w:rPr>
          <w:lang w:val="en-US"/>
        </w:rPr>
        <w:t xml:space="preserve">were </w:t>
      </w:r>
      <w:r w:rsidR="003B0AE8">
        <w:rPr>
          <w:lang w:val="en-US"/>
        </w:rPr>
        <w:t>above 10 or even 5</w:t>
      </w:r>
      <w:r>
        <w:rPr>
          <w:lang w:val="en-US"/>
        </w:rPr>
        <w:t xml:space="preserve"> (Figure 2.)</w:t>
      </w:r>
      <w:r w:rsidR="003B0AE8">
        <w:rPr>
          <w:lang w:val="en-US"/>
        </w:rPr>
        <w:t>. We will continue with this.</w:t>
      </w:r>
      <w:r w:rsidR="003D2C8F">
        <w:rPr>
          <w:lang w:val="en-US"/>
        </w:rPr>
        <w:t xml:space="preserve"> So in the end the following variables were used: Mean Diurnal Range, Mean Temperature of Wettest Quarter, </w:t>
      </w:r>
      <w:r w:rsidR="003D2C8F">
        <w:rPr>
          <w:lang w:val="en-US"/>
        </w:rPr>
        <w:t xml:space="preserve">Mean Temperature of </w:t>
      </w:r>
      <w:r w:rsidR="003D2C8F">
        <w:rPr>
          <w:lang w:val="en-US"/>
        </w:rPr>
        <w:t>Dries</w:t>
      </w:r>
      <w:r w:rsidR="003D2C8F">
        <w:rPr>
          <w:lang w:val="en-US"/>
        </w:rPr>
        <w:t>t Quarter</w:t>
      </w:r>
      <w:r w:rsidR="003D2C8F">
        <w:rPr>
          <w:lang w:val="en-US"/>
        </w:rPr>
        <w:t xml:space="preserve">, Precipitation of Driest Month, </w:t>
      </w:r>
      <w:r w:rsidR="003D2C8F">
        <w:rPr>
          <w:lang w:val="en-US"/>
        </w:rPr>
        <w:t xml:space="preserve">Precipitation of </w:t>
      </w:r>
      <w:r w:rsidR="003D2C8F">
        <w:rPr>
          <w:lang w:val="en-US"/>
        </w:rPr>
        <w:t xml:space="preserve">Seasonality, </w:t>
      </w:r>
      <w:r w:rsidR="003D2C8F">
        <w:rPr>
          <w:lang w:val="en-US"/>
        </w:rPr>
        <w:t xml:space="preserve">Precipitation of </w:t>
      </w:r>
      <w:r w:rsidR="003D2C8F">
        <w:rPr>
          <w:lang w:val="en-US"/>
        </w:rPr>
        <w:t xml:space="preserve">Warmest Quarter and the </w:t>
      </w:r>
      <w:r w:rsidR="003D2C8F">
        <w:rPr>
          <w:lang w:val="en-US"/>
        </w:rPr>
        <w:t xml:space="preserve">Precipitation of </w:t>
      </w:r>
      <w:r w:rsidR="003D2C8F">
        <w:rPr>
          <w:lang w:val="en-US"/>
        </w:rPr>
        <w:t>Coldest</w:t>
      </w:r>
      <w:r w:rsidR="003D2C8F">
        <w:rPr>
          <w:lang w:val="en-US"/>
        </w:rPr>
        <w:t xml:space="preserve"> Quarter</w:t>
      </w:r>
      <w:r w:rsidR="003D2C8F">
        <w:rPr>
          <w:lang w:val="en-US"/>
        </w:rPr>
        <w:t>.</w:t>
      </w:r>
    </w:p>
    <w:p w14:paraId="216DA74C" w14:textId="339D49A1" w:rsidR="00390AFD" w:rsidRDefault="002C0FAE" w:rsidP="00390AFD">
      <w:pPr>
        <w:rPr>
          <w:lang w:val="en-US"/>
        </w:rPr>
      </w:pPr>
      <w:r>
        <w:rPr>
          <w:lang w:val="en-US"/>
        </w:rPr>
        <w:t xml:space="preserve">The occurrence data was loaded into </w:t>
      </w:r>
      <w:proofErr w:type="spellStart"/>
      <w:r>
        <w:rPr>
          <w:lang w:val="en-US"/>
        </w:rPr>
        <w:t>MaxEnt</w:t>
      </w:r>
      <w:proofErr w:type="spellEnd"/>
      <w:r>
        <w:rPr>
          <w:lang w:val="en-US"/>
        </w:rPr>
        <w:t xml:space="preserve"> with only the bioclimatic variables 02, 08, 09, 14, 15, 18 and 19 being used. This was used on the Present data and the four different Future scenarios.</w:t>
      </w:r>
    </w:p>
    <w:p w14:paraId="20B1D80E" w14:textId="2D04F071" w:rsidR="00A87380" w:rsidRDefault="00A87380" w:rsidP="00390AFD">
      <w:pPr>
        <w:rPr>
          <w:lang w:val="en-US"/>
        </w:rPr>
      </w:pPr>
      <w:r>
        <w:rPr>
          <w:noProof/>
        </w:rPr>
        <w:drawing>
          <wp:inline distT="0" distB="0" distL="0" distR="0" wp14:anchorId="38C58A74" wp14:editId="6EB83CE4">
            <wp:extent cx="5731510" cy="3510280"/>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10280"/>
                    </a:xfrm>
                    <a:prstGeom prst="rect">
                      <a:avLst/>
                    </a:prstGeom>
                  </pic:spPr>
                </pic:pic>
              </a:graphicData>
            </a:graphic>
          </wp:inline>
        </w:drawing>
      </w:r>
    </w:p>
    <w:p w14:paraId="3188E1F7" w14:textId="00D3B800" w:rsidR="00A87380" w:rsidRDefault="002C0FAE" w:rsidP="00390AFD">
      <w:pPr>
        <w:rPr>
          <w:lang w:val="en-US"/>
        </w:rPr>
      </w:pPr>
      <w:r>
        <w:rPr>
          <w:lang w:val="en-US"/>
        </w:rPr>
        <w:t xml:space="preserve">Figure 3. Average Sensitivity vs 1. – Specificity for </w:t>
      </w:r>
      <w:proofErr w:type="spellStart"/>
      <w:r>
        <w:rPr>
          <w:lang w:val="en-US"/>
        </w:rPr>
        <w:t>Cucurbita_pepo</w:t>
      </w:r>
      <w:proofErr w:type="spellEnd"/>
      <w:r>
        <w:rPr>
          <w:lang w:val="en-US"/>
        </w:rPr>
        <w:t>.</w:t>
      </w:r>
    </w:p>
    <w:p w14:paraId="55468255" w14:textId="23F42376" w:rsidR="002C0FAE" w:rsidRDefault="002C0FAE" w:rsidP="00390AFD">
      <w:pPr>
        <w:rPr>
          <w:lang w:val="en-US"/>
        </w:rPr>
      </w:pPr>
      <w:r>
        <w:rPr>
          <w:lang w:val="en-US"/>
        </w:rPr>
        <w:t xml:space="preserve">From Figure 3. the mean AUC value can be checked: 0.940. </w:t>
      </w:r>
      <w:r w:rsidR="00447F74">
        <w:rPr>
          <w:lang w:val="en-US"/>
        </w:rPr>
        <w:t xml:space="preserve">This graph shows a stabilizing sensitivity for a specificity between 0.1 and 0.3. </w:t>
      </w:r>
    </w:p>
    <w:p w14:paraId="53257B84" w14:textId="5BD96452" w:rsidR="002C0FAE" w:rsidRDefault="002C0FAE" w:rsidP="002C0FAE">
      <w:pPr>
        <w:rPr>
          <w:lang w:val="en-US"/>
        </w:rPr>
      </w:pPr>
      <w:r>
        <w:rPr>
          <w:noProof/>
        </w:rPr>
        <w:drawing>
          <wp:inline distT="0" distB="0" distL="0" distR="0" wp14:anchorId="06FA4F7E" wp14:editId="4BC83D02">
            <wp:extent cx="5731510" cy="1546225"/>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46225"/>
                    </a:xfrm>
                    <a:prstGeom prst="rect">
                      <a:avLst/>
                    </a:prstGeom>
                  </pic:spPr>
                </pic:pic>
              </a:graphicData>
            </a:graphic>
          </wp:inline>
        </w:drawing>
      </w:r>
    </w:p>
    <w:p w14:paraId="3DEA7B86" w14:textId="7A7D1239" w:rsidR="002C0FAE" w:rsidRDefault="002C0FAE" w:rsidP="002C0FAE">
      <w:pPr>
        <w:rPr>
          <w:lang w:val="en-US"/>
        </w:rPr>
      </w:pPr>
      <w:r>
        <w:rPr>
          <w:lang w:val="en-US"/>
        </w:rPr>
        <w:t>Figure 4. Threshold table.</w:t>
      </w:r>
    </w:p>
    <w:p w14:paraId="60004F97" w14:textId="0218056E" w:rsidR="002C0FAE" w:rsidRDefault="002C0FAE" w:rsidP="002C0FAE">
      <w:pPr>
        <w:rPr>
          <w:lang w:val="en-US"/>
        </w:rPr>
      </w:pPr>
      <w:r>
        <w:rPr>
          <w:lang w:val="en-US"/>
        </w:rPr>
        <w:t>From Figure 4. the m</w:t>
      </w:r>
      <w:r>
        <w:rPr>
          <w:lang w:val="en-US"/>
        </w:rPr>
        <w:t xml:space="preserve">aximum training sensitivity plus specificity </w:t>
      </w:r>
      <w:r>
        <w:rPr>
          <w:lang w:val="en-US"/>
        </w:rPr>
        <w:t xml:space="preserve">can be checked which is 0.114. This will be </w:t>
      </w:r>
      <w:r w:rsidR="00800AE9">
        <w:rPr>
          <w:lang w:val="en-US"/>
        </w:rPr>
        <w:t>the</w:t>
      </w:r>
      <w:r>
        <w:rPr>
          <w:lang w:val="en-US"/>
        </w:rPr>
        <w:t xml:space="preserve"> threshold</w:t>
      </w:r>
      <w:r w:rsidR="00800AE9">
        <w:rPr>
          <w:lang w:val="en-US"/>
        </w:rPr>
        <w:t xml:space="preserve"> for the change detection map.</w:t>
      </w:r>
    </w:p>
    <w:p w14:paraId="117D65E3" w14:textId="77777777" w:rsidR="002C0FAE" w:rsidRDefault="002C0FAE" w:rsidP="00390AFD">
      <w:pPr>
        <w:rPr>
          <w:lang w:val="en-US"/>
        </w:rPr>
      </w:pPr>
    </w:p>
    <w:p w14:paraId="17B4308F" w14:textId="4C06BEBD" w:rsidR="002C0FAE" w:rsidRPr="00800AE9" w:rsidRDefault="00800AE9" w:rsidP="00390AFD">
      <w:pPr>
        <w:rPr>
          <w:b/>
          <w:bCs/>
          <w:lang w:val="en-US"/>
        </w:rPr>
      </w:pPr>
      <w:r>
        <w:rPr>
          <w:b/>
          <w:bCs/>
          <w:lang w:val="en-US"/>
        </w:rPr>
        <w:t>The maps</w:t>
      </w:r>
    </w:p>
    <w:p w14:paraId="56C8B65A" w14:textId="39D03F16" w:rsidR="00A87380" w:rsidRDefault="00A87380" w:rsidP="00390AFD">
      <w:pPr>
        <w:rPr>
          <w:lang w:val="en-US"/>
        </w:rPr>
      </w:pPr>
      <w:r>
        <w:rPr>
          <w:noProof/>
        </w:rPr>
        <w:drawing>
          <wp:inline distT="0" distB="0" distL="0" distR="0" wp14:anchorId="20CE369A" wp14:editId="595BA7C2">
            <wp:extent cx="5731510" cy="223075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0755"/>
                    </a:xfrm>
                    <a:prstGeom prst="rect">
                      <a:avLst/>
                    </a:prstGeom>
                  </pic:spPr>
                </pic:pic>
              </a:graphicData>
            </a:graphic>
          </wp:inline>
        </w:drawing>
      </w:r>
    </w:p>
    <w:p w14:paraId="05111473" w14:textId="00D7FB6C" w:rsidR="00800AE9" w:rsidRDefault="00800AE9" w:rsidP="00390AFD">
      <w:pPr>
        <w:rPr>
          <w:lang w:val="en-US"/>
        </w:rPr>
      </w:pPr>
      <w:r>
        <w:rPr>
          <w:lang w:val="en-US"/>
        </w:rPr>
        <w:t>Figure 5. Map from three output grids.</w:t>
      </w:r>
    </w:p>
    <w:p w14:paraId="2279A39D" w14:textId="54706E4E" w:rsidR="00A87380" w:rsidRDefault="00A87380" w:rsidP="00390AFD">
      <w:pPr>
        <w:rPr>
          <w:lang w:val="en-US"/>
        </w:rPr>
      </w:pPr>
      <w:proofErr w:type="spellStart"/>
      <w:r>
        <w:rPr>
          <w:lang w:val="en-US"/>
        </w:rPr>
        <w:t>Present_WLD</w:t>
      </w:r>
      <w:proofErr w:type="spellEnd"/>
    </w:p>
    <w:p w14:paraId="78447708" w14:textId="2B26C006" w:rsidR="00A87380" w:rsidRDefault="00A87380" w:rsidP="00390AFD">
      <w:pPr>
        <w:rPr>
          <w:lang w:val="en-US"/>
        </w:rPr>
      </w:pPr>
      <w:r>
        <w:rPr>
          <w:noProof/>
        </w:rPr>
        <w:drawing>
          <wp:inline distT="0" distB="0" distL="0" distR="0" wp14:anchorId="18B5D678" wp14:editId="56E87045">
            <wp:extent cx="5731510" cy="2496820"/>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96820"/>
                    </a:xfrm>
                    <a:prstGeom prst="rect">
                      <a:avLst/>
                    </a:prstGeom>
                  </pic:spPr>
                </pic:pic>
              </a:graphicData>
            </a:graphic>
          </wp:inline>
        </w:drawing>
      </w:r>
    </w:p>
    <w:p w14:paraId="08A17F59" w14:textId="667AEA37" w:rsidR="00800AE9" w:rsidRDefault="00800AE9" w:rsidP="00390AFD">
      <w:pPr>
        <w:rPr>
          <w:lang w:val="en-US"/>
        </w:rPr>
      </w:pPr>
      <w:r>
        <w:rPr>
          <w:lang w:val="en-US"/>
        </w:rPr>
        <w:t xml:space="preserve">Figure 6. Map from </w:t>
      </w:r>
      <w:proofErr w:type="spellStart"/>
      <w:r>
        <w:rPr>
          <w:lang w:val="en-US"/>
        </w:rPr>
        <w:t>Present_WLD</w:t>
      </w:r>
      <w:proofErr w:type="spellEnd"/>
    </w:p>
    <w:p w14:paraId="6FC60CB9" w14:textId="14783E16" w:rsidR="00A87380" w:rsidRDefault="00A87380" w:rsidP="00390AFD">
      <w:pPr>
        <w:rPr>
          <w:lang w:val="en-US"/>
        </w:rPr>
      </w:pPr>
      <w:r>
        <w:rPr>
          <w:noProof/>
        </w:rPr>
        <w:lastRenderedPageBreak/>
        <w:drawing>
          <wp:inline distT="0" distB="0" distL="0" distR="0" wp14:anchorId="6C1E3154" wp14:editId="4AF69589">
            <wp:extent cx="5731510" cy="2504440"/>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04440"/>
                    </a:xfrm>
                    <a:prstGeom prst="rect">
                      <a:avLst/>
                    </a:prstGeom>
                  </pic:spPr>
                </pic:pic>
              </a:graphicData>
            </a:graphic>
          </wp:inline>
        </w:drawing>
      </w:r>
    </w:p>
    <w:p w14:paraId="63F2A05E" w14:textId="1F4BDA5F" w:rsidR="00800AE9" w:rsidRDefault="00800AE9" w:rsidP="00390AFD">
      <w:pPr>
        <w:rPr>
          <w:lang w:val="en-US"/>
        </w:rPr>
      </w:pPr>
      <w:r>
        <w:rPr>
          <w:lang w:val="en-US"/>
        </w:rPr>
        <w:t>Figure 7. Map from He26bi50.</w:t>
      </w:r>
    </w:p>
    <w:p w14:paraId="0A136B48" w14:textId="2BD35123" w:rsidR="00A87380" w:rsidRDefault="00A87380" w:rsidP="00390AFD">
      <w:pPr>
        <w:rPr>
          <w:lang w:val="en-US"/>
        </w:rPr>
      </w:pPr>
      <w:r>
        <w:rPr>
          <w:noProof/>
        </w:rPr>
        <w:drawing>
          <wp:inline distT="0" distB="0" distL="0" distR="0" wp14:anchorId="4E856007" wp14:editId="64C95160">
            <wp:extent cx="5731510" cy="2466975"/>
            <wp:effectExtent l="0" t="0" r="254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6975"/>
                    </a:xfrm>
                    <a:prstGeom prst="rect">
                      <a:avLst/>
                    </a:prstGeom>
                  </pic:spPr>
                </pic:pic>
              </a:graphicData>
            </a:graphic>
          </wp:inline>
        </w:drawing>
      </w:r>
    </w:p>
    <w:p w14:paraId="57C353F4" w14:textId="1A33F51A" w:rsidR="00800AE9" w:rsidRDefault="00800AE9" w:rsidP="00800AE9">
      <w:pPr>
        <w:rPr>
          <w:lang w:val="en-US"/>
        </w:rPr>
      </w:pPr>
      <w:r>
        <w:rPr>
          <w:lang w:val="en-US"/>
        </w:rPr>
        <w:t xml:space="preserve">Figure 8. Map from </w:t>
      </w:r>
      <w:r>
        <w:rPr>
          <w:lang w:val="en-US"/>
        </w:rPr>
        <w:t>He45bi50</w:t>
      </w:r>
      <w:r>
        <w:rPr>
          <w:lang w:val="en-US"/>
        </w:rPr>
        <w:t>.</w:t>
      </w:r>
    </w:p>
    <w:p w14:paraId="64DC8720" w14:textId="7B78AB67" w:rsidR="00800AE9" w:rsidRDefault="00800AE9" w:rsidP="00390AFD">
      <w:pPr>
        <w:rPr>
          <w:lang w:val="en-US"/>
        </w:rPr>
      </w:pPr>
    </w:p>
    <w:p w14:paraId="1A42726F" w14:textId="47D6B39E" w:rsidR="00A87380" w:rsidRDefault="00A87380" w:rsidP="00390AFD">
      <w:pPr>
        <w:rPr>
          <w:lang w:val="en-US"/>
        </w:rPr>
      </w:pPr>
      <w:r>
        <w:rPr>
          <w:noProof/>
        </w:rPr>
        <w:drawing>
          <wp:inline distT="0" distB="0" distL="0" distR="0" wp14:anchorId="19273FDF" wp14:editId="2F1B8B86">
            <wp:extent cx="5731510" cy="2422525"/>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22525"/>
                    </a:xfrm>
                    <a:prstGeom prst="rect">
                      <a:avLst/>
                    </a:prstGeom>
                  </pic:spPr>
                </pic:pic>
              </a:graphicData>
            </a:graphic>
          </wp:inline>
        </w:drawing>
      </w:r>
    </w:p>
    <w:p w14:paraId="52579BE5" w14:textId="1DC7EF4C" w:rsidR="00800AE9" w:rsidRDefault="00800AE9" w:rsidP="00800AE9">
      <w:pPr>
        <w:rPr>
          <w:lang w:val="en-US"/>
        </w:rPr>
      </w:pPr>
      <w:r>
        <w:rPr>
          <w:lang w:val="en-US"/>
        </w:rPr>
        <w:t xml:space="preserve">Figure 9. Map from </w:t>
      </w:r>
      <w:r>
        <w:rPr>
          <w:lang w:val="en-US"/>
        </w:rPr>
        <w:t>He60bi50</w:t>
      </w:r>
      <w:r>
        <w:rPr>
          <w:lang w:val="en-US"/>
        </w:rPr>
        <w:t>.</w:t>
      </w:r>
    </w:p>
    <w:p w14:paraId="12B5912A" w14:textId="06048BF1" w:rsidR="00800AE9" w:rsidRDefault="00800AE9" w:rsidP="00390AFD">
      <w:pPr>
        <w:rPr>
          <w:lang w:val="en-US"/>
        </w:rPr>
      </w:pPr>
    </w:p>
    <w:p w14:paraId="19086595" w14:textId="05252107" w:rsidR="00A87380" w:rsidRDefault="00A87380" w:rsidP="00390AFD">
      <w:pPr>
        <w:rPr>
          <w:lang w:val="en-US"/>
        </w:rPr>
      </w:pPr>
      <w:r>
        <w:rPr>
          <w:noProof/>
        </w:rPr>
        <w:drawing>
          <wp:inline distT="0" distB="0" distL="0" distR="0" wp14:anchorId="23257E7E" wp14:editId="18416FF1">
            <wp:extent cx="5731510" cy="2510790"/>
            <wp:effectExtent l="0" t="0" r="254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0790"/>
                    </a:xfrm>
                    <a:prstGeom prst="rect">
                      <a:avLst/>
                    </a:prstGeom>
                  </pic:spPr>
                </pic:pic>
              </a:graphicData>
            </a:graphic>
          </wp:inline>
        </w:drawing>
      </w:r>
    </w:p>
    <w:p w14:paraId="4F037101" w14:textId="3F759AFF" w:rsidR="00800AE9" w:rsidRDefault="00800AE9" w:rsidP="00800AE9">
      <w:pPr>
        <w:rPr>
          <w:lang w:val="en-US"/>
        </w:rPr>
      </w:pPr>
      <w:r>
        <w:rPr>
          <w:lang w:val="en-US"/>
        </w:rPr>
        <w:t xml:space="preserve">Figure 10. Map from </w:t>
      </w:r>
      <w:r>
        <w:rPr>
          <w:lang w:val="en-US"/>
        </w:rPr>
        <w:t>He85bi50</w:t>
      </w:r>
      <w:r>
        <w:rPr>
          <w:lang w:val="en-US"/>
        </w:rPr>
        <w:t>.</w:t>
      </w:r>
    </w:p>
    <w:p w14:paraId="7C70BE37" w14:textId="52130A0E" w:rsidR="00800AE9" w:rsidRDefault="00800AE9" w:rsidP="00390AFD">
      <w:pPr>
        <w:rPr>
          <w:lang w:val="en-US"/>
        </w:rPr>
      </w:pPr>
    </w:p>
    <w:p w14:paraId="36E5962E" w14:textId="54B242B9" w:rsidR="00A87380" w:rsidRDefault="00800AE9" w:rsidP="00390AFD">
      <w:pPr>
        <w:rPr>
          <w:lang w:val="en-US"/>
        </w:rPr>
      </w:pPr>
      <w:r>
        <w:rPr>
          <w:lang w:val="en-US"/>
        </w:rPr>
        <w:t xml:space="preserve">From Figure 5 to 10 we can see the difference in the distribution of </w:t>
      </w:r>
      <w:r>
        <w:rPr>
          <w:i/>
          <w:iCs/>
          <w:lang w:val="en-US"/>
        </w:rPr>
        <w:t>C. pepo</w:t>
      </w:r>
      <w:r>
        <w:rPr>
          <w:lang w:val="en-US"/>
        </w:rPr>
        <w:t>. While it is not a dramatic difference, it can be seen that in the species expands Northwards. There is not much change in the southern end of the northern distribution. More can is supposed to be made clear with the change maps coming up.</w:t>
      </w:r>
    </w:p>
    <w:p w14:paraId="558FE79C" w14:textId="55B68D6B" w:rsidR="00A87380" w:rsidRDefault="00A87380" w:rsidP="00390AFD">
      <w:pPr>
        <w:rPr>
          <w:lang w:val="en-US"/>
        </w:rPr>
      </w:pPr>
      <w:r>
        <w:rPr>
          <w:noProof/>
        </w:rPr>
        <w:lastRenderedPageBreak/>
        <w:drawing>
          <wp:inline distT="0" distB="0" distL="0" distR="0" wp14:anchorId="5F294FB8" wp14:editId="3EC8D626">
            <wp:extent cx="5731510" cy="4969510"/>
            <wp:effectExtent l="0" t="0" r="2540" b="254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69510"/>
                    </a:xfrm>
                    <a:prstGeom prst="rect">
                      <a:avLst/>
                    </a:prstGeom>
                  </pic:spPr>
                </pic:pic>
              </a:graphicData>
            </a:graphic>
          </wp:inline>
        </w:drawing>
      </w:r>
    </w:p>
    <w:p w14:paraId="575C3662" w14:textId="2C6EA3C4" w:rsidR="00800AE9" w:rsidRDefault="00800AE9" w:rsidP="00390AFD">
      <w:pPr>
        <w:rPr>
          <w:lang w:val="en-US"/>
        </w:rPr>
      </w:pPr>
      <w:r>
        <w:rPr>
          <w:lang w:val="en-US"/>
        </w:rPr>
        <w:t>Figure 11. Training range and areas outside of the training range.</w:t>
      </w:r>
    </w:p>
    <w:p w14:paraId="2B8D585E" w14:textId="6883D088" w:rsidR="00800AE9" w:rsidRDefault="00800AE9" w:rsidP="00390AFD">
      <w:pPr>
        <w:rPr>
          <w:lang w:val="en-US"/>
        </w:rPr>
      </w:pPr>
    </w:p>
    <w:p w14:paraId="23E3EF10" w14:textId="757DA453" w:rsidR="00800AE9" w:rsidRDefault="00800AE9" w:rsidP="00390AFD">
      <w:pPr>
        <w:rPr>
          <w:lang w:val="en-US"/>
        </w:rPr>
      </w:pPr>
      <w:r>
        <w:rPr>
          <w:lang w:val="en-US"/>
        </w:rPr>
        <w:t>In Figure 11. the training range is shown in the first image. The second image shows the areas outside the training range in blue which only includes Greenland. This is also the only part which is slightly red in the first image.</w:t>
      </w:r>
    </w:p>
    <w:p w14:paraId="6BFB9E94" w14:textId="3BD97EC1" w:rsidR="00A87380" w:rsidRDefault="00A87380" w:rsidP="00390AFD">
      <w:pPr>
        <w:rPr>
          <w:lang w:val="en-US"/>
        </w:rPr>
      </w:pPr>
    </w:p>
    <w:p w14:paraId="21E088E2" w14:textId="70160ACC" w:rsidR="00A87380" w:rsidRDefault="00A87380" w:rsidP="00390AFD">
      <w:pPr>
        <w:rPr>
          <w:lang w:val="en-US"/>
        </w:rPr>
      </w:pPr>
      <w:r>
        <w:rPr>
          <w:noProof/>
        </w:rPr>
        <w:lastRenderedPageBreak/>
        <w:drawing>
          <wp:inline distT="0" distB="0" distL="0" distR="0" wp14:anchorId="2441CC7B" wp14:editId="27EC6E54">
            <wp:extent cx="5731510" cy="2457450"/>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7450"/>
                    </a:xfrm>
                    <a:prstGeom prst="rect">
                      <a:avLst/>
                    </a:prstGeom>
                  </pic:spPr>
                </pic:pic>
              </a:graphicData>
            </a:graphic>
          </wp:inline>
        </w:drawing>
      </w:r>
    </w:p>
    <w:p w14:paraId="18A91DB0" w14:textId="508DA388" w:rsidR="00800AE9" w:rsidRDefault="00800AE9" w:rsidP="00390AFD">
      <w:pPr>
        <w:rPr>
          <w:lang w:val="en-US"/>
        </w:rPr>
      </w:pPr>
      <w:r>
        <w:rPr>
          <w:lang w:val="en-US"/>
        </w:rPr>
        <w:t>Figure 12. The effect of clamping</w:t>
      </w:r>
    </w:p>
    <w:p w14:paraId="64C779E3" w14:textId="539BDF5E" w:rsidR="00800AE9" w:rsidRDefault="00800AE9" w:rsidP="00390AFD">
      <w:pPr>
        <w:rPr>
          <w:lang w:val="en-US"/>
        </w:rPr>
      </w:pPr>
    </w:p>
    <w:p w14:paraId="1DD4F430" w14:textId="15210108" w:rsidR="00800AE9" w:rsidRDefault="00800AE9" w:rsidP="00390AFD">
      <w:pPr>
        <w:rPr>
          <w:lang w:val="en-US"/>
        </w:rPr>
      </w:pPr>
      <w:r>
        <w:rPr>
          <w:lang w:val="en-US"/>
        </w:rPr>
        <w:t>In Figure 12. Does not show any area where extra clamping could have an effect.</w:t>
      </w:r>
    </w:p>
    <w:p w14:paraId="718711E7" w14:textId="50483615" w:rsidR="00A87380" w:rsidRDefault="00A87380" w:rsidP="00390AFD">
      <w:pPr>
        <w:rPr>
          <w:lang w:val="en-US"/>
        </w:rPr>
      </w:pPr>
    </w:p>
    <w:p w14:paraId="7D4FAE53" w14:textId="38BCD7D7" w:rsidR="00A87380" w:rsidRDefault="00A87380" w:rsidP="00390AFD">
      <w:pPr>
        <w:rPr>
          <w:b/>
          <w:bCs/>
          <w:lang w:val="en-US"/>
        </w:rPr>
      </w:pPr>
      <w:r>
        <w:rPr>
          <w:b/>
          <w:bCs/>
          <w:lang w:val="en-US"/>
        </w:rPr>
        <w:t>Change maps</w:t>
      </w:r>
    </w:p>
    <w:p w14:paraId="3FB11664" w14:textId="07B4D884" w:rsidR="00800AE9" w:rsidRDefault="00800AE9" w:rsidP="00390AFD">
      <w:pPr>
        <w:rPr>
          <w:b/>
          <w:bCs/>
          <w:lang w:val="en-US"/>
        </w:rPr>
      </w:pPr>
    </w:p>
    <w:p w14:paraId="3FE2FFCB" w14:textId="34890E93" w:rsidR="00800AE9" w:rsidRPr="00800AE9" w:rsidRDefault="00800AE9" w:rsidP="00390AFD">
      <w:pPr>
        <w:rPr>
          <w:lang w:val="en-US"/>
        </w:rPr>
      </w:pPr>
      <w:r>
        <w:rPr>
          <w:lang w:val="en-US"/>
        </w:rPr>
        <w:t xml:space="preserve">The data produced by </w:t>
      </w:r>
      <w:proofErr w:type="spellStart"/>
      <w:r>
        <w:rPr>
          <w:lang w:val="en-US"/>
        </w:rPr>
        <w:t>MaxEnt</w:t>
      </w:r>
      <w:proofErr w:type="spellEnd"/>
      <w:r>
        <w:rPr>
          <w:lang w:val="en-US"/>
        </w:rPr>
        <w:t xml:space="preserve"> was loaded into R studio again to produce maps that show the change in species distribution. This should be more clear than the maps prior, since the change is so little.</w:t>
      </w:r>
      <w:r w:rsidR="00F90013">
        <w:rPr>
          <w:lang w:val="en-US"/>
        </w:rPr>
        <w:t xml:space="preserve"> </w:t>
      </w:r>
      <w:r w:rsidR="00447F74">
        <w:rPr>
          <w:lang w:val="en-US"/>
        </w:rPr>
        <w:t xml:space="preserve"> This could be due to the fact that the species probably does not distribute (far enough) on its own. Since it is mostly distributed for human consumption, it also probably distributed by humans.</w:t>
      </w:r>
    </w:p>
    <w:p w14:paraId="3CE5D4E5" w14:textId="1CB59A08" w:rsidR="00A87380" w:rsidRDefault="00A87380" w:rsidP="00390AFD">
      <w:pPr>
        <w:rPr>
          <w:lang w:val="en-US"/>
        </w:rPr>
      </w:pPr>
    </w:p>
    <w:p w14:paraId="29E0C850" w14:textId="32137B09" w:rsidR="00A87380" w:rsidRDefault="00A87380" w:rsidP="00390AFD">
      <w:pPr>
        <w:rPr>
          <w:lang w:val="en-US"/>
        </w:rPr>
      </w:pPr>
      <w:r>
        <w:rPr>
          <w:noProof/>
        </w:rPr>
        <w:drawing>
          <wp:inline distT="0" distB="0" distL="0" distR="0" wp14:anchorId="25D88322" wp14:editId="69ADBD50">
            <wp:extent cx="5524500" cy="3078076"/>
            <wp:effectExtent l="0" t="0" r="0" b="825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2032" cy="3082272"/>
                    </a:xfrm>
                    <a:prstGeom prst="rect">
                      <a:avLst/>
                    </a:prstGeom>
                  </pic:spPr>
                </pic:pic>
              </a:graphicData>
            </a:graphic>
          </wp:inline>
        </w:drawing>
      </w:r>
    </w:p>
    <w:p w14:paraId="3063CF4E" w14:textId="1AEB8934" w:rsidR="00A87380" w:rsidRDefault="00F90013" w:rsidP="00390AFD">
      <w:pPr>
        <w:rPr>
          <w:lang w:val="en-US"/>
        </w:rPr>
      </w:pPr>
      <w:r>
        <w:rPr>
          <w:lang w:val="en-US"/>
        </w:rPr>
        <w:t xml:space="preserve">Figure </w:t>
      </w:r>
      <w:r w:rsidR="00447F74">
        <w:rPr>
          <w:lang w:val="en-US"/>
        </w:rPr>
        <w:t>13</w:t>
      </w:r>
      <w:r>
        <w:rPr>
          <w:lang w:val="en-US"/>
        </w:rPr>
        <w:t>. Moderate scenario</w:t>
      </w:r>
      <w:r w:rsidR="00447F74">
        <w:rPr>
          <w:lang w:val="en-US"/>
        </w:rPr>
        <w:t>.</w:t>
      </w:r>
    </w:p>
    <w:p w14:paraId="2456F1BF" w14:textId="09C07739" w:rsidR="00447F74" w:rsidRDefault="00447F74" w:rsidP="00390AFD">
      <w:pPr>
        <w:rPr>
          <w:lang w:val="en-US"/>
        </w:rPr>
      </w:pPr>
      <w:r>
        <w:rPr>
          <w:lang w:val="en-US"/>
        </w:rPr>
        <w:lastRenderedPageBreak/>
        <w:t>In this Figure X. we see very little change from the present.</w:t>
      </w:r>
    </w:p>
    <w:p w14:paraId="06BD218E" w14:textId="00B7E869" w:rsidR="00A87380" w:rsidRDefault="00A87380" w:rsidP="00390AFD">
      <w:pPr>
        <w:rPr>
          <w:lang w:val="en-US"/>
        </w:rPr>
      </w:pPr>
      <w:r>
        <w:rPr>
          <w:noProof/>
        </w:rPr>
        <w:drawing>
          <wp:inline distT="0" distB="0" distL="0" distR="0" wp14:anchorId="46283DEF" wp14:editId="16D48CC3">
            <wp:extent cx="5731510" cy="3397885"/>
            <wp:effectExtent l="0" t="0" r="254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7885"/>
                    </a:xfrm>
                    <a:prstGeom prst="rect">
                      <a:avLst/>
                    </a:prstGeom>
                  </pic:spPr>
                </pic:pic>
              </a:graphicData>
            </a:graphic>
          </wp:inline>
        </w:drawing>
      </w:r>
    </w:p>
    <w:p w14:paraId="2A5BAE1B" w14:textId="445FA5C1" w:rsidR="00F90013" w:rsidRDefault="00F90013" w:rsidP="00390AFD">
      <w:pPr>
        <w:rPr>
          <w:lang w:val="en-US"/>
        </w:rPr>
      </w:pPr>
      <w:r>
        <w:rPr>
          <w:lang w:val="en-US"/>
        </w:rPr>
        <w:t xml:space="preserve">Figure </w:t>
      </w:r>
      <w:r w:rsidR="00447F74">
        <w:rPr>
          <w:lang w:val="en-US"/>
        </w:rPr>
        <w:t>14</w:t>
      </w:r>
      <w:r>
        <w:rPr>
          <w:lang w:val="en-US"/>
        </w:rPr>
        <w:t xml:space="preserve">. Change in suitable habitat and current </w:t>
      </w:r>
      <w:r w:rsidR="00447F74">
        <w:rPr>
          <w:lang w:val="en-US"/>
        </w:rPr>
        <w:t>occurrence</w:t>
      </w:r>
    </w:p>
    <w:p w14:paraId="7C40DB91" w14:textId="5F3448AD" w:rsidR="00261BDE" w:rsidRDefault="00261BDE" w:rsidP="00390AFD">
      <w:pPr>
        <w:rPr>
          <w:lang w:val="en-US"/>
        </w:rPr>
      </w:pPr>
    </w:p>
    <w:p w14:paraId="73D5108D" w14:textId="125D01D1" w:rsidR="00261BDE" w:rsidRDefault="00261BDE" w:rsidP="00390AFD">
      <w:pPr>
        <w:rPr>
          <w:lang w:val="en-US"/>
        </w:rPr>
      </w:pPr>
      <w:r>
        <w:rPr>
          <w:lang w:val="en-US"/>
        </w:rPr>
        <w:t>The map shown in Figure x. is the most important. It shows where the species are currently present and the suitable area. Grey are the areas that are never suitable, green is the suitable area that is gained, red is the suitable area that is lost and yellow is the suitable area that stays the same. A lot of area stays unsuitable and a lot remains the same. There is more green than there is red.</w:t>
      </w:r>
    </w:p>
    <w:p w14:paraId="151B63E7" w14:textId="56D45881" w:rsidR="00261BDE" w:rsidRPr="00447F74" w:rsidRDefault="00261BDE" w:rsidP="00390AFD">
      <w:pPr>
        <w:rPr>
          <w:sz w:val="28"/>
          <w:szCs w:val="28"/>
          <w:lang w:val="en-US"/>
        </w:rPr>
      </w:pPr>
    </w:p>
    <w:p w14:paraId="2B54208F" w14:textId="6924DDA1" w:rsidR="00261BDE" w:rsidRPr="00447F74" w:rsidRDefault="00261BDE" w:rsidP="00390AFD">
      <w:pPr>
        <w:rPr>
          <w:b/>
          <w:bCs/>
          <w:sz w:val="28"/>
          <w:szCs w:val="28"/>
          <w:lang w:val="en-US"/>
        </w:rPr>
      </w:pPr>
      <w:r w:rsidRPr="00447F74">
        <w:rPr>
          <w:b/>
          <w:bCs/>
          <w:sz w:val="28"/>
          <w:szCs w:val="28"/>
          <w:lang w:val="en-US"/>
        </w:rPr>
        <w:t>Conclusion and discussion</w:t>
      </w:r>
    </w:p>
    <w:p w14:paraId="46576100" w14:textId="65BA6DC9" w:rsidR="00261BDE" w:rsidRDefault="00261BDE" w:rsidP="00390AFD">
      <w:pPr>
        <w:rPr>
          <w:lang w:val="en-US"/>
        </w:rPr>
      </w:pPr>
      <w:r>
        <w:rPr>
          <w:lang w:val="en-US"/>
        </w:rPr>
        <w:t xml:space="preserve">When using the _AOI files I ran into some errors that could not be solved. Judging from where my species occurred, I chose to go with the uncropped (_WLD) versions for </w:t>
      </w:r>
      <w:proofErr w:type="spellStart"/>
      <w:r>
        <w:rPr>
          <w:lang w:val="en-US"/>
        </w:rPr>
        <w:t>MaxEnt</w:t>
      </w:r>
      <w:proofErr w:type="spellEnd"/>
      <w:r>
        <w:rPr>
          <w:lang w:val="en-US"/>
        </w:rPr>
        <w:t xml:space="preserve"> only. The final maps show, in my opinion, a good enough picture on the change in distribution and suitable area for </w:t>
      </w:r>
      <w:r>
        <w:rPr>
          <w:i/>
          <w:iCs/>
          <w:lang w:val="en-US"/>
        </w:rPr>
        <w:t xml:space="preserve">C. pepo </w:t>
      </w:r>
      <w:r>
        <w:rPr>
          <w:lang w:val="en-US"/>
        </w:rPr>
        <w:t>which is why I chose to not include a GIS map as it did not make it more clear and I feel that it was incorrect.</w:t>
      </w:r>
      <w:r w:rsidR="00F90013">
        <w:rPr>
          <w:lang w:val="en-US"/>
        </w:rPr>
        <w:t xml:space="preserve"> I felt like the species occurrence was not always correct when you compare the suitable habitat for the species with it, but I decided to not remove these points.</w:t>
      </w:r>
    </w:p>
    <w:p w14:paraId="51181B3B" w14:textId="0A78695C" w:rsidR="00261BDE" w:rsidRPr="00F90013" w:rsidRDefault="00261BDE" w:rsidP="00390AFD">
      <w:pPr>
        <w:rPr>
          <w:i/>
          <w:iCs/>
          <w:lang w:val="en-US"/>
        </w:rPr>
      </w:pPr>
      <w:r>
        <w:rPr>
          <w:lang w:val="en-US"/>
        </w:rPr>
        <w:t>For the conclusions that can be made. The hypothesis can be adopted to an extent. In the maps it can be seen that, at least for Europe, the species has a slight shift upwards. The other regions in the world don’t show that mu</w:t>
      </w:r>
      <w:r w:rsidR="00F90013">
        <w:rPr>
          <w:lang w:val="en-US"/>
        </w:rPr>
        <w:t xml:space="preserve">ch change. However, it is important to note that most of the occurrences came from Europe and the occurrences elsewhere are more sparse. This can be due to a difference in the amount of people documenting species occurrence or the occurrence of </w:t>
      </w:r>
      <w:r w:rsidR="00F90013">
        <w:rPr>
          <w:i/>
          <w:iCs/>
          <w:lang w:val="en-US"/>
        </w:rPr>
        <w:t xml:space="preserve">C. pepo </w:t>
      </w:r>
      <w:r w:rsidR="00F90013">
        <w:rPr>
          <w:lang w:val="en-US"/>
        </w:rPr>
        <w:t xml:space="preserve">there altogether. In the suitable area change maps it can clearly be seen that most of the suitable area stays the same, while a good bit also became new suitable area. This is most noticeable in Europe and the new suitable area is positioned in the north as expected. In North America a bit of new suitable area can also be seen in the North. For Australia and South America and thus the Southern </w:t>
      </w:r>
      <w:r w:rsidR="00F90013">
        <w:rPr>
          <w:lang w:val="en-US"/>
        </w:rPr>
        <w:lastRenderedPageBreak/>
        <w:t xml:space="preserve">hemisphere, results are not as clear compared to Europe. It is important to keep in mind that </w:t>
      </w:r>
      <w:r w:rsidR="00F90013">
        <w:rPr>
          <w:i/>
          <w:iCs/>
          <w:lang w:val="en-US"/>
        </w:rPr>
        <w:t xml:space="preserve">C. pepo </w:t>
      </w:r>
      <w:r w:rsidR="00F90013">
        <w:rPr>
          <w:lang w:val="en-US"/>
        </w:rPr>
        <w:t xml:space="preserve">is a species adjusted to temperate climates, which is less present in this area. However, a slight decrease in suitable area can be seen to the north of its suitable area. The conclusion that can be made is that these SDMs show, to an extent, the future possibilities of the distribution of </w:t>
      </w:r>
      <w:r w:rsidR="00F90013">
        <w:rPr>
          <w:i/>
          <w:iCs/>
          <w:lang w:val="en-US"/>
        </w:rPr>
        <w:t>C. pepo.</w:t>
      </w:r>
    </w:p>
    <w:p w14:paraId="71A53A87" w14:textId="77777777" w:rsidR="00261BDE" w:rsidRPr="00261BDE" w:rsidRDefault="00261BDE" w:rsidP="00390AFD">
      <w:pPr>
        <w:rPr>
          <w:lang w:val="en-US"/>
        </w:rPr>
      </w:pPr>
    </w:p>
    <w:p w14:paraId="33E92922" w14:textId="33946581" w:rsidR="00261BDE" w:rsidRDefault="00261BDE" w:rsidP="00390AFD">
      <w:pPr>
        <w:rPr>
          <w:b/>
          <w:bCs/>
          <w:lang w:val="en-US"/>
        </w:rPr>
      </w:pPr>
    </w:p>
    <w:p w14:paraId="5F06D5CF" w14:textId="24455F23" w:rsidR="00447F74" w:rsidRDefault="00447F74" w:rsidP="00390AFD">
      <w:pPr>
        <w:rPr>
          <w:b/>
          <w:bCs/>
          <w:lang w:val="en-US"/>
        </w:rPr>
      </w:pPr>
    </w:p>
    <w:p w14:paraId="145F7BA3" w14:textId="2E16DF5A" w:rsidR="00447F74" w:rsidRDefault="00447F74" w:rsidP="00390AFD">
      <w:pPr>
        <w:rPr>
          <w:b/>
          <w:bCs/>
          <w:lang w:val="en-US"/>
        </w:rPr>
      </w:pPr>
    </w:p>
    <w:p w14:paraId="3E834FF2" w14:textId="4E9EBEFF" w:rsidR="00447F74" w:rsidRDefault="00447F74" w:rsidP="00390AFD">
      <w:pPr>
        <w:rPr>
          <w:b/>
          <w:bCs/>
          <w:lang w:val="en-US"/>
        </w:rPr>
      </w:pPr>
    </w:p>
    <w:p w14:paraId="3B120C70" w14:textId="3E73E952" w:rsidR="00447F74" w:rsidRDefault="00447F74" w:rsidP="00390AFD">
      <w:pPr>
        <w:rPr>
          <w:b/>
          <w:bCs/>
          <w:lang w:val="en-US"/>
        </w:rPr>
      </w:pPr>
    </w:p>
    <w:p w14:paraId="7FCAD74F" w14:textId="23B300D0" w:rsidR="00447F74" w:rsidRDefault="00447F74" w:rsidP="00390AFD">
      <w:pPr>
        <w:rPr>
          <w:b/>
          <w:bCs/>
          <w:lang w:val="en-US"/>
        </w:rPr>
      </w:pPr>
    </w:p>
    <w:p w14:paraId="25330301" w14:textId="3107163B" w:rsidR="00447F74" w:rsidRDefault="00447F74" w:rsidP="00390AFD">
      <w:pPr>
        <w:rPr>
          <w:b/>
          <w:bCs/>
          <w:lang w:val="en-US"/>
        </w:rPr>
      </w:pPr>
    </w:p>
    <w:p w14:paraId="77EC993E" w14:textId="4ABFC81F" w:rsidR="00447F74" w:rsidRDefault="00447F74" w:rsidP="00390AFD">
      <w:pPr>
        <w:rPr>
          <w:b/>
          <w:bCs/>
          <w:lang w:val="en-US"/>
        </w:rPr>
      </w:pPr>
    </w:p>
    <w:p w14:paraId="3A6D3CFB" w14:textId="0BC93C5C" w:rsidR="00447F74" w:rsidRDefault="00447F74" w:rsidP="00390AFD">
      <w:pPr>
        <w:rPr>
          <w:b/>
          <w:bCs/>
          <w:lang w:val="en-US"/>
        </w:rPr>
      </w:pPr>
    </w:p>
    <w:p w14:paraId="421D3A5D" w14:textId="7654CA50" w:rsidR="00447F74" w:rsidRDefault="00447F74" w:rsidP="00390AFD">
      <w:pPr>
        <w:rPr>
          <w:b/>
          <w:bCs/>
          <w:lang w:val="en-US"/>
        </w:rPr>
      </w:pPr>
    </w:p>
    <w:p w14:paraId="2DE258AC" w14:textId="5F7090D4" w:rsidR="00447F74" w:rsidRDefault="00447F74" w:rsidP="00390AFD">
      <w:pPr>
        <w:rPr>
          <w:b/>
          <w:bCs/>
          <w:lang w:val="en-US"/>
        </w:rPr>
      </w:pPr>
    </w:p>
    <w:p w14:paraId="7C7106C1" w14:textId="171D0FFA" w:rsidR="00447F74" w:rsidRDefault="00447F74" w:rsidP="00390AFD">
      <w:pPr>
        <w:rPr>
          <w:b/>
          <w:bCs/>
          <w:lang w:val="en-US"/>
        </w:rPr>
      </w:pPr>
    </w:p>
    <w:p w14:paraId="50FAB905" w14:textId="3D98CE6E" w:rsidR="00447F74" w:rsidRDefault="00447F74" w:rsidP="00390AFD">
      <w:pPr>
        <w:rPr>
          <w:b/>
          <w:bCs/>
          <w:lang w:val="en-US"/>
        </w:rPr>
      </w:pPr>
    </w:p>
    <w:p w14:paraId="2A343518" w14:textId="2FE5991C" w:rsidR="00447F74" w:rsidRDefault="00447F74" w:rsidP="00390AFD">
      <w:pPr>
        <w:rPr>
          <w:b/>
          <w:bCs/>
          <w:lang w:val="en-US"/>
        </w:rPr>
      </w:pPr>
    </w:p>
    <w:p w14:paraId="162F9447" w14:textId="3A5817BF" w:rsidR="00447F74" w:rsidRDefault="00447F74" w:rsidP="00390AFD">
      <w:pPr>
        <w:rPr>
          <w:b/>
          <w:bCs/>
          <w:lang w:val="en-US"/>
        </w:rPr>
      </w:pPr>
    </w:p>
    <w:p w14:paraId="6093DDD1" w14:textId="23B17631" w:rsidR="00447F74" w:rsidRDefault="00447F74" w:rsidP="00390AFD">
      <w:pPr>
        <w:rPr>
          <w:b/>
          <w:bCs/>
          <w:lang w:val="en-US"/>
        </w:rPr>
      </w:pPr>
    </w:p>
    <w:p w14:paraId="6A0FF26A" w14:textId="00D3CAB1" w:rsidR="00447F74" w:rsidRDefault="00447F74" w:rsidP="00390AFD">
      <w:pPr>
        <w:rPr>
          <w:b/>
          <w:bCs/>
          <w:lang w:val="en-US"/>
        </w:rPr>
      </w:pPr>
    </w:p>
    <w:p w14:paraId="58139748" w14:textId="029F7ABB" w:rsidR="00447F74" w:rsidRDefault="00447F74" w:rsidP="00390AFD">
      <w:pPr>
        <w:rPr>
          <w:b/>
          <w:bCs/>
          <w:lang w:val="en-US"/>
        </w:rPr>
      </w:pPr>
    </w:p>
    <w:p w14:paraId="3B340125" w14:textId="551CBE89" w:rsidR="00447F74" w:rsidRDefault="00447F74" w:rsidP="00390AFD">
      <w:pPr>
        <w:rPr>
          <w:b/>
          <w:bCs/>
          <w:lang w:val="en-US"/>
        </w:rPr>
      </w:pPr>
    </w:p>
    <w:p w14:paraId="4AC6734C" w14:textId="3A42092B" w:rsidR="00447F74" w:rsidRDefault="00447F74" w:rsidP="00390AFD">
      <w:pPr>
        <w:rPr>
          <w:b/>
          <w:bCs/>
          <w:lang w:val="en-US"/>
        </w:rPr>
      </w:pPr>
    </w:p>
    <w:p w14:paraId="1266994E" w14:textId="05140148" w:rsidR="00447F74" w:rsidRDefault="00447F74" w:rsidP="00390AFD">
      <w:pPr>
        <w:rPr>
          <w:b/>
          <w:bCs/>
          <w:lang w:val="en-US"/>
        </w:rPr>
      </w:pPr>
    </w:p>
    <w:p w14:paraId="6B81E69E" w14:textId="717935D4" w:rsidR="00447F74" w:rsidRDefault="00447F74" w:rsidP="00390AFD">
      <w:pPr>
        <w:rPr>
          <w:b/>
          <w:bCs/>
          <w:lang w:val="en-US"/>
        </w:rPr>
      </w:pPr>
    </w:p>
    <w:p w14:paraId="5212FEB9" w14:textId="3DC2F106" w:rsidR="00447F74" w:rsidRDefault="00447F74" w:rsidP="00390AFD">
      <w:pPr>
        <w:rPr>
          <w:b/>
          <w:bCs/>
          <w:lang w:val="en-US"/>
        </w:rPr>
      </w:pPr>
    </w:p>
    <w:p w14:paraId="7AA549A5" w14:textId="3207304F" w:rsidR="00447F74" w:rsidRDefault="00447F74" w:rsidP="00390AFD">
      <w:pPr>
        <w:rPr>
          <w:b/>
          <w:bCs/>
          <w:lang w:val="en-US"/>
        </w:rPr>
      </w:pPr>
    </w:p>
    <w:p w14:paraId="58D519CB" w14:textId="024B6B73" w:rsidR="00447F74" w:rsidRDefault="00447F74" w:rsidP="00390AFD">
      <w:pPr>
        <w:rPr>
          <w:b/>
          <w:bCs/>
          <w:lang w:val="en-US"/>
        </w:rPr>
      </w:pPr>
    </w:p>
    <w:p w14:paraId="2265C111" w14:textId="34AC7C0D" w:rsidR="00447F74" w:rsidRDefault="00447F74" w:rsidP="00390AFD">
      <w:pPr>
        <w:rPr>
          <w:b/>
          <w:bCs/>
          <w:lang w:val="en-US"/>
        </w:rPr>
      </w:pPr>
    </w:p>
    <w:p w14:paraId="581FC527" w14:textId="55DB5F7B" w:rsidR="00447F74" w:rsidRDefault="00447F74" w:rsidP="00390AFD">
      <w:pPr>
        <w:rPr>
          <w:b/>
          <w:bCs/>
          <w:lang w:val="en-US"/>
        </w:rPr>
      </w:pPr>
    </w:p>
    <w:p w14:paraId="5BEAC441" w14:textId="5877D1E5" w:rsidR="00447F74" w:rsidRDefault="00447F74" w:rsidP="00390AFD">
      <w:pPr>
        <w:rPr>
          <w:b/>
          <w:bCs/>
          <w:lang w:val="en-US"/>
        </w:rPr>
      </w:pPr>
    </w:p>
    <w:p w14:paraId="63B5C64D" w14:textId="2C4BB579" w:rsidR="00447F74" w:rsidRPr="00447F74" w:rsidRDefault="00447F74" w:rsidP="00390AFD">
      <w:pPr>
        <w:rPr>
          <w:b/>
          <w:bCs/>
          <w:sz w:val="28"/>
          <w:szCs w:val="28"/>
          <w:lang w:val="en-US"/>
        </w:rPr>
      </w:pPr>
      <w:r w:rsidRPr="00447F74">
        <w:rPr>
          <w:b/>
          <w:bCs/>
          <w:sz w:val="28"/>
          <w:szCs w:val="28"/>
          <w:lang w:val="en-US"/>
        </w:rPr>
        <w:t>Literature</w:t>
      </w:r>
    </w:p>
    <w:p w14:paraId="6F7DA857" w14:textId="42AFF316" w:rsidR="00447F74" w:rsidRDefault="00447F74" w:rsidP="00390AFD">
      <w:pPr>
        <w:rPr>
          <w:lang w:val="en-US"/>
        </w:rPr>
      </w:pPr>
    </w:p>
    <w:p w14:paraId="66E6A419" w14:textId="77777777" w:rsidR="00447F74" w:rsidRDefault="00447F74" w:rsidP="00447F74">
      <w:pPr>
        <w:rPr>
          <w:rFonts w:ascii="Arial" w:hAnsi="Arial" w:cs="Arial"/>
          <w:color w:val="000000"/>
          <w:sz w:val="20"/>
          <w:szCs w:val="20"/>
          <w:shd w:val="clear" w:color="auto" w:fill="FFFFFF"/>
        </w:rPr>
      </w:pPr>
      <w:r>
        <w:rPr>
          <w:rFonts w:ascii="Arial" w:hAnsi="Arial" w:cs="Arial"/>
          <w:color w:val="000000"/>
          <w:sz w:val="20"/>
          <w:szCs w:val="20"/>
          <w:shd w:val="clear" w:color="auto" w:fill="FFFFFF"/>
        </w:rPr>
        <w:t>1.ZHENG, Y., ALVERSON, A., WANG, Q. &amp; PALMER, J. Chloroplast phylogeny of</w:t>
      </w:r>
      <w:r>
        <w:rPr>
          <w:rFonts w:ascii="Arial" w:hAnsi="Arial" w:cs="Arial"/>
          <w:color w:val="000000"/>
          <w:sz w:val="20"/>
          <w:szCs w:val="20"/>
          <w:shd w:val="clear" w:color="auto" w:fill="FFFFFF"/>
          <w:lang w:val="en-US"/>
        </w:rPr>
        <w:t xml:space="preserve"> </w:t>
      </w:r>
      <w:r>
        <w:rPr>
          <w:rFonts w:ascii="Arial" w:hAnsi="Arial" w:cs="Arial"/>
          <w:color w:val="000000"/>
          <w:sz w:val="20"/>
          <w:szCs w:val="20"/>
          <w:shd w:val="clear" w:color="auto" w:fill="FFFFFF"/>
        </w:rPr>
        <w:t>Cucurbita: Evolution of the domesticated and wild species. </w:t>
      </w:r>
      <w:r>
        <w:rPr>
          <w:rFonts w:ascii="Arial" w:hAnsi="Arial" w:cs="Arial"/>
          <w:i/>
          <w:iCs/>
          <w:color w:val="000000"/>
          <w:sz w:val="20"/>
          <w:szCs w:val="20"/>
          <w:shd w:val="clear" w:color="auto" w:fill="FFFFFF"/>
        </w:rPr>
        <w:t>Journal of Systematics and Evolution</w:t>
      </w:r>
      <w:r>
        <w:rPr>
          <w:rFonts w:ascii="Arial" w:hAnsi="Arial" w:cs="Arial"/>
          <w:color w:val="000000"/>
          <w:sz w:val="20"/>
          <w:szCs w:val="20"/>
          <w:shd w:val="clear" w:color="auto" w:fill="FFFFFF"/>
        </w:rPr>
        <w:t> 51, 326-334 (2013).</w:t>
      </w:r>
    </w:p>
    <w:p w14:paraId="39324366" w14:textId="77777777" w:rsidR="00447F74" w:rsidRDefault="00447F74" w:rsidP="00447F74">
      <w:pPr>
        <w:rPr>
          <w:rFonts w:ascii="Arial" w:hAnsi="Arial" w:cs="Arial"/>
          <w:color w:val="000000"/>
          <w:sz w:val="20"/>
          <w:szCs w:val="20"/>
          <w:shd w:val="clear" w:color="auto" w:fill="FFFFFF"/>
        </w:rPr>
      </w:pPr>
      <w:r>
        <w:rPr>
          <w:rFonts w:ascii="Arial" w:hAnsi="Arial" w:cs="Arial"/>
          <w:color w:val="000000"/>
          <w:sz w:val="20"/>
          <w:szCs w:val="20"/>
          <w:shd w:val="clear" w:color="auto" w:fill="FFFFFF"/>
          <w:lang w:val="en-US"/>
        </w:rPr>
        <w:t>2.</w:t>
      </w:r>
      <w:r>
        <w:rPr>
          <w:rFonts w:ascii="Arial" w:hAnsi="Arial" w:cs="Arial"/>
          <w:color w:val="000000"/>
          <w:sz w:val="20"/>
          <w:szCs w:val="20"/>
          <w:shd w:val="clear" w:color="auto" w:fill="FFFFFF"/>
        </w:rPr>
        <w:t>Cucurbita - an overview | ScienceDirect Topics. </w:t>
      </w:r>
      <w:r>
        <w:rPr>
          <w:rFonts w:ascii="Arial" w:hAnsi="Arial" w:cs="Arial"/>
          <w:i/>
          <w:iCs/>
          <w:color w:val="000000"/>
          <w:sz w:val="20"/>
          <w:szCs w:val="20"/>
          <w:shd w:val="clear" w:color="auto" w:fill="FFFFFF"/>
        </w:rPr>
        <w:t>Sciencedirect.com</w:t>
      </w:r>
      <w:r>
        <w:rPr>
          <w:rFonts w:ascii="Arial" w:hAnsi="Arial" w:cs="Arial"/>
          <w:color w:val="000000"/>
          <w:sz w:val="20"/>
          <w:szCs w:val="20"/>
          <w:shd w:val="clear" w:color="auto" w:fill="FFFFFF"/>
        </w:rPr>
        <w:t xml:space="preserve"> (2019). at </w:t>
      </w:r>
      <w:r w:rsidRPr="00DF4A71">
        <w:rPr>
          <w:rFonts w:ascii="Arial" w:hAnsi="Arial" w:cs="Arial"/>
          <w:color w:val="000000"/>
          <w:sz w:val="20"/>
          <w:szCs w:val="20"/>
          <w:shd w:val="clear" w:color="auto" w:fill="FFFFFF"/>
        </w:rPr>
        <w:t>https://www.sciencedirect.com/topics/food-science/cucurbita</w:t>
      </w:r>
    </w:p>
    <w:p w14:paraId="730D78F8" w14:textId="77777777" w:rsidR="00447F74" w:rsidRPr="00447F74" w:rsidRDefault="00447F74" w:rsidP="00390AFD">
      <w:pPr>
        <w:rPr>
          <w:b/>
          <w:bCs/>
        </w:rPr>
      </w:pPr>
    </w:p>
    <w:sectPr w:rsidR="00447F74" w:rsidRPr="00447F74">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5F7B8" w14:textId="77777777" w:rsidR="001E5175" w:rsidRDefault="001E5175" w:rsidP="00447F74">
      <w:pPr>
        <w:spacing w:after="0" w:line="240" w:lineRule="auto"/>
      </w:pPr>
      <w:r>
        <w:separator/>
      </w:r>
    </w:p>
  </w:endnote>
  <w:endnote w:type="continuationSeparator" w:id="0">
    <w:p w14:paraId="5A729BF0" w14:textId="77777777" w:rsidR="001E5175" w:rsidRDefault="001E5175" w:rsidP="00447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FF425" w14:textId="77777777" w:rsidR="001E5175" w:rsidRDefault="001E5175" w:rsidP="00447F74">
      <w:pPr>
        <w:spacing w:after="0" w:line="240" w:lineRule="auto"/>
      </w:pPr>
      <w:r>
        <w:separator/>
      </w:r>
    </w:p>
  </w:footnote>
  <w:footnote w:type="continuationSeparator" w:id="0">
    <w:p w14:paraId="4BA600E7" w14:textId="77777777" w:rsidR="001E5175" w:rsidRDefault="001E5175" w:rsidP="00447F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75CB8" w14:textId="12A7CFF3" w:rsidR="00447F74" w:rsidRPr="00447F74" w:rsidRDefault="00447F74" w:rsidP="00447F74">
    <w:pPr>
      <w:pStyle w:val="Koptekst"/>
      <w:jc w:val="right"/>
      <w:rPr>
        <w:lang w:val="en-US"/>
      </w:rPr>
    </w:pPr>
    <w:r>
      <w:rPr>
        <w:lang w:val="en-US"/>
      </w:rPr>
      <w:t>Melanie Flink - 1888641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EF"/>
    <w:rsid w:val="00114773"/>
    <w:rsid w:val="001E5175"/>
    <w:rsid w:val="001F4CEF"/>
    <w:rsid w:val="00226CA9"/>
    <w:rsid w:val="00261BDE"/>
    <w:rsid w:val="002C0FAE"/>
    <w:rsid w:val="00390AFD"/>
    <w:rsid w:val="003B0AE8"/>
    <w:rsid w:val="003D2C8F"/>
    <w:rsid w:val="004160F1"/>
    <w:rsid w:val="00447F74"/>
    <w:rsid w:val="005E3A53"/>
    <w:rsid w:val="00652EC9"/>
    <w:rsid w:val="00682B86"/>
    <w:rsid w:val="00793338"/>
    <w:rsid w:val="00800AE9"/>
    <w:rsid w:val="009141F1"/>
    <w:rsid w:val="00A87380"/>
    <w:rsid w:val="00AE6CB7"/>
    <w:rsid w:val="00C86087"/>
    <w:rsid w:val="00DE58B1"/>
    <w:rsid w:val="00DF4A71"/>
    <w:rsid w:val="00E94314"/>
    <w:rsid w:val="00EF1A97"/>
    <w:rsid w:val="00F9001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31DDE"/>
  <w15:chartTrackingRefBased/>
  <w15:docId w15:val="{C7EAC9C7-1AD4-4C80-8830-22005F25F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3">
    <w:name w:val="heading 3"/>
    <w:basedOn w:val="Standaard"/>
    <w:link w:val="Kop3Char"/>
    <w:uiPriority w:val="9"/>
    <w:qFormat/>
    <w:rsid w:val="00682B86"/>
    <w:pPr>
      <w:spacing w:before="100" w:beforeAutospacing="1" w:after="100" w:afterAutospacing="1" w:line="240" w:lineRule="auto"/>
      <w:outlineLvl w:val="2"/>
    </w:pPr>
    <w:rPr>
      <w:rFonts w:ascii="Times New Roman" w:eastAsia="Times New Roman" w:hAnsi="Times New Roman" w:cs="Times New Roman"/>
      <w:b/>
      <w:bCs/>
      <w:sz w:val="27"/>
      <w:szCs w:val="27"/>
      <w:lang w:val="en-NL" w:eastAsia="en-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Char"/>
    <w:uiPriority w:val="99"/>
    <w:semiHidden/>
    <w:unhideWhenUsed/>
    <w:rsid w:val="00AE6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L"/>
    </w:rPr>
  </w:style>
  <w:style w:type="character" w:customStyle="1" w:styleId="HTML-voorafopgemaaktChar">
    <w:name w:val="HTML - vooraf opgemaakt Char"/>
    <w:basedOn w:val="Standaardalinea-lettertype"/>
    <w:link w:val="HTML-voorafopgemaakt"/>
    <w:uiPriority w:val="99"/>
    <w:semiHidden/>
    <w:rsid w:val="00AE6CB7"/>
    <w:rPr>
      <w:rFonts w:ascii="Courier New" w:eastAsia="Times New Roman" w:hAnsi="Courier New" w:cs="Courier New"/>
      <w:sz w:val="20"/>
      <w:szCs w:val="20"/>
      <w:lang w:val="en-NL" w:eastAsia="en-NL"/>
    </w:rPr>
  </w:style>
  <w:style w:type="character" w:customStyle="1" w:styleId="gnkrckgcgsb">
    <w:name w:val="gnkrckgcgsb"/>
    <w:basedOn w:val="Standaardalinea-lettertype"/>
    <w:rsid w:val="00AE6CB7"/>
  </w:style>
  <w:style w:type="character" w:customStyle="1" w:styleId="Kop3Char">
    <w:name w:val="Kop 3 Char"/>
    <w:basedOn w:val="Standaardalinea-lettertype"/>
    <w:link w:val="Kop3"/>
    <w:uiPriority w:val="9"/>
    <w:rsid w:val="00682B86"/>
    <w:rPr>
      <w:rFonts w:ascii="Times New Roman" w:eastAsia="Times New Roman" w:hAnsi="Times New Roman" w:cs="Times New Roman"/>
      <w:b/>
      <w:bCs/>
      <w:sz w:val="27"/>
      <w:szCs w:val="27"/>
      <w:lang w:val="en-NL" w:eastAsia="en-NL"/>
    </w:rPr>
  </w:style>
  <w:style w:type="paragraph" w:styleId="Ballontekst">
    <w:name w:val="Balloon Text"/>
    <w:basedOn w:val="Standaard"/>
    <w:link w:val="BallontekstChar"/>
    <w:uiPriority w:val="99"/>
    <w:semiHidden/>
    <w:unhideWhenUsed/>
    <w:rsid w:val="00682B8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82B86"/>
    <w:rPr>
      <w:rFonts w:ascii="Segoe UI" w:hAnsi="Segoe UI" w:cs="Segoe UI"/>
      <w:sz w:val="18"/>
      <w:szCs w:val="18"/>
    </w:rPr>
  </w:style>
  <w:style w:type="paragraph" w:styleId="Normaalweb">
    <w:name w:val="Normal (Web)"/>
    <w:basedOn w:val="Standaard"/>
    <w:uiPriority w:val="99"/>
    <w:unhideWhenUsed/>
    <w:rsid w:val="00C86087"/>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character" w:styleId="Hyperlink">
    <w:name w:val="Hyperlink"/>
    <w:basedOn w:val="Standaardalinea-lettertype"/>
    <w:uiPriority w:val="99"/>
    <w:unhideWhenUsed/>
    <w:rsid w:val="005E3A53"/>
    <w:rPr>
      <w:color w:val="0000FF"/>
      <w:u w:val="single"/>
    </w:rPr>
  </w:style>
  <w:style w:type="character" w:styleId="Nadruk">
    <w:name w:val="Emphasis"/>
    <w:basedOn w:val="Standaardalinea-lettertype"/>
    <w:uiPriority w:val="20"/>
    <w:qFormat/>
    <w:rsid w:val="005E3A53"/>
    <w:rPr>
      <w:i/>
      <w:iCs/>
    </w:rPr>
  </w:style>
  <w:style w:type="character" w:customStyle="1" w:styleId="topic-highlight">
    <w:name w:val="topic-highlight"/>
    <w:basedOn w:val="Standaardalinea-lettertype"/>
    <w:rsid w:val="005E3A53"/>
  </w:style>
  <w:style w:type="character" w:styleId="Onopgelostemelding">
    <w:name w:val="Unresolved Mention"/>
    <w:basedOn w:val="Standaardalinea-lettertype"/>
    <w:uiPriority w:val="99"/>
    <w:semiHidden/>
    <w:unhideWhenUsed/>
    <w:rsid w:val="00DF4A71"/>
    <w:rPr>
      <w:color w:val="605E5C"/>
      <w:shd w:val="clear" w:color="auto" w:fill="E1DFDD"/>
    </w:rPr>
  </w:style>
  <w:style w:type="paragraph" w:styleId="Koptekst">
    <w:name w:val="header"/>
    <w:basedOn w:val="Standaard"/>
    <w:link w:val="KoptekstChar"/>
    <w:uiPriority w:val="99"/>
    <w:unhideWhenUsed/>
    <w:rsid w:val="00447F74"/>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47F74"/>
  </w:style>
  <w:style w:type="paragraph" w:styleId="Voettekst">
    <w:name w:val="footer"/>
    <w:basedOn w:val="Standaard"/>
    <w:link w:val="VoettekstChar"/>
    <w:uiPriority w:val="99"/>
    <w:unhideWhenUsed/>
    <w:rsid w:val="00447F74"/>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47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668419">
      <w:bodyDiv w:val="1"/>
      <w:marLeft w:val="0"/>
      <w:marRight w:val="0"/>
      <w:marTop w:val="0"/>
      <w:marBottom w:val="0"/>
      <w:divBdr>
        <w:top w:val="none" w:sz="0" w:space="0" w:color="auto"/>
        <w:left w:val="none" w:sz="0" w:space="0" w:color="auto"/>
        <w:bottom w:val="none" w:sz="0" w:space="0" w:color="auto"/>
        <w:right w:val="none" w:sz="0" w:space="0" w:color="auto"/>
      </w:divBdr>
    </w:div>
    <w:div w:id="222067692">
      <w:bodyDiv w:val="1"/>
      <w:marLeft w:val="0"/>
      <w:marRight w:val="0"/>
      <w:marTop w:val="0"/>
      <w:marBottom w:val="0"/>
      <w:divBdr>
        <w:top w:val="none" w:sz="0" w:space="0" w:color="auto"/>
        <w:left w:val="none" w:sz="0" w:space="0" w:color="auto"/>
        <w:bottom w:val="none" w:sz="0" w:space="0" w:color="auto"/>
        <w:right w:val="none" w:sz="0" w:space="0" w:color="auto"/>
      </w:divBdr>
    </w:div>
    <w:div w:id="325129573">
      <w:bodyDiv w:val="1"/>
      <w:marLeft w:val="0"/>
      <w:marRight w:val="0"/>
      <w:marTop w:val="0"/>
      <w:marBottom w:val="0"/>
      <w:divBdr>
        <w:top w:val="none" w:sz="0" w:space="0" w:color="auto"/>
        <w:left w:val="none" w:sz="0" w:space="0" w:color="auto"/>
        <w:bottom w:val="none" w:sz="0" w:space="0" w:color="auto"/>
        <w:right w:val="none" w:sz="0" w:space="0" w:color="auto"/>
      </w:divBdr>
    </w:div>
    <w:div w:id="331421366">
      <w:bodyDiv w:val="1"/>
      <w:marLeft w:val="0"/>
      <w:marRight w:val="0"/>
      <w:marTop w:val="0"/>
      <w:marBottom w:val="0"/>
      <w:divBdr>
        <w:top w:val="none" w:sz="0" w:space="0" w:color="auto"/>
        <w:left w:val="none" w:sz="0" w:space="0" w:color="auto"/>
        <w:bottom w:val="none" w:sz="0" w:space="0" w:color="auto"/>
        <w:right w:val="none" w:sz="0" w:space="0" w:color="auto"/>
      </w:divBdr>
    </w:div>
    <w:div w:id="610169427">
      <w:bodyDiv w:val="1"/>
      <w:marLeft w:val="0"/>
      <w:marRight w:val="0"/>
      <w:marTop w:val="0"/>
      <w:marBottom w:val="0"/>
      <w:divBdr>
        <w:top w:val="none" w:sz="0" w:space="0" w:color="auto"/>
        <w:left w:val="none" w:sz="0" w:space="0" w:color="auto"/>
        <w:bottom w:val="none" w:sz="0" w:space="0" w:color="auto"/>
        <w:right w:val="none" w:sz="0" w:space="0" w:color="auto"/>
      </w:divBdr>
    </w:div>
    <w:div w:id="623344442">
      <w:bodyDiv w:val="1"/>
      <w:marLeft w:val="0"/>
      <w:marRight w:val="0"/>
      <w:marTop w:val="0"/>
      <w:marBottom w:val="0"/>
      <w:divBdr>
        <w:top w:val="none" w:sz="0" w:space="0" w:color="auto"/>
        <w:left w:val="none" w:sz="0" w:space="0" w:color="auto"/>
        <w:bottom w:val="none" w:sz="0" w:space="0" w:color="auto"/>
        <w:right w:val="none" w:sz="0" w:space="0" w:color="auto"/>
      </w:divBdr>
    </w:div>
    <w:div w:id="1509951819">
      <w:bodyDiv w:val="1"/>
      <w:marLeft w:val="0"/>
      <w:marRight w:val="0"/>
      <w:marTop w:val="0"/>
      <w:marBottom w:val="0"/>
      <w:divBdr>
        <w:top w:val="none" w:sz="0" w:space="0" w:color="auto"/>
        <w:left w:val="none" w:sz="0" w:space="0" w:color="auto"/>
        <w:bottom w:val="none" w:sz="0" w:space="0" w:color="auto"/>
        <w:right w:val="none" w:sz="0" w:space="0" w:color="auto"/>
      </w:divBdr>
    </w:div>
    <w:div w:id="1613246885">
      <w:bodyDiv w:val="1"/>
      <w:marLeft w:val="0"/>
      <w:marRight w:val="0"/>
      <w:marTop w:val="0"/>
      <w:marBottom w:val="0"/>
      <w:divBdr>
        <w:top w:val="none" w:sz="0" w:space="0" w:color="auto"/>
        <w:left w:val="none" w:sz="0" w:space="0" w:color="auto"/>
        <w:bottom w:val="none" w:sz="0" w:space="0" w:color="auto"/>
        <w:right w:val="none" w:sz="0" w:space="0" w:color="auto"/>
      </w:divBdr>
    </w:div>
    <w:div w:id="185993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1255</Words>
  <Characters>7156</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Flink</dc:creator>
  <cp:keywords/>
  <dc:description/>
  <cp:lastModifiedBy>Melanie Flink</cp:lastModifiedBy>
  <cp:revision>2</cp:revision>
  <dcterms:created xsi:type="dcterms:W3CDTF">2019-12-11T15:52:00Z</dcterms:created>
  <dcterms:modified xsi:type="dcterms:W3CDTF">2019-12-11T15:52:00Z</dcterms:modified>
</cp:coreProperties>
</file>