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0C702" w14:textId="77777777" w:rsidR="00851A5F" w:rsidRPr="00851A5F" w:rsidRDefault="00851A5F" w:rsidP="00851A5F">
      <w:pPr>
        <w:spacing w:after="0" w:line="240" w:lineRule="auto"/>
        <w:rPr>
          <w:rFonts w:ascii="Times New Roman" w:eastAsia="Times New Roman" w:hAnsi="Times New Roman" w:cs="Times New Roman"/>
          <w:b/>
          <w:bCs/>
          <w:sz w:val="28"/>
          <w:szCs w:val="28"/>
          <w:lang w:val="en-GB" w:eastAsia="nl-NL"/>
        </w:rPr>
      </w:pPr>
      <w:bookmarkStart w:id="0" w:name="_Hlk26975005"/>
      <w:bookmarkEnd w:id="0"/>
      <w:r w:rsidRPr="00851A5F">
        <w:rPr>
          <w:rFonts w:ascii="Arial" w:eastAsia="Times New Roman" w:hAnsi="Arial" w:cs="Arial"/>
          <w:b/>
          <w:bCs/>
          <w:color w:val="000000"/>
          <w:sz w:val="28"/>
          <w:szCs w:val="28"/>
          <w:lang w:val="en-GB" w:eastAsia="nl-NL"/>
        </w:rPr>
        <w:t>Rice in Europe? A model-based approach to feeding the growing human population in a time of extreme climat</w:t>
      </w:r>
      <w:r w:rsidR="00E10121">
        <w:rPr>
          <w:rFonts w:ascii="Arial" w:eastAsia="Times New Roman" w:hAnsi="Arial" w:cs="Arial"/>
          <w:b/>
          <w:bCs/>
          <w:color w:val="000000"/>
          <w:sz w:val="28"/>
          <w:szCs w:val="28"/>
          <w:lang w:val="en-GB" w:eastAsia="nl-NL"/>
        </w:rPr>
        <w:t>e</w:t>
      </w:r>
      <w:r w:rsidRPr="00851A5F">
        <w:rPr>
          <w:rFonts w:ascii="Arial" w:eastAsia="Times New Roman" w:hAnsi="Arial" w:cs="Arial"/>
          <w:b/>
          <w:bCs/>
          <w:color w:val="000000"/>
          <w:sz w:val="28"/>
          <w:szCs w:val="28"/>
          <w:lang w:val="en-GB" w:eastAsia="nl-NL"/>
        </w:rPr>
        <w:t xml:space="preserve"> change</w:t>
      </w:r>
    </w:p>
    <w:p w14:paraId="4F3F7DC7" w14:textId="77777777" w:rsidR="00851A5F" w:rsidRPr="00851A5F" w:rsidRDefault="00851A5F" w:rsidP="00851A5F">
      <w:pPr>
        <w:spacing w:after="0" w:line="240" w:lineRule="auto"/>
        <w:rPr>
          <w:rFonts w:ascii="Times New Roman" w:eastAsia="Times New Roman" w:hAnsi="Times New Roman" w:cs="Times New Roman"/>
          <w:sz w:val="24"/>
          <w:szCs w:val="24"/>
          <w:lang w:val="en-GB" w:eastAsia="nl-NL"/>
        </w:rPr>
      </w:pPr>
    </w:p>
    <w:p w14:paraId="51C92444" w14:textId="0505AD7B" w:rsidR="00851A5F" w:rsidRPr="00851A5F" w:rsidRDefault="00851A5F" w:rsidP="00240E9F">
      <w:pPr>
        <w:spacing w:line="240" w:lineRule="auto"/>
        <w:rPr>
          <w:rFonts w:ascii="Times New Roman" w:eastAsia="Times New Roman" w:hAnsi="Times New Roman" w:cs="Times New Roman"/>
          <w:sz w:val="24"/>
          <w:szCs w:val="24"/>
          <w:lang w:val="en-GB" w:eastAsia="nl-NL"/>
        </w:rPr>
      </w:pPr>
      <w:r w:rsidRPr="00851A5F">
        <w:rPr>
          <w:rFonts w:ascii="Arial" w:eastAsia="Times New Roman" w:hAnsi="Arial" w:cs="Arial"/>
          <w:color w:val="000000"/>
          <w:lang w:val="en-GB" w:eastAsia="nl-NL"/>
        </w:rPr>
        <w:t>Mark Doeland</w:t>
      </w:r>
      <w:r w:rsidR="000448CC">
        <w:rPr>
          <w:rFonts w:ascii="Arial" w:eastAsia="Times New Roman" w:hAnsi="Arial" w:cs="Arial"/>
          <w:color w:val="000000"/>
          <w:lang w:val="en-GB" w:eastAsia="nl-NL"/>
        </w:rPr>
        <w:t>,</w:t>
      </w:r>
      <w:r w:rsidRPr="00851A5F">
        <w:rPr>
          <w:rFonts w:ascii="Arial" w:eastAsia="Times New Roman" w:hAnsi="Arial" w:cs="Arial"/>
          <w:color w:val="000000"/>
          <w:lang w:val="en-GB" w:eastAsia="nl-NL"/>
        </w:rPr>
        <w:t xml:space="preserve"> s1524379</w:t>
      </w:r>
    </w:p>
    <w:p w14:paraId="6D292E24" w14:textId="77777777" w:rsidR="00851A5F" w:rsidRPr="00552E92" w:rsidRDefault="00851A5F" w:rsidP="00851A5F">
      <w:pPr>
        <w:spacing w:after="0" w:line="240" w:lineRule="auto"/>
        <w:rPr>
          <w:rFonts w:ascii="Times New Roman" w:eastAsia="Times New Roman" w:hAnsi="Times New Roman" w:cs="Times New Roman"/>
          <w:sz w:val="28"/>
          <w:szCs w:val="28"/>
          <w:lang w:val="en-GB" w:eastAsia="nl-NL"/>
        </w:rPr>
      </w:pPr>
      <w:r w:rsidRPr="00552E92">
        <w:rPr>
          <w:rFonts w:ascii="Arial" w:eastAsia="Times New Roman" w:hAnsi="Arial" w:cs="Arial"/>
          <w:b/>
          <w:bCs/>
          <w:color w:val="000000"/>
          <w:sz w:val="28"/>
          <w:szCs w:val="28"/>
          <w:lang w:val="en-GB" w:eastAsia="nl-NL"/>
        </w:rPr>
        <w:t>Introduction</w:t>
      </w:r>
    </w:p>
    <w:p w14:paraId="5FDC0852" w14:textId="77777777" w:rsidR="00773B44" w:rsidRDefault="00851A5F">
      <w:pPr>
        <w:rPr>
          <w:lang w:val="en-GB"/>
        </w:rPr>
      </w:pPr>
      <w:r w:rsidRPr="00851A5F">
        <w:rPr>
          <w:lang w:val="en-GB"/>
        </w:rPr>
        <w:t xml:space="preserve">In the last decades it has become increasingly clear that humanity is facing a future global climate crisis (IPCC, 2014). Global population growth and economic development </w:t>
      </w:r>
      <w:r>
        <w:rPr>
          <w:lang w:val="en-GB"/>
        </w:rPr>
        <w:t xml:space="preserve">drive increasing emission of greenhouse gasses and land-use change. This in turn causes global mean temperature rise, sea level rise and loss of functional biodiversity (IPCC, 2014). </w:t>
      </w:r>
      <w:r w:rsidR="007505BD">
        <w:rPr>
          <w:lang w:val="en-GB"/>
        </w:rPr>
        <w:t>Agriculture is one of the biggest influences on both carbon dioxide (the most abundant atmospheric greenhouse gas) emissions and land-use change, especially livestock (McMichael et al., 2007; IPCC, 2014). Not only do we need to think of more sustainable food production methods</w:t>
      </w:r>
      <w:r w:rsidR="004037DF">
        <w:rPr>
          <w:lang w:val="en-GB"/>
        </w:rPr>
        <w:t>, we also need to think of the influence of the changing climate on food production. Increasing temperatures, change in precipitation and more frequent events of extreme weather in the form of, for example, storms and floods could put huge stress on food availability for the increasing global population.</w:t>
      </w:r>
    </w:p>
    <w:p w14:paraId="17382BB3" w14:textId="274FA335" w:rsidR="00E10121" w:rsidRDefault="00773B44">
      <w:pPr>
        <w:rPr>
          <w:lang w:val="en-GB"/>
        </w:rPr>
      </w:pPr>
      <w:r>
        <w:rPr>
          <w:lang w:val="en-GB"/>
        </w:rPr>
        <w:t xml:space="preserve">A case study in Nepal found significant effects on crop yields by increasing precipitation and extreme weather (Poudel et al., 2014). </w:t>
      </w:r>
      <w:r w:rsidR="00E10121">
        <w:rPr>
          <w:lang w:val="en-GB"/>
        </w:rPr>
        <w:t xml:space="preserve">Low precipitation levels and high maximum temperature would negatively influence production of </w:t>
      </w:r>
      <w:r>
        <w:rPr>
          <w:lang w:val="en-GB"/>
        </w:rPr>
        <w:t>rice</w:t>
      </w:r>
      <w:r w:rsidR="00E10121">
        <w:rPr>
          <w:lang w:val="en-GB"/>
        </w:rPr>
        <w:t xml:space="preserve"> (</w:t>
      </w:r>
      <w:r w:rsidR="00E10121">
        <w:rPr>
          <w:i/>
          <w:iCs/>
          <w:lang w:val="en-GB"/>
        </w:rPr>
        <w:t>Oryza sativa)</w:t>
      </w:r>
      <w:r w:rsidR="00E10121">
        <w:rPr>
          <w:lang w:val="en-GB"/>
        </w:rPr>
        <w:t>, a massively important crop in food production in Asia. However increase in minimum temperatures and increase in precipitation levels do not influence rice yields.</w:t>
      </w:r>
      <w:r w:rsidR="00CC5387">
        <w:rPr>
          <w:lang w:val="en-GB"/>
        </w:rPr>
        <w:t xml:space="preserve"> </w:t>
      </w:r>
      <w:r w:rsidR="00254305">
        <w:rPr>
          <w:lang w:val="en-GB"/>
        </w:rPr>
        <w:t>This means</w:t>
      </w:r>
      <w:r w:rsidR="00DB783B">
        <w:rPr>
          <w:lang w:val="en-GB"/>
        </w:rPr>
        <w:t xml:space="preserve"> </w:t>
      </w:r>
      <w:r w:rsidR="00051B04">
        <w:rPr>
          <w:lang w:val="en-GB"/>
        </w:rPr>
        <w:t>the future yields of rice are highly in</w:t>
      </w:r>
      <w:r w:rsidR="009A0FE7">
        <w:rPr>
          <w:lang w:val="en-GB"/>
        </w:rPr>
        <w:t>secure in the light of future climate change.</w:t>
      </w:r>
    </w:p>
    <w:p w14:paraId="60F139CF" w14:textId="692B7D9B" w:rsidR="00852858" w:rsidRPr="007738BD" w:rsidRDefault="00E10121">
      <w:pPr>
        <w:rPr>
          <w:lang w:val="en-GB"/>
        </w:rPr>
      </w:pPr>
      <w:r>
        <w:rPr>
          <w:lang w:val="en-GB"/>
        </w:rPr>
        <w:t xml:space="preserve">This study will further focus on predicting the influence of climate change on global rice production by modelling the predicted global occupied niche for </w:t>
      </w:r>
      <w:r>
        <w:rPr>
          <w:i/>
          <w:iCs/>
          <w:lang w:val="en-GB"/>
        </w:rPr>
        <w:t>O</w:t>
      </w:r>
      <w:r w:rsidR="00580C32">
        <w:rPr>
          <w:i/>
          <w:iCs/>
          <w:lang w:val="en-GB"/>
        </w:rPr>
        <w:t>.</w:t>
      </w:r>
      <w:r>
        <w:rPr>
          <w:i/>
          <w:iCs/>
          <w:lang w:val="en-GB"/>
        </w:rPr>
        <w:t xml:space="preserve"> sativa</w:t>
      </w:r>
      <w:r>
        <w:rPr>
          <w:lang w:val="en-GB"/>
        </w:rPr>
        <w:t xml:space="preserve"> in 2050 based current occurrence data. </w:t>
      </w:r>
      <w:r w:rsidR="007738BD">
        <w:rPr>
          <w:lang w:val="en-GB"/>
        </w:rPr>
        <w:t xml:space="preserve">The main question is: What is the effect of predicted climate change on the occurrence of </w:t>
      </w:r>
      <w:r w:rsidR="007738BD">
        <w:rPr>
          <w:i/>
          <w:iCs/>
          <w:lang w:val="en-GB"/>
        </w:rPr>
        <w:t>O</w:t>
      </w:r>
      <w:r w:rsidR="00341CD4">
        <w:rPr>
          <w:i/>
          <w:iCs/>
          <w:lang w:val="en-GB"/>
        </w:rPr>
        <w:t>.</w:t>
      </w:r>
      <w:r w:rsidR="007738BD">
        <w:rPr>
          <w:i/>
          <w:iCs/>
          <w:lang w:val="en-GB"/>
        </w:rPr>
        <w:t xml:space="preserve"> sativa</w:t>
      </w:r>
      <w:r w:rsidR="007738BD">
        <w:rPr>
          <w:lang w:val="en-GB"/>
        </w:rPr>
        <w:t xml:space="preserve">? That includes the following sub-questions: Does </w:t>
      </w:r>
      <w:r w:rsidR="007738BD">
        <w:rPr>
          <w:i/>
          <w:iCs/>
          <w:lang w:val="en-GB"/>
        </w:rPr>
        <w:t>O</w:t>
      </w:r>
      <w:r w:rsidR="00580C32">
        <w:rPr>
          <w:i/>
          <w:iCs/>
          <w:lang w:val="en-GB"/>
        </w:rPr>
        <w:t>.</w:t>
      </w:r>
      <w:r w:rsidR="007738BD">
        <w:rPr>
          <w:i/>
          <w:iCs/>
          <w:lang w:val="en-GB"/>
        </w:rPr>
        <w:t xml:space="preserve"> sativa </w:t>
      </w:r>
      <w:r w:rsidR="007738BD">
        <w:rPr>
          <w:lang w:val="en-GB"/>
        </w:rPr>
        <w:t xml:space="preserve">occurrence increase or decrease from now to 2050? In which areas does the occurrence of </w:t>
      </w:r>
      <w:r w:rsidR="007738BD">
        <w:rPr>
          <w:i/>
          <w:iCs/>
          <w:lang w:val="en-GB"/>
        </w:rPr>
        <w:t>O</w:t>
      </w:r>
      <w:r w:rsidR="00580C32">
        <w:rPr>
          <w:i/>
          <w:iCs/>
          <w:lang w:val="en-GB"/>
        </w:rPr>
        <w:t>.</w:t>
      </w:r>
      <w:r w:rsidR="007738BD">
        <w:rPr>
          <w:i/>
          <w:iCs/>
          <w:lang w:val="en-GB"/>
        </w:rPr>
        <w:t xml:space="preserve"> sativa </w:t>
      </w:r>
      <w:r w:rsidR="007738BD">
        <w:rPr>
          <w:lang w:val="en-GB"/>
        </w:rPr>
        <w:t xml:space="preserve">increase and decrease? Which climatic factors impact the change in occurrence of </w:t>
      </w:r>
      <w:r w:rsidR="007738BD">
        <w:rPr>
          <w:i/>
          <w:iCs/>
          <w:lang w:val="en-GB"/>
        </w:rPr>
        <w:t>O</w:t>
      </w:r>
      <w:r w:rsidR="00341CD4">
        <w:rPr>
          <w:i/>
          <w:iCs/>
          <w:lang w:val="en-GB"/>
        </w:rPr>
        <w:t>.</w:t>
      </w:r>
      <w:r w:rsidR="007738BD">
        <w:rPr>
          <w:i/>
          <w:iCs/>
          <w:lang w:val="en-GB"/>
        </w:rPr>
        <w:t xml:space="preserve"> sativa</w:t>
      </w:r>
      <w:r w:rsidR="007738BD">
        <w:rPr>
          <w:lang w:val="en-GB"/>
        </w:rPr>
        <w:t>? Following this we want to answer the question: Will Europe be more suitable as a production area for rice in 2050?</w:t>
      </w:r>
    </w:p>
    <w:p w14:paraId="2143947D" w14:textId="77777777" w:rsidR="00E10121" w:rsidRPr="00552E92" w:rsidRDefault="001F499C" w:rsidP="00552E92">
      <w:pPr>
        <w:spacing w:after="0"/>
        <w:rPr>
          <w:b/>
          <w:bCs/>
          <w:sz w:val="28"/>
          <w:szCs w:val="28"/>
          <w:lang w:val="en-GB"/>
        </w:rPr>
      </w:pPr>
      <w:r w:rsidRPr="00552E92">
        <w:rPr>
          <w:b/>
          <w:bCs/>
          <w:sz w:val="28"/>
          <w:szCs w:val="28"/>
          <w:lang w:val="en-GB"/>
        </w:rPr>
        <w:t xml:space="preserve">Material and </w:t>
      </w:r>
      <w:r w:rsidR="00E10121" w:rsidRPr="00552E92">
        <w:rPr>
          <w:b/>
          <w:bCs/>
          <w:sz w:val="28"/>
          <w:szCs w:val="28"/>
          <w:lang w:val="en-GB"/>
        </w:rPr>
        <w:t>Methods</w:t>
      </w:r>
    </w:p>
    <w:p w14:paraId="38A45488" w14:textId="1460823D" w:rsidR="001F499C" w:rsidRDefault="008960C3">
      <w:pPr>
        <w:rPr>
          <w:lang w:val="en-GB"/>
        </w:rPr>
      </w:pPr>
      <w:r>
        <w:rPr>
          <w:lang w:val="en-GB"/>
        </w:rPr>
        <w:t xml:space="preserve">Occurrence data for </w:t>
      </w:r>
      <w:r>
        <w:rPr>
          <w:i/>
          <w:iCs/>
          <w:lang w:val="en-GB"/>
        </w:rPr>
        <w:t>Oryza sativa</w:t>
      </w:r>
      <w:r>
        <w:rPr>
          <w:lang w:val="en-GB"/>
        </w:rPr>
        <w:t xml:space="preserve"> was acquired from GBIF (gbif.org). Only preserved specimens with known coordinates were selected to prevent false observations. This introduces a collection bias, but greatly reduces noise in the occurrence data. </w:t>
      </w:r>
      <w:r w:rsidR="001F499C">
        <w:rPr>
          <w:lang w:val="en-GB"/>
        </w:rPr>
        <w:t xml:space="preserve">Climatic data was acquired via WorldClim (worldclim.org). </w:t>
      </w:r>
      <w:r w:rsidR="00871CAE">
        <w:rPr>
          <w:lang w:val="en-GB"/>
        </w:rPr>
        <w:t>Data for present bioclimatic conditions (based on observation from 1960 to 1990) was selected at a resolution of 5 minutes</w:t>
      </w:r>
      <w:r w:rsidR="001B11E2">
        <w:rPr>
          <w:lang w:val="en-GB"/>
        </w:rPr>
        <w:t xml:space="preserve"> (longitude/latitude degree)</w:t>
      </w:r>
      <w:r w:rsidR="00871CAE">
        <w:rPr>
          <w:lang w:val="en-GB"/>
        </w:rPr>
        <w:t xml:space="preserve"> for optimal computational strength. Future bioclimatic data was selected at a resolution of 5 minutes as well and for a </w:t>
      </w:r>
      <w:r w:rsidR="001B11E2">
        <w:rPr>
          <w:lang w:val="en-GB"/>
        </w:rPr>
        <w:t>conservative</w:t>
      </w:r>
      <w:r w:rsidR="00871CAE">
        <w:rPr>
          <w:lang w:val="en-GB"/>
        </w:rPr>
        <w:t xml:space="preserve"> </w:t>
      </w:r>
      <w:r w:rsidR="001B11E2">
        <w:rPr>
          <w:lang w:val="en-GB"/>
        </w:rPr>
        <w:t>prediction an RCP4.5 scenario was chosen, where measures against climate change are taken to lead to a radiative forcing peak at 4.5 W/m</w:t>
      </w:r>
      <w:r w:rsidR="001B11E2" w:rsidRPr="001B11E2">
        <w:rPr>
          <w:vertAlign w:val="superscript"/>
          <w:lang w:val="en-GB"/>
        </w:rPr>
        <w:t xml:space="preserve">2 </w:t>
      </w:r>
      <w:r w:rsidR="001B11E2">
        <w:rPr>
          <w:vertAlign w:val="superscript"/>
          <w:lang w:val="en-GB"/>
        </w:rPr>
        <w:t xml:space="preserve"> </w:t>
      </w:r>
      <w:r w:rsidR="001B11E2">
        <w:rPr>
          <w:lang w:val="en-GB"/>
        </w:rPr>
        <w:t>in 2040, following the</w:t>
      </w:r>
      <w:r w:rsidR="001B11E2" w:rsidRPr="000F2A50">
        <w:rPr>
          <w:lang w:val="en-GB"/>
        </w:rPr>
        <w:t xml:space="preserve"> </w:t>
      </w:r>
      <w:r w:rsidR="001B11E2" w:rsidRPr="001B11E2">
        <w:rPr>
          <w:lang w:val="en-GB"/>
        </w:rPr>
        <w:t>HadGEM2-ES</w:t>
      </w:r>
      <w:r w:rsidR="001B11E2">
        <w:rPr>
          <w:lang w:val="en-GB"/>
        </w:rPr>
        <w:t xml:space="preserve"> global climate model</w:t>
      </w:r>
      <w:r>
        <w:rPr>
          <w:lang w:val="en-GB"/>
        </w:rPr>
        <w:t>.</w:t>
      </w:r>
      <w:r w:rsidR="00112719">
        <w:rPr>
          <w:lang w:val="en-GB"/>
        </w:rPr>
        <w:t xml:space="preserve"> </w:t>
      </w:r>
    </w:p>
    <w:p w14:paraId="0776C075" w14:textId="24BD285D" w:rsidR="00ED1D05" w:rsidRPr="00ED1D05" w:rsidRDefault="001B11E2" w:rsidP="00112719">
      <w:pPr>
        <w:rPr>
          <w:lang w:val="en-GB"/>
        </w:rPr>
      </w:pPr>
      <w:r>
        <w:rPr>
          <w:lang w:val="en-GB"/>
        </w:rPr>
        <w:t>Data was loaded in to RStudio 1.2.5019 to prepare for modelling in MAXENT</w:t>
      </w:r>
      <w:r w:rsidR="00FE2EE7">
        <w:rPr>
          <w:lang w:val="en-GB"/>
        </w:rPr>
        <w:t xml:space="preserve">. Longitude and latitude data for </w:t>
      </w:r>
      <w:r w:rsidR="00FE2EE7">
        <w:rPr>
          <w:i/>
          <w:iCs/>
          <w:lang w:val="en-GB"/>
        </w:rPr>
        <w:t>O</w:t>
      </w:r>
      <w:r w:rsidR="00580C32">
        <w:rPr>
          <w:i/>
          <w:iCs/>
          <w:lang w:val="en-GB"/>
        </w:rPr>
        <w:t>.</w:t>
      </w:r>
      <w:r w:rsidR="00FE2EE7">
        <w:rPr>
          <w:i/>
          <w:iCs/>
          <w:lang w:val="en-GB"/>
        </w:rPr>
        <w:t xml:space="preserve"> sativa</w:t>
      </w:r>
      <w:r w:rsidR="00FE2EE7">
        <w:rPr>
          <w:lang w:val="en-GB"/>
        </w:rPr>
        <w:t xml:space="preserve"> occurrences was coupled to the environmental data and cropped to a world distribution and a Mediterranean distribution</w:t>
      </w:r>
      <w:r w:rsidR="008960C3">
        <w:rPr>
          <w:lang w:val="en-GB"/>
        </w:rPr>
        <w:t xml:space="preserve"> using the “sp”, “rgdal”, “raster” and “biomod2” packages</w:t>
      </w:r>
      <w:r w:rsidR="00FE2EE7">
        <w:rPr>
          <w:lang w:val="en-GB"/>
        </w:rPr>
        <w:t>.</w:t>
      </w:r>
      <w:r w:rsidR="008960C3">
        <w:rPr>
          <w:lang w:val="en-GB"/>
        </w:rPr>
        <w:t xml:space="preserve"> </w:t>
      </w:r>
      <w:r w:rsidR="008960C3" w:rsidRPr="000F2A50">
        <w:t xml:space="preserve">Scripts follow Van ‘t Zelfde &amp; Vos (2019; </w:t>
      </w:r>
      <w:hyperlink r:id="rId5" w:history="1">
        <w:r w:rsidR="008960C3">
          <w:rPr>
            <w:rStyle w:val="Hyperlink"/>
          </w:rPr>
          <w:t>https://github.com/naturalis/mebioda/blob/master/doc/week2/w2d5/README.md</w:t>
        </w:r>
      </w:hyperlink>
      <w:r w:rsidR="008960C3" w:rsidRPr="000F2A50">
        <w:t xml:space="preserve">). </w:t>
      </w:r>
      <w:r w:rsidR="008960C3">
        <w:rPr>
          <w:lang w:val="en-GB"/>
        </w:rPr>
        <w:t xml:space="preserve">Bioclimatic variables were tested for autocorrelation using </w:t>
      </w:r>
      <w:r w:rsidR="00D203AE">
        <w:rPr>
          <w:lang w:val="en-GB"/>
        </w:rPr>
        <w:t>PPC (</w:t>
      </w:r>
      <w:r w:rsidR="008960C3">
        <w:rPr>
          <w:lang w:val="en-GB"/>
        </w:rPr>
        <w:t>Pearson’s pairwise correlation</w:t>
      </w:r>
      <w:r w:rsidR="00D203AE">
        <w:rPr>
          <w:lang w:val="en-GB"/>
        </w:rPr>
        <w:t>)</w:t>
      </w:r>
      <w:r w:rsidR="008960C3">
        <w:rPr>
          <w:lang w:val="en-GB"/>
        </w:rPr>
        <w:t xml:space="preserve"> and </w:t>
      </w:r>
      <w:r w:rsidR="00932AD4">
        <w:rPr>
          <w:lang w:val="en-GB"/>
        </w:rPr>
        <w:t xml:space="preserve">multicollinearity using </w:t>
      </w:r>
      <w:r w:rsidR="008960C3">
        <w:rPr>
          <w:lang w:val="en-GB"/>
        </w:rPr>
        <w:t>VIF (variance inflaction fac</w:t>
      </w:r>
      <w:r w:rsidR="00B45BA1">
        <w:rPr>
          <w:lang w:val="en-GB"/>
        </w:rPr>
        <w:t>t</w:t>
      </w:r>
      <w:r w:rsidR="008960C3">
        <w:rPr>
          <w:lang w:val="en-GB"/>
        </w:rPr>
        <w:t xml:space="preserve">or). </w:t>
      </w:r>
      <w:r w:rsidR="0062165E">
        <w:rPr>
          <w:lang w:val="en-GB"/>
        </w:rPr>
        <w:t xml:space="preserve">The first eleven bioclimatic variables from </w:t>
      </w:r>
      <w:r w:rsidR="0062165E">
        <w:rPr>
          <w:lang w:val="en-GB"/>
        </w:rPr>
        <w:lastRenderedPageBreak/>
        <w:t>WorldClim are temperature dependent and hence correlate more with each other. Similarly the last eight variables are precipitation dependent and hence correlate more with each other and little or not with the first eleven variables. The variables correlating most with other variables were deleted leaving mostly variables dependent on specific periods</w:t>
      </w:r>
      <w:r w:rsidR="00132FDF">
        <w:rPr>
          <w:lang w:val="en-GB"/>
        </w:rPr>
        <w:t xml:space="preserve"> with a PPC value between -0.7 and 0.7</w:t>
      </w:r>
      <w:r w:rsidR="0062165E">
        <w:rPr>
          <w:lang w:val="en-GB"/>
        </w:rPr>
        <w:t xml:space="preserve">. </w:t>
      </w:r>
      <w:r w:rsidR="002704EB">
        <w:rPr>
          <w:lang w:val="en-GB"/>
        </w:rPr>
        <w:t>The following variables were selected: Bio02, Bio05, Bio07, Bio08</w:t>
      </w:r>
      <w:r w:rsidR="00132FDF">
        <w:rPr>
          <w:lang w:val="en-GB"/>
        </w:rPr>
        <w:t xml:space="preserve"> </w:t>
      </w:r>
      <w:r w:rsidR="002704EB">
        <w:rPr>
          <w:lang w:val="en-GB"/>
        </w:rPr>
        <w:t>, Bio15, Bio16, Bio17, Bio18, Bio19.</w:t>
      </w:r>
      <w:r w:rsidR="000F2A50">
        <w:rPr>
          <w:lang w:val="en-GB"/>
        </w:rPr>
        <w:t xml:space="preserve"> This corresponds with </w:t>
      </w:r>
      <w:r w:rsidR="00A06599">
        <w:rPr>
          <w:lang w:val="en-GB"/>
        </w:rPr>
        <w:t>m</w:t>
      </w:r>
      <w:r w:rsidR="005540ED" w:rsidRPr="005540ED">
        <w:rPr>
          <w:lang w:val="en-GB"/>
        </w:rPr>
        <w:t xml:space="preserve">ean </w:t>
      </w:r>
      <w:r w:rsidR="00A06599">
        <w:rPr>
          <w:lang w:val="en-GB"/>
        </w:rPr>
        <w:t>d</w:t>
      </w:r>
      <w:r w:rsidR="005540ED" w:rsidRPr="005540ED">
        <w:rPr>
          <w:lang w:val="en-GB"/>
        </w:rPr>
        <w:t xml:space="preserve">iurnal </w:t>
      </w:r>
      <w:r w:rsidR="00A06599">
        <w:rPr>
          <w:lang w:val="en-GB"/>
        </w:rPr>
        <w:t>r</w:t>
      </w:r>
      <w:r w:rsidR="005540ED" w:rsidRPr="005540ED">
        <w:rPr>
          <w:lang w:val="en-GB"/>
        </w:rPr>
        <w:t>ange</w:t>
      </w:r>
      <w:r w:rsidR="007E658A">
        <w:rPr>
          <w:lang w:val="en-GB"/>
        </w:rPr>
        <w:t xml:space="preserve">, </w:t>
      </w:r>
      <w:r w:rsidR="00A06599">
        <w:rPr>
          <w:lang w:val="en-GB"/>
        </w:rPr>
        <w:t>m</w:t>
      </w:r>
      <w:r w:rsidR="005540ED" w:rsidRPr="005540ED">
        <w:rPr>
          <w:lang w:val="en-GB"/>
        </w:rPr>
        <w:t>ax</w:t>
      </w:r>
      <w:r w:rsidR="00A06599">
        <w:rPr>
          <w:lang w:val="en-GB"/>
        </w:rPr>
        <w:t>.</w:t>
      </w:r>
      <w:r w:rsidR="005540ED" w:rsidRPr="005540ED">
        <w:rPr>
          <w:lang w:val="en-GB"/>
        </w:rPr>
        <w:t xml:space="preserve"> </w:t>
      </w:r>
      <w:r w:rsidR="00A06599">
        <w:rPr>
          <w:lang w:val="en-GB"/>
        </w:rPr>
        <w:t>t</w:t>
      </w:r>
      <w:r w:rsidR="005540ED" w:rsidRPr="005540ED">
        <w:rPr>
          <w:lang w:val="en-GB"/>
        </w:rPr>
        <w:t xml:space="preserve">emperature of </w:t>
      </w:r>
      <w:r w:rsidR="00A06599">
        <w:rPr>
          <w:lang w:val="en-GB"/>
        </w:rPr>
        <w:t>w</w:t>
      </w:r>
      <w:r w:rsidR="005540ED" w:rsidRPr="005540ED">
        <w:rPr>
          <w:lang w:val="en-GB"/>
        </w:rPr>
        <w:t xml:space="preserve">armest </w:t>
      </w:r>
      <w:r w:rsidR="00A06599">
        <w:rPr>
          <w:lang w:val="en-GB"/>
        </w:rPr>
        <w:t>m</w:t>
      </w:r>
      <w:r w:rsidR="005540ED" w:rsidRPr="005540ED">
        <w:rPr>
          <w:lang w:val="en-GB"/>
        </w:rPr>
        <w:t>onth</w:t>
      </w:r>
      <w:r w:rsidR="00A06599">
        <w:rPr>
          <w:lang w:val="en-GB"/>
        </w:rPr>
        <w:t xml:space="preserve">, </w:t>
      </w:r>
      <w:r w:rsidR="00A62E35">
        <w:rPr>
          <w:lang w:val="en-GB"/>
        </w:rPr>
        <w:t>t</w:t>
      </w:r>
      <w:r w:rsidR="005540ED" w:rsidRPr="005540ED">
        <w:rPr>
          <w:lang w:val="en-GB"/>
        </w:rPr>
        <w:t xml:space="preserve">emperature </w:t>
      </w:r>
      <w:r w:rsidR="00A62E35">
        <w:rPr>
          <w:lang w:val="en-GB"/>
        </w:rPr>
        <w:t>a</w:t>
      </w:r>
      <w:r w:rsidR="005540ED" w:rsidRPr="005540ED">
        <w:rPr>
          <w:lang w:val="en-GB"/>
        </w:rPr>
        <w:t xml:space="preserve">nnual </w:t>
      </w:r>
      <w:r w:rsidR="00A62E35">
        <w:rPr>
          <w:lang w:val="en-GB"/>
        </w:rPr>
        <w:t>r</w:t>
      </w:r>
      <w:r w:rsidR="005540ED" w:rsidRPr="005540ED">
        <w:rPr>
          <w:lang w:val="en-GB"/>
        </w:rPr>
        <w:t>ange</w:t>
      </w:r>
      <w:r w:rsidR="00A62E35">
        <w:rPr>
          <w:lang w:val="en-GB"/>
        </w:rPr>
        <w:t xml:space="preserve">, </w:t>
      </w:r>
      <w:r w:rsidR="008739E4">
        <w:rPr>
          <w:lang w:val="en-GB"/>
        </w:rPr>
        <w:t>m</w:t>
      </w:r>
      <w:r w:rsidR="005540ED" w:rsidRPr="005540ED">
        <w:rPr>
          <w:lang w:val="en-GB"/>
        </w:rPr>
        <w:t xml:space="preserve">ean </w:t>
      </w:r>
      <w:r w:rsidR="008739E4">
        <w:rPr>
          <w:lang w:val="en-GB"/>
        </w:rPr>
        <w:t>t</w:t>
      </w:r>
      <w:r w:rsidR="005540ED" w:rsidRPr="005540ED">
        <w:rPr>
          <w:lang w:val="en-GB"/>
        </w:rPr>
        <w:t xml:space="preserve">emperature of </w:t>
      </w:r>
      <w:r w:rsidR="008739E4">
        <w:rPr>
          <w:lang w:val="en-GB"/>
        </w:rPr>
        <w:t>w</w:t>
      </w:r>
      <w:r w:rsidR="005540ED" w:rsidRPr="005540ED">
        <w:rPr>
          <w:lang w:val="en-GB"/>
        </w:rPr>
        <w:t xml:space="preserve">ettest </w:t>
      </w:r>
      <w:r w:rsidR="008739E4">
        <w:rPr>
          <w:lang w:val="en-GB"/>
        </w:rPr>
        <w:t>q</w:t>
      </w:r>
      <w:r w:rsidR="005540ED" w:rsidRPr="005540ED">
        <w:rPr>
          <w:lang w:val="en-GB"/>
        </w:rPr>
        <w:t>uarter</w:t>
      </w:r>
      <w:r w:rsidR="00836B80">
        <w:rPr>
          <w:lang w:val="en-GB"/>
        </w:rPr>
        <w:t>, p</w:t>
      </w:r>
      <w:r w:rsidR="005540ED" w:rsidRPr="005540ED">
        <w:rPr>
          <w:lang w:val="en-GB"/>
        </w:rPr>
        <w:t xml:space="preserve">recipitation </w:t>
      </w:r>
      <w:r w:rsidR="00836B80">
        <w:rPr>
          <w:lang w:val="en-GB"/>
        </w:rPr>
        <w:t>s</w:t>
      </w:r>
      <w:r w:rsidR="005540ED" w:rsidRPr="005540ED">
        <w:rPr>
          <w:lang w:val="en-GB"/>
        </w:rPr>
        <w:t>easonality</w:t>
      </w:r>
      <w:r w:rsidR="00116043">
        <w:rPr>
          <w:lang w:val="en-GB"/>
        </w:rPr>
        <w:t xml:space="preserve">, </w:t>
      </w:r>
      <w:r w:rsidR="00124C2B">
        <w:rPr>
          <w:lang w:val="en-GB"/>
        </w:rPr>
        <w:t>p</w:t>
      </w:r>
      <w:r w:rsidR="00124C2B" w:rsidRPr="005540ED">
        <w:rPr>
          <w:lang w:val="en-GB"/>
        </w:rPr>
        <w:t xml:space="preserve">recipitation of </w:t>
      </w:r>
      <w:r w:rsidR="00124C2B">
        <w:rPr>
          <w:lang w:val="en-GB"/>
        </w:rPr>
        <w:t>w</w:t>
      </w:r>
      <w:r w:rsidR="00124C2B" w:rsidRPr="005540ED">
        <w:rPr>
          <w:lang w:val="en-GB"/>
        </w:rPr>
        <w:t xml:space="preserve">ettest </w:t>
      </w:r>
      <w:r w:rsidR="00124C2B">
        <w:rPr>
          <w:lang w:val="en-GB"/>
        </w:rPr>
        <w:t>q</w:t>
      </w:r>
      <w:r w:rsidR="00124C2B" w:rsidRPr="005540ED">
        <w:rPr>
          <w:lang w:val="en-GB"/>
        </w:rPr>
        <w:t>uarter</w:t>
      </w:r>
      <w:r w:rsidR="00124C2B">
        <w:rPr>
          <w:lang w:val="en-GB"/>
        </w:rPr>
        <w:t>, p</w:t>
      </w:r>
      <w:r w:rsidR="00124C2B" w:rsidRPr="005540ED">
        <w:rPr>
          <w:lang w:val="en-GB"/>
        </w:rPr>
        <w:t xml:space="preserve">recipitation of </w:t>
      </w:r>
      <w:r w:rsidR="00124C2B">
        <w:rPr>
          <w:lang w:val="en-GB"/>
        </w:rPr>
        <w:t>driest</w:t>
      </w:r>
      <w:r w:rsidR="00124C2B" w:rsidRPr="005540ED">
        <w:rPr>
          <w:lang w:val="en-GB"/>
        </w:rPr>
        <w:t xml:space="preserve"> </w:t>
      </w:r>
      <w:r w:rsidR="00124C2B">
        <w:rPr>
          <w:lang w:val="en-GB"/>
        </w:rPr>
        <w:t>q</w:t>
      </w:r>
      <w:r w:rsidR="00124C2B" w:rsidRPr="005540ED">
        <w:rPr>
          <w:lang w:val="en-GB"/>
        </w:rPr>
        <w:t>uarter</w:t>
      </w:r>
      <w:r w:rsidR="00124C2B">
        <w:rPr>
          <w:lang w:val="en-GB"/>
        </w:rPr>
        <w:t>, p</w:t>
      </w:r>
      <w:r w:rsidR="00124C2B" w:rsidRPr="005540ED">
        <w:rPr>
          <w:lang w:val="en-GB"/>
        </w:rPr>
        <w:t xml:space="preserve">recipitation of </w:t>
      </w:r>
      <w:r w:rsidR="00124C2B">
        <w:rPr>
          <w:lang w:val="en-GB"/>
        </w:rPr>
        <w:t>warme</w:t>
      </w:r>
      <w:r w:rsidR="00124C2B" w:rsidRPr="005540ED">
        <w:rPr>
          <w:lang w:val="en-GB"/>
        </w:rPr>
        <w:t xml:space="preserve">st </w:t>
      </w:r>
      <w:r w:rsidR="00124C2B">
        <w:rPr>
          <w:lang w:val="en-GB"/>
        </w:rPr>
        <w:t>q</w:t>
      </w:r>
      <w:r w:rsidR="00124C2B" w:rsidRPr="005540ED">
        <w:rPr>
          <w:lang w:val="en-GB"/>
        </w:rPr>
        <w:t>uarter</w:t>
      </w:r>
      <w:r w:rsidR="003C089C">
        <w:rPr>
          <w:lang w:val="en-GB"/>
        </w:rPr>
        <w:t xml:space="preserve"> and p</w:t>
      </w:r>
      <w:r w:rsidR="003C089C" w:rsidRPr="005540ED">
        <w:rPr>
          <w:lang w:val="en-GB"/>
        </w:rPr>
        <w:t xml:space="preserve">recipitation of </w:t>
      </w:r>
      <w:r w:rsidR="003C089C">
        <w:rPr>
          <w:lang w:val="en-GB"/>
        </w:rPr>
        <w:t>coldest</w:t>
      </w:r>
      <w:r w:rsidR="003C089C" w:rsidRPr="005540ED">
        <w:rPr>
          <w:lang w:val="en-GB"/>
        </w:rPr>
        <w:t xml:space="preserve"> </w:t>
      </w:r>
      <w:r w:rsidR="003C089C">
        <w:rPr>
          <w:lang w:val="en-GB"/>
        </w:rPr>
        <w:t>q</w:t>
      </w:r>
      <w:r w:rsidR="003C089C" w:rsidRPr="005540ED">
        <w:rPr>
          <w:lang w:val="en-GB"/>
        </w:rPr>
        <w:t>uarter</w:t>
      </w:r>
      <w:r w:rsidR="003C089C">
        <w:rPr>
          <w:lang w:val="en-GB"/>
        </w:rPr>
        <w:t>.</w:t>
      </w:r>
      <w:r w:rsidR="00132FDF">
        <w:rPr>
          <w:lang w:val="en-GB"/>
        </w:rPr>
        <w:t xml:space="preserve"> The selected </w:t>
      </w:r>
      <w:r w:rsidR="00532CC3">
        <w:rPr>
          <w:lang w:val="en-GB"/>
        </w:rPr>
        <w:t>variables did not result in high VIF values (&gt; 10) and hence show low multicollinearity.</w:t>
      </w:r>
    </w:p>
    <w:tbl>
      <w:tblPr>
        <w:tblW w:w="9300" w:type="dxa"/>
        <w:tblCellMar>
          <w:left w:w="70" w:type="dxa"/>
          <w:right w:w="70" w:type="dxa"/>
        </w:tblCellMar>
        <w:tblLook w:val="04A0" w:firstRow="1" w:lastRow="0" w:firstColumn="1" w:lastColumn="0" w:noHBand="0" w:noVBand="1"/>
      </w:tblPr>
      <w:tblGrid>
        <w:gridCol w:w="471"/>
        <w:gridCol w:w="471"/>
        <w:gridCol w:w="471"/>
        <w:gridCol w:w="471"/>
        <w:gridCol w:w="471"/>
        <w:gridCol w:w="471"/>
        <w:gridCol w:w="471"/>
        <w:gridCol w:w="471"/>
        <w:gridCol w:w="471"/>
        <w:gridCol w:w="471"/>
        <w:gridCol w:w="471"/>
        <w:gridCol w:w="471"/>
        <w:gridCol w:w="471"/>
        <w:gridCol w:w="471"/>
        <w:gridCol w:w="471"/>
        <w:gridCol w:w="471"/>
        <w:gridCol w:w="471"/>
        <w:gridCol w:w="471"/>
        <w:gridCol w:w="471"/>
        <w:gridCol w:w="471"/>
      </w:tblGrid>
      <w:tr w:rsidR="006C6EF2" w:rsidRPr="00BE3ABC" w14:paraId="21D296DF" w14:textId="77777777" w:rsidTr="006C6EF2">
        <w:trPr>
          <w:trHeight w:val="288"/>
        </w:trPr>
        <w:tc>
          <w:tcPr>
            <w:tcW w:w="9300" w:type="dxa"/>
            <w:gridSpan w:val="20"/>
            <w:tcBorders>
              <w:top w:val="nil"/>
              <w:left w:val="nil"/>
              <w:bottom w:val="nil"/>
              <w:right w:val="nil"/>
            </w:tcBorders>
            <w:shd w:val="clear" w:color="auto" w:fill="auto"/>
            <w:noWrap/>
            <w:vAlign w:val="bottom"/>
          </w:tcPr>
          <w:p w14:paraId="267CEE66" w14:textId="6A4B1C68" w:rsidR="006C6EF2" w:rsidRPr="00BE3ABC" w:rsidRDefault="002E4859" w:rsidP="00B83391">
            <w:pPr>
              <w:spacing w:after="0" w:line="240" w:lineRule="auto"/>
              <w:rPr>
                <w:rFonts w:eastAsia="Times New Roman" w:cstheme="minorHAnsi"/>
                <w:b/>
                <w:bCs/>
                <w:color w:val="000000"/>
                <w:lang w:val="en-GB" w:eastAsia="nl-NL"/>
              </w:rPr>
            </w:pPr>
            <w:r w:rsidRPr="00BE3ABC">
              <w:rPr>
                <w:rFonts w:eastAsia="Times New Roman" w:cstheme="minorHAnsi"/>
                <w:b/>
                <w:bCs/>
                <w:color w:val="000000"/>
                <w:lang w:val="en-GB" w:eastAsia="nl-NL"/>
              </w:rPr>
              <w:t>Table 1: Correlation matri</w:t>
            </w:r>
            <w:r w:rsidR="00DD2C49" w:rsidRPr="00BE3ABC">
              <w:rPr>
                <w:rFonts w:eastAsia="Times New Roman" w:cstheme="minorHAnsi"/>
                <w:b/>
                <w:bCs/>
                <w:color w:val="000000"/>
                <w:lang w:val="en-GB" w:eastAsia="nl-NL"/>
              </w:rPr>
              <w:t xml:space="preserve">x </w:t>
            </w:r>
            <w:r w:rsidR="00BE3ABC" w:rsidRPr="00BE3ABC">
              <w:rPr>
                <w:rFonts w:eastAsia="Times New Roman" w:cstheme="minorHAnsi"/>
                <w:b/>
                <w:bCs/>
                <w:color w:val="000000"/>
                <w:lang w:val="en-GB" w:eastAsia="nl-NL"/>
              </w:rPr>
              <w:t>for b</w:t>
            </w:r>
            <w:r w:rsidR="00BE3ABC">
              <w:rPr>
                <w:rFonts w:eastAsia="Times New Roman" w:cstheme="minorHAnsi"/>
                <w:b/>
                <w:bCs/>
                <w:color w:val="000000"/>
                <w:lang w:val="en-GB" w:eastAsia="nl-NL"/>
              </w:rPr>
              <w:t>ioclimatic variables</w:t>
            </w:r>
            <w:r w:rsidR="00D203AE">
              <w:rPr>
                <w:rFonts w:eastAsia="Times New Roman" w:cstheme="minorHAnsi"/>
                <w:b/>
                <w:bCs/>
                <w:color w:val="000000"/>
                <w:lang w:val="en-GB" w:eastAsia="nl-NL"/>
              </w:rPr>
              <w:t xml:space="preserve"> (PPC)</w:t>
            </w:r>
          </w:p>
        </w:tc>
      </w:tr>
      <w:tr w:rsidR="003B69A5" w:rsidRPr="00B83391" w14:paraId="0B9A0210" w14:textId="77777777" w:rsidTr="006C6EF2">
        <w:trPr>
          <w:trHeight w:val="288"/>
        </w:trPr>
        <w:tc>
          <w:tcPr>
            <w:tcW w:w="465" w:type="dxa"/>
            <w:tcBorders>
              <w:top w:val="nil"/>
              <w:left w:val="nil"/>
              <w:bottom w:val="nil"/>
              <w:right w:val="nil"/>
            </w:tcBorders>
            <w:shd w:val="clear" w:color="auto" w:fill="auto"/>
            <w:noWrap/>
            <w:vAlign w:val="bottom"/>
            <w:hideMark/>
          </w:tcPr>
          <w:p w14:paraId="6BBFC17C" w14:textId="77777777" w:rsidR="00B83391" w:rsidRPr="00B83391" w:rsidRDefault="00B83391" w:rsidP="00B83391">
            <w:pPr>
              <w:spacing w:after="0" w:line="240" w:lineRule="auto"/>
              <w:rPr>
                <w:rFonts w:eastAsia="Times New Roman" w:cstheme="minorHAnsi"/>
                <w:sz w:val="14"/>
                <w:szCs w:val="14"/>
                <w:lang w:val="en-GB" w:eastAsia="nl-NL"/>
              </w:rPr>
            </w:pPr>
          </w:p>
        </w:tc>
        <w:tc>
          <w:tcPr>
            <w:tcW w:w="465" w:type="dxa"/>
            <w:tcBorders>
              <w:top w:val="nil"/>
              <w:left w:val="nil"/>
              <w:bottom w:val="nil"/>
              <w:right w:val="nil"/>
            </w:tcBorders>
            <w:shd w:val="clear" w:color="auto" w:fill="auto"/>
            <w:noWrap/>
            <w:vAlign w:val="bottom"/>
            <w:hideMark/>
          </w:tcPr>
          <w:p w14:paraId="366E98ED" w14:textId="77777777" w:rsidR="00B83391" w:rsidRPr="00B83391" w:rsidRDefault="00B83391" w:rsidP="00B83391">
            <w:pPr>
              <w:spacing w:after="0" w:line="240" w:lineRule="auto"/>
              <w:rPr>
                <w:rFonts w:eastAsia="Times New Roman" w:cstheme="minorHAnsi"/>
                <w:b/>
                <w:bCs/>
                <w:color w:val="000000"/>
                <w:sz w:val="14"/>
                <w:szCs w:val="14"/>
                <w:lang w:eastAsia="nl-NL"/>
              </w:rPr>
            </w:pPr>
            <w:r w:rsidRPr="00B83391">
              <w:rPr>
                <w:rFonts w:eastAsia="Times New Roman" w:cstheme="minorHAnsi"/>
                <w:b/>
                <w:bCs/>
                <w:color w:val="000000"/>
                <w:sz w:val="14"/>
                <w:szCs w:val="14"/>
                <w:lang w:eastAsia="nl-NL"/>
              </w:rPr>
              <w:t>Bio01</w:t>
            </w:r>
          </w:p>
        </w:tc>
        <w:tc>
          <w:tcPr>
            <w:tcW w:w="465" w:type="dxa"/>
            <w:tcBorders>
              <w:top w:val="nil"/>
              <w:left w:val="nil"/>
              <w:bottom w:val="nil"/>
              <w:right w:val="nil"/>
            </w:tcBorders>
            <w:shd w:val="clear" w:color="auto" w:fill="auto"/>
            <w:noWrap/>
            <w:vAlign w:val="bottom"/>
            <w:hideMark/>
          </w:tcPr>
          <w:p w14:paraId="4BED7EB5" w14:textId="77777777" w:rsidR="00B83391" w:rsidRPr="00B83391" w:rsidRDefault="00B83391" w:rsidP="00B83391">
            <w:pPr>
              <w:spacing w:after="0" w:line="240" w:lineRule="auto"/>
              <w:rPr>
                <w:rFonts w:eastAsia="Times New Roman" w:cstheme="minorHAnsi"/>
                <w:b/>
                <w:bCs/>
                <w:color w:val="000000"/>
                <w:sz w:val="14"/>
                <w:szCs w:val="14"/>
                <w:lang w:eastAsia="nl-NL"/>
              </w:rPr>
            </w:pPr>
            <w:r w:rsidRPr="00B83391">
              <w:rPr>
                <w:rFonts w:eastAsia="Times New Roman" w:cstheme="minorHAnsi"/>
                <w:b/>
                <w:bCs/>
                <w:color w:val="000000"/>
                <w:sz w:val="14"/>
                <w:szCs w:val="14"/>
                <w:lang w:eastAsia="nl-NL"/>
              </w:rPr>
              <w:t>Bio02</w:t>
            </w:r>
          </w:p>
        </w:tc>
        <w:tc>
          <w:tcPr>
            <w:tcW w:w="465" w:type="dxa"/>
            <w:tcBorders>
              <w:top w:val="nil"/>
              <w:left w:val="nil"/>
              <w:bottom w:val="nil"/>
              <w:right w:val="nil"/>
            </w:tcBorders>
            <w:shd w:val="clear" w:color="auto" w:fill="auto"/>
            <w:noWrap/>
            <w:vAlign w:val="bottom"/>
            <w:hideMark/>
          </w:tcPr>
          <w:p w14:paraId="7122D1F3" w14:textId="77777777" w:rsidR="00B83391" w:rsidRPr="00B83391" w:rsidRDefault="00B83391" w:rsidP="00B83391">
            <w:pPr>
              <w:spacing w:after="0" w:line="240" w:lineRule="auto"/>
              <w:rPr>
                <w:rFonts w:eastAsia="Times New Roman" w:cstheme="minorHAnsi"/>
                <w:b/>
                <w:bCs/>
                <w:color w:val="000000"/>
                <w:sz w:val="14"/>
                <w:szCs w:val="14"/>
                <w:lang w:eastAsia="nl-NL"/>
              </w:rPr>
            </w:pPr>
            <w:r w:rsidRPr="00B83391">
              <w:rPr>
                <w:rFonts w:eastAsia="Times New Roman" w:cstheme="minorHAnsi"/>
                <w:b/>
                <w:bCs/>
                <w:color w:val="000000"/>
                <w:sz w:val="14"/>
                <w:szCs w:val="14"/>
                <w:lang w:eastAsia="nl-NL"/>
              </w:rPr>
              <w:t>Bio03</w:t>
            </w:r>
          </w:p>
        </w:tc>
        <w:tc>
          <w:tcPr>
            <w:tcW w:w="465" w:type="dxa"/>
            <w:tcBorders>
              <w:top w:val="nil"/>
              <w:left w:val="nil"/>
              <w:bottom w:val="nil"/>
              <w:right w:val="nil"/>
            </w:tcBorders>
            <w:shd w:val="clear" w:color="auto" w:fill="auto"/>
            <w:noWrap/>
            <w:vAlign w:val="bottom"/>
            <w:hideMark/>
          </w:tcPr>
          <w:p w14:paraId="5FDD3C34" w14:textId="77777777" w:rsidR="00B83391" w:rsidRPr="00B83391" w:rsidRDefault="00B83391" w:rsidP="00B83391">
            <w:pPr>
              <w:spacing w:after="0" w:line="240" w:lineRule="auto"/>
              <w:rPr>
                <w:rFonts w:eastAsia="Times New Roman" w:cstheme="minorHAnsi"/>
                <w:b/>
                <w:bCs/>
                <w:color w:val="000000"/>
                <w:sz w:val="14"/>
                <w:szCs w:val="14"/>
                <w:lang w:eastAsia="nl-NL"/>
              </w:rPr>
            </w:pPr>
            <w:r w:rsidRPr="00B83391">
              <w:rPr>
                <w:rFonts w:eastAsia="Times New Roman" w:cstheme="minorHAnsi"/>
                <w:b/>
                <w:bCs/>
                <w:color w:val="000000"/>
                <w:sz w:val="14"/>
                <w:szCs w:val="14"/>
                <w:lang w:eastAsia="nl-NL"/>
              </w:rPr>
              <w:t>Bio04</w:t>
            </w:r>
          </w:p>
        </w:tc>
        <w:tc>
          <w:tcPr>
            <w:tcW w:w="465" w:type="dxa"/>
            <w:tcBorders>
              <w:top w:val="nil"/>
              <w:left w:val="nil"/>
              <w:bottom w:val="nil"/>
              <w:right w:val="nil"/>
            </w:tcBorders>
            <w:shd w:val="clear" w:color="auto" w:fill="auto"/>
            <w:noWrap/>
            <w:vAlign w:val="bottom"/>
            <w:hideMark/>
          </w:tcPr>
          <w:p w14:paraId="455B8A81" w14:textId="77777777" w:rsidR="00B83391" w:rsidRPr="00B83391" w:rsidRDefault="00B83391" w:rsidP="00B83391">
            <w:pPr>
              <w:spacing w:after="0" w:line="240" w:lineRule="auto"/>
              <w:rPr>
                <w:rFonts w:eastAsia="Times New Roman" w:cstheme="minorHAnsi"/>
                <w:b/>
                <w:bCs/>
                <w:color w:val="000000"/>
                <w:sz w:val="14"/>
                <w:szCs w:val="14"/>
                <w:lang w:eastAsia="nl-NL"/>
              </w:rPr>
            </w:pPr>
            <w:r w:rsidRPr="00B83391">
              <w:rPr>
                <w:rFonts w:eastAsia="Times New Roman" w:cstheme="minorHAnsi"/>
                <w:b/>
                <w:bCs/>
                <w:color w:val="000000"/>
                <w:sz w:val="14"/>
                <w:szCs w:val="14"/>
                <w:lang w:eastAsia="nl-NL"/>
              </w:rPr>
              <w:t>Bio05</w:t>
            </w:r>
          </w:p>
        </w:tc>
        <w:tc>
          <w:tcPr>
            <w:tcW w:w="465" w:type="dxa"/>
            <w:tcBorders>
              <w:top w:val="nil"/>
              <w:left w:val="nil"/>
              <w:bottom w:val="nil"/>
              <w:right w:val="nil"/>
            </w:tcBorders>
            <w:shd w:val="clear" w:color="auto" w:fill="auto"/>
            <w:noWrap/>
            <w:vAlign w:val="bottom"/>
            <w:hideMark/>
          </w:tcPr>
          <w:p w14:paraId="63DD5B1E" w14:textId="77777777" w:rsidR="00B83391" w:rsidRPr="00B83391" w:rsidRDefault="00B83391" w:rsidP="00B83391">
            <w:pPr>
              <w:spacing w:after="0" w:line="240" w:lineRule="auto"/>
              <w:rPr>
                <w:rFonts w:eastAsia="Times New Roman" w:cstheme="minorHAnsi"/>
                <w:b/>
                <w:bCs/>
                <w:color w:val="000000"/>
                <w:sz w:val="14"/>
                <w:szCs w:val="14"/>
                <w:lang w:eastAsia="nl-NL"/>
              </w:rPr>
            </w:pPr>
            <w:r w:rsidRPr="00B83391">
              <w:rPr>
                <w:rFonts w:eastAsia="Times New Roman" w:cstheme="minorHAnsi"/>
                <w:b/>
                <w:bCs/>
                <w:color w:val="000000"/>
                <w:sz w:val="14"/>
                <w:szCs w:val="14"/>
                <w:lang w:eastAsia="nl-NL"/>
              </w:rPr>
              <w:t>Bio06</w:t>
            </w:r>
          </w:p>
        </w:tc>
        <w:tc>
          <w:tcPr>
            <w:tcW w:w="465" w:type="dxa"/>
            <w:tcBorders>
              <w:top w:val="nil"/>
              <w:left w:val="nil"/>
              <w:bottom w:val="nil"/>
              <w:right w:val="nil"/>
            </w:tcBorders>
            <w:shd w:val="clear" w:color="auto" w:fill="auto"/>
            <w:noWrap/>
            <w:vAlign w:val="bottom"/>
            <w:hideMark/>
          </w:tcPr>
          <w:p w14:paraId="3DFD6916" w14:textId="77777777" w:rsidR="00B83391" w:rsidRPr="00B83391" w:rsidRDefault="00B83391" w:rsidP="00B83391">
            <w:pPr>
              <w:spacing w:after="0" w:line="240" w:lineRule="auto"/>
              <w:rPr>
                <w:rFonts w:eastAsia="Times New Roman" w:cstheme="minorHAnsi"/>
                <w:b/>
                <w:bCs/>
                <w:color w:val="000000"/>
                <w:sz w:val="14"/>
                <w:szCs w:val="14"/>
                <w:lang w:eastAsia="nl-NL"/>
              </w:rPr>
            </w:pPr>
            <w:r w:rsidRPr="00B83391">
              <w:rPr>
                <w:rFonts w:eastAsia="Times New Roman" w:cstheme="minorHAnsi"/>
                <w:b/>
                <w:bCs/>
                <w:color w:val="000000"/>
                <w:sz w:val="14"/>
                <w:szCs w:val="14"/>
                <w:lang w:eastAsia="nl-NL"/>
              </w:rPr>
              <w:t>Bio07</w:t>
            </w:r>
          </w:p>
        </w:tc>
        <w:tc>
          <w:tcPr>
            <w:tcW w:w="465" w:type="dxa"/>
            <w:tcBorders>
              <w:top w:val="nil"/>
              <w:left w:val="nil"/>
              <w:bottom w:val="nil"/>
              <w:right w:val="nil"/>
            </w:tcBorders>
            <w:shd w:val="clear" w:color="auto" w:fill="auto"/>
            <w:noWrap/>
            <w:vAlign w:val="bottom"/>
            <w:hideMark/>
          </w:tcPr>
          <w:p w14:paraId="3DB54D01" w14:textId="77777777" w:rsidR="00B83391" w:rsidRPr="00B83391" w:rsidRDefault="00B83391" w:rsidP="00B83391">
            <w:pPr>
              <w:spacing w:after="0" w:line="240" w:lineRule="auto"/>
              <w:rPr>
                <w:rFonts w:eastAsia="Times New Roman" w:cstheme="minorHAnsi"/>
                <w:b/>
                <w:bCs/>
                <w:color w:val="000000"/>
                <w:sz w:val="14"/>
                <w:szCs w:val="14"/>
                <w:lang w:eastAsia="nl-NL"/>
              </w:rPr>
            </w:pPr>
            <w:r w:rsidRPr="00B83391">
              <w:rPr>
                <w:rFonts w:eastAsia="Times New Roman" w:cstheme="minorHAnsi"/>
                <w:b/>
                <w:bCs/>
                <w:color w:val="000000"/>
                <w:sz w:val="14"/>
                <w:szCs w:val="14"/>
                <w:lang w:eastAsia="nl-NL"/>
              </w:rPr>
              <w:t>Bio08</w:t>
            </w:r>
          </w:p>
        </w:tc>
        <w:tc>
          <w:tcPr>
            <w:tcW w:w="465" w:type="dxa"/>
            <w:tcBorders>
              <w:top w:val="nil"/>
              <w:left w:val="nil"/>
              <w:bottom w:val="nil"/>
              <w:right w:val="nil"/>
            </w:tcBorders>
            <w:shd w:val="clear" w:color="auto" w:fill="auto"/>
            <w:noWrap/>
            <w:vAlign w:val="bottom"/>
            <w:hideMark/>
          </w:tcPr>
          <w:p w14:paraId="6F57FB4C" w14:textId="77777777" w:rsidR="00B83391" w:rsidRPr="00B83391" w:rsidRDefault="00B83391" w:rsidP="00B83391">
            <w:pPr>
              <w:spacing w:after="0" w:line="240" w:lineRule="auto"/>
              <w:rPr>
                <w:rFonts w:eastAsia="Times New Roman" w:cstheme="minorHAnsi"/>
                <w:b/>
                <w:bCs/>
                <w:color w:val="000000"/>
                <w:sz w:val="14"/>
                <w:szCs w:val="14"/>
                <w:lang w:eastAsia="nl-NL"/>
              </w:rPr>
            </w:pPr>
            <w:r w:rsidRPr="00B83391">
              <w:rPr>
                <w:rFonts w:eastAsia="Times New Roman" w:cstheme="minorHAnsi"/>
                <w:b/>
                <w:bCs/>
                <w:color w:val="000000"/>
                <w:sz w:val="14"/>
                <w:szCs w:val="14"/>
                <w:lang w:eastAsia="nl-NL"/>
              </w:rPr>
              <w:t>Bio09</w:t>
            </w:r>
          </w:p>
        </w:tc>
        <w:tc>
          <w:tcPr>
            <w:tcW w:w="465" w:type="dxa"/>
            <w:tcBorders>
              <w:top w:val="nil"/>
              <w:left w:val="nil"/>
              <w:bottom w:val="nil"/>
              <w:right w:val="nil"/>
            </w:tcBorders>
            <w:shd w:val="clear" w:color="auto" w:fill="auto"/>
            <w:noWrap/>
            <w:vAlign w:val="bottom"/>
            <w:hideMark/>
          </w:tcPr>
          <w:p w14:paraId="1D508DF2" w14:textId="77777777" w:rsidR="00B83391" w:rsidRPr="00B83391" w:rsidRDefault="00B83391" w:rsidP="00B83391">
            <w:pPr>
              <w:spacing w:after="0" w:line="240" w:lineRule="auto"/>
              <w:rPr>
                <w:rFonts w:eastAsia="Times New Roman" w:cstheme="minorHAnsi"/>
                <w:b/>
                <w:bCs/>
                <w:color w:val="000000"/>
                <w:sz w:val="14"/>
                <w:szCs w:val="14"/>
                <w:lang w:eastAsia="nl-NL"/>
              </w:rPr>
            </w:pPr>
            <w:r w:rsidRPr="00B83391">
              <w:rPr>
                <w:rFonts w:eastAsia="Times New Roman" w:cstheme="minorHAnsi"/>
                <w:b/>
                <w:bCs/>
                <w:color w:val="000000"/>
                <w:sz w:val="14"/>
                <w:szCs w:val="14"/>
                <w:lang w:eastAsia="nl-NL"/>
              </w:rPr>
              <w:t>Bio10</w:t>
            </w:r>
          </w:p>
        </w:tc>
        <w:tc>
          <w:tcPr>
            <w:tcW w:w="465" w:type="dxa"/>
            <w:tcBorders>
              <w:top w:val="nil"/>
              <w:left w:val="nil"/>
              <w:bottom w:val="nil"/>
              <w:right w:val="nil"/>
            </w:tcBorders>
            <w:shd w:val="clear" w:color="auto" w:fill="auto"/>
            <w:noWrap/>
            <w:vAlign w:val="bottom"/>
            <w:hideMark/>
          </w:tcPr>
          <w:p w14:paraId="36622FCB" w14:textId="77777777" w:rsidR="00B83391" w:rsidRPr="00B83391" w:rsidRDefault="00B83391" w:rsidP="00B83391">
            <w:pPr>
              <w:spacing w:after="0" w:line="240" w:lineRule="auto"/>
              <w:rPr>
                <w:rFonts w:eastAsia="Times New Roman" w:cstheme="minorHAnsi"/>
                <w:b/>
                <w:bCs/>
                <w:color w:val="000000"/>
                <w:sz w:val="14"/>
                <w:szCs w:val="14"/>
                <w:lang w:eastAsia="nl-NL"/>
              </w:rPr>
            </w:pPr>
            <w:r w:rsidRPr="00B83391">
              <w:rPr>
                <w:rFonts w:eastAsia="Times New Roman" w:cstheme="minorHAnsi"/>
                <w:b/>
                <w:bCs/>
                <w:color w:val="000000"/>
                <w:sz w:val="14"/>
                <w:szCs w:val="14"/>
                <w:lang w:eastAsia="nl-NL"/>
              </w:rPr>
              <w:t>Bio11</w:t>
            </w:r>
          </w:p>
        </w:tc>
        <w:tc>
          <w:tcPr>
            <w:tcW w:w="465" w:type="dxa"/>
            <w:tcBorders>
              <w:top w:val="nil"/>
              <w:left w:val="nil"/>
              <w:bottom w:val="nil"/>
              <w:right w:val="nil"/>
            </w:tcBorders>
            <w:shd w:val="clear" w:color="auto" w:fill="auto"/>
            <w:noWrap/>
            <w:vAlign w:val="bottom"/>
            <w:hideMark/>
          </w:tcPr>
          <w:p w14:paraId="6FD03F08" w14:textId="77777777" w:rsidR="00B83391" w:rsidRPr="00B83391" w:rsidRDefault="00B83391" w:rsidP="00B83391">
            <w:pPr>
              <w:spacing w:after="0" w:line="240" w:lineRule="auto"/>
              <w:rPr>
                <w:rFonts w:eastAsia="Times New Roman" w:cstheme="minorHAnsi"/>
                <w:b/>
                <w:bCs/>
                <w:color w:val="000000"/>
                <w:sz w:val="14"/>
                <w:szCs w:val="14"/>
                <w:lang w:eastAsia="nl-NL"/>
              </w:rPr>
            </w:pPr>
            <w:r w:rsidRPr="00B83391">
              <w:rPr>
                <w:rFonts w:eastAsia="Times New Roman" w:cstheme="minorHAnsi"/>
                <w:b/>
                <w:bCs/>
                <w:color w:val="000000"/>
                <w:sz w:val="14"/>
                <w:szCs w:val="14"/>
                <w:lang w:eastAsia="nl-NL"/>
              </w:rPr>
              <w:t>Bio12</w:t>
            </w:r>
          </w:p>
        </w:tc>
        <w:tc>
          <w:tcPr>
            <w:tcW w:w="465" w:type="dxa"/>
            <w:tcBorders>
              <w:top w:val="nil"/>
              <w:left w:val="nil"/>
              <w:bottom w:val="nil"/>
              <w:right w:val="nil"/>
            </w:tcBorders>
            <w:shd w:val="clear" w:color="auto" w:fill="auto"/>
            <w:noWrap/>
            <w:vAlign w:val="bottom"/>
            <w:hideMark/>
          </w:tcPr>
          <w:p w14:paraId="230F1044" w14:textId="77777777" w:rsidR="00B83391" w:rsidRPr="00B83391" w:rsidRDefault="00B83391" w:rsidP="00B83391">
            <w:pPr>
              <w:spacing w:after="0" w:line="240" w:lineRule="auto"/>
              <w:rPr>
                <w:rFonts w:eastAsia="Times New Roman" w:cstheme="minorHAnsi"/>
                <w:b/>
                <w:bCs/>
                <w:color w:val="000000"/>
                <w:sz w:val="14"/>
                <w:szCs w:val="14"/>
                <w:lang w:eastAsia="nl-NL"/>
              </w:rPr>
            </w:pPr>
            <w:r w:rsidRPr="00B83391">
              <w:rPr>
                <w:rFonts w:eastAsia="Times New Roman" w:cstheme="minorHAnsi"/>
                <w:b/>
                <w:bCs/>
                <w:color w:val="000000"/>
                <w:sz w:val="14"/>
                <w:szCs w:val="14"/>
                <w:lang w:eastAsia="nl-NL"/>
              </w:rPr>
              <w:t>Bio13</w:t>
            </w:r>
          </w:p>
        </w:tc>
        <w:tc>
          <w:tcPr>
            <w:tcW w:w="465" w:type="dxa"/>
            <w:tcBorders>
              <w:top w:val="nil"/>
              <w:left w:val="nil"/>
              <w:bottom w:val="nil"/>
              <w:right w:val="nil"/>
            </w:tcBorders>
            <w:shd w:val="clear" w:color="auto" w:fill="auto"/>
            <w:noWrap/>
            <w:vAlign w:val="bottom"/>
            <w:hideMark/>
          </w:tcPr>
          <w:p w14:paraId="13EFCC02" w14:textId="77777777" w:rsidR="00B83391" w:rsidRPr="00B83391" w:rsidRDefault="00B83391" w:rsidP="00B83391">
            <w:pPr>
              <w:spacing w:after="0" w:line="240" w:lineRule="auto"/>
              <w:rPr>
                <w:rFonts w:eastAsia="Times New Roman" w:cstheme="minorHAnsi"/>
                <w:b/>
                <w:bCs/>
                <w:color w:val="000000"/>
                <w:sz w:val="14"/>
                <w:szCs w:val="14"/>
                <w:lang w:eastAsia="nl-NL"/>
              </w:rPr>
            </w:pPr>
            <w:r w:rsidRPr="00B83391">
              <w:rPr>
                <w:rFonts w:eastAsia="Times New Roman" w:cstheme="minorHAnsi"/>
                <w:b/>
                <w:bCs/>
                <w:color w:val="000000"/>
                <w:sz w:val="14"/>
                <w:szCs w:val="14"/>
                <w:lang w:eastAsia="nl-NL"/>
              </w:rPr>
              <w:t>Bio14</w:t>
            </w:r>
          </w:p>
        </w:tc>
        <w:tc>
          <w:tcPr>
            <w:tcW w:w="465" w:type="dxa"/>
            <w:tcBorders>
              <w:top w:val="nil"/>
              <w:left w:val="nil"/>
              <w:bottom w:val="nil"/>
              <w:right w:val="nil"/>
            </w:tcBorders>
            <w:shd w:val="clear" w:color="auto" w:fill="auto"/>
            <w:noWrap/>
            <w:vAlign w:val="bottom"/>
            <w:hideMark/>
          </w:tcPr>
          <w:p w14:paraId="71723141" w14:textId="77777777" w:rsidR="00B83391" w:rsidRPr="00B83391" w:rsidRDefault="00B83391" w:rsidP="00B83391">
            <w:pPr>
              <w:spacing w:after="0" w:line="240" w:lineRule="auto"/>
              <w:rPr>
                <w:rFonts w:eastAsia="Times New Roman" w:cstheme="minorHAnsi"/>
                <w:b/>
                <w:bCs/>
                <w:color w:val="000000"/>
                <w:sz w:val="14"/>
                <w:szCs w:val="14"/>
                <w:lang w:eastAsia="nl-NL"/>
              </w:rPr>
            </w:pPr>
            <w:r w:rsidRPr="00B83391">
              <w:rPr>
                <w:rFonts w:eastAsia="Times New Roman" w:cstheme="minorHAnsi"/>
                <w:b/>
                <w:bCs/>
                <w:color w:val="000000"/>
                <w:sz w:val="14"/>
                <w:szCs w:val="14"/>
                <w:lang w:eastAsia="nl-NL"/>
              </w:rPr>
              <w:t>Bio15</w:t>
            </w:r>
          </w:p>
        </w:tc>
        <w:tc>
          <w:tcPr>
            <w:tcW w:w="465" w:type="dxa"/>
            <w:tcBorders>
              <w:top w:val="nil"/>
              <w:left w:val="nil"/>
              <w:bottom w:val="nil"/>
              <w:right w:val="nil"/>
            </w:tcBorders>
            <w:shd w:val="clear" w:color="auto" w:fill="auto"/>
            <w:noWrap/>
            <w:vAlign w:val="bottom"/>
            <w:hideMark/>
          </w:tcPr>
          <w:p w14:paraId="44D88439" w14:textId="77777777" w:rsidR="00B83391" w:rsidRPr="00B83391" w:rsidRDefault="00B83391" w:rsidP="00B83391">
            <w:pPr>
              <w:spacing w:after="0" w:line="240" w:lineRule="auto"/>
              <w:rPr>
                <w:rFonts w:eastAsia="Times New Roman" w:cstheme="minorHAnsi"/>
                <w:b/>
                <w:bCs/>
                <w:color w:val="000000"/>
                <w:sz w:val="14"/>
                <w:szCs w:val="14"/>
                <w:lang w:eastAsia="nl-NL"/>
              </w:rPr>
            </w:pPr>
            <w:r w:rsidRPr="00B83391">
              <w:rPr>
                <w:rFonts w:eastAsia="Times New Roman" w:cstheme="minorHAnsi"/>
                <w:b/>
                <w:bCs/>
                <w:color w:val="000000"/>
                <w:sz w:val="14"/>
                <w:szCs w:val="14"/>
                <w:lang w:eastAsia="nl-NL"/>
              </w:rPr>
              <w:t>Bio16</w:t>
            </w:r>
          </w:p>
        </w:tc>
        <w:tc>
          <w:tcPr>
            <w:tcW w:w="465" w:type="dxa"/>
            <w:tcBorders>
              <w:top w:val="nil"/>
              <w:left w:val="nil"/>
              <w:bottom w:val="nil"/>
              <w:right w:val="nil"/>
            </w:tcBorders>
            <w:shd w:val="clear" w:color="auto" w:fill="auto"/>
            <w:noWrap/>
            <w:vAlign w:val="bottom"/>
            <w:hideMark/>
          </w:tcPr>
          <w:p w14:paraId="4155510E" w14:textId="77777777" w:rsidR="00B83391" w:rsidRPr="00B83391" w:rsidRDefault="00B83391" w:rsidP="00B83391">
            <w:pPr>
              <w:spacing w:after="0" w:line="240" w:lineRule="auto"/>
              <w:rPr>
                <w:rFonts w:eastAsia="Times New Roman" w:cstheme="minorHAnsi"/>
                <w:b/>
                <w:bCs/>
                <w:color w:val="000000"/>
                <w:sz w:val="14"/>
                <w:szCs w:val="14"/>
                <w:lang w:eastAsia="nl-NL"/>
              </w:rPr>
            </w:pPr>
            <w:r w:rsidRPr="00B83391">
              <w:rPr>
                <w:rFonts w:eastAsia="Times New Roman" w:cstheme="minorHAnsi"/>
                <w:b/>
                <w:bCs/>
                <w:color w:val="000000"/>
                <w:sz w:val="14"/>
                <w:szCs w:val="14"/>
                <w:lang w:eastAsia="nl-NL"/>
              </w:rPr>
              <w:t>Bio17</w:t>
            </w:r>
          </w:p>
        </w:tc>
        <w:tc>
          <w:tcPr>
            <w:tcW w:w="465" w:type="dxa"/>
            <w:tcBorders>
              <w:top w:val="nil"/>
              <w:left w:val="nil"/>
              <w:bottom w:val="nil"/>
              <w:right w:val="nil"/>
            </w:tcBorders>
            <w:shd w:val="clear" w:color="auto" w:fill="auto"/>
            <w:noWrap/>
            <w:vAlign w:val="bottom"/>
            <w:hideMark/>
          </w:tcPr>
          <w:p w14:paraId="01135178" w14:textId="77777777" w:rsidR="00B83391" w:rsidRPr="00B83391" w:rsidRDefault="00B83391" w:rsidP="00B83391">
            <w:pPr>
              <w:spacing w:after="0" w:line="240" w:lineRule="auto"/>
              <w:rPr>
                <w:rFonts w:eastAsia="Times New Roman" w:cstheme="minorHAnsi"/>
                <w:b/>
                <w:bCs/>
                <w:color w:val="000000"/>
                <w:sz w:val="14"/>
                <w:szCs w:val="14"/>
                <w:lang w:eastAsia="nl-NL"/>
              </w:rPr>
            </w:pPr>
            <w:r w:rsidRPr="00B83391">
              <w:rPr>
                <w:rFonts w:eastAsia="Times New Roman" w:cstheme="minorHAnsi"/>
                <w:b/>
                <w:bCs/>
                <w:color w:val="000000"/>
                <w:sz w:val="14"/>
                <w:szCs w:val="14"/>
                <w:lang w:eastAsia="nl-NL"/>
              </w:rPr>
              <w:t>Bio18</w:t>
            </w:r>
          </w:p>
        </w:tc>
        <w:tc>
          <w:tcPr>
            <w:tcW w:w="465" w:type="dxa"/>
            <w:tcBorders>
              <w:top w:val="nil"/>
              <w:left w:val="nil"/>
              <w:bottom w:val="nil"/>
              <w:right w:val="nil"/>
            </w:tcBorders>
            <w:shd w:val="clear" w:color="auto" w:fill="auto"/>
            <w:noWrap/>
            <w:vAlign w:val="bottom"/>
            <w:hideMark/>
          </w:tcPr>
          <w:p w14:paraId="5D2911BA" w14:textId="77777777" w:rsidR="00B83391" w:rsidRPr="00B83391" w:rsidRDefault="00B83391" w:rsidP="00B83391">
            <w:pPr>
              <w:spacing w:after="0" w:line="240" w:lineRule="auto"/>
              <w:rPr>
                <w:rFonts w:eastAsia="Times New Roman" w:cstheme="minorHAnsi"/>
                <w:b/>
                <w:bCs/>
                <w:color w:val="000000"/>
                <w:sz w:val="14"/>
                <w:szCs w:val="14"/>
                <w:lang w:eastAsia="nl-NL"/>
              </w:rPr>
            </w:pPr>
            <w:r w:rsidRPr="00B83391">
              <w:rPr>
                <w:rFonts w:eastAsia="Times New Roman" w:cstheme="minorHAnsi"/>
                <w:b/>
                <w:bCs/>
                <w:color w:val="000000"/>
                <w:sz w:val="14"/>
                <w:szCs w:val="14"/>
                <w:lang w:eastAsia="nl-NL"/>
              </w:rPr>
              <w:t>Bio19</w:t>
            </w:r>
          </w:p>
        </w:tc>
      </w:tr>
      <w:tr w:rsidR="00B83391" w:rsidRPr="00B83391" w14:paraId="66C95A6B" w14:textId="77777777" w:rsidTr="006C6EF2">
        <w:trPr>
          <w:trHeight w:val="288"/>
        </w:trPr>
        <w:tc>
          <w:tcPr>
            <w:tcW w:w="465" w:type="dxa"/>
            <w:tcBorders>
              <w:top w:val="nil"/>
              <w:left w:val="nil"/>
              <w:bottom w:val="nil"/>
              <w:right w:val="nil"/>
            </w:tcBorders>
            <w:shd w:val="clear" w:color="auto" w:fill="auto"/>
            <w:noWrap/>
            <w:vAlign w:val="bottom"/>
            <w:hideMark/>
          </w:tcPr>
          <w:p w14:paraId="2E4DD790" w14:textId="77777777" w:rsidR="00B83391" w:rsidRPr="00B83391" w:rsidRDefault="00B83391" w:rsidP="00B83391">
            <w:pPr>
              <w:spacing w:after="0" w:line="240" w:lineRule="auto"/>
              <w:rPr>
                <w:rFonts w:eastAsia="Times New Roman" w:cstheme="minorHAnsi"/>
                <w:b/>
                <w:bCs/>
                <w:color w:val="000000"/>
                <w:sz w:val="14"/>
                <w:szCs w:val="14"/>
                <w:lang w:eastAsia="nl-NL"/>
              </w:rPr>
            </w:pPr>
            <w:r w:rsidRPr="00B83391">
              <w:rPr>
                <w:rFonts w:eastAsia="Times New Roman" w:cstheme="minorHAnsi"/>
                <w:b/>
                <w:bCs/>
                <w:color w:val="000000"/>
                <w:sz w:val="14"/>
                <w:szCs w:val="14"/>
                <w:lang w:eastAsia="nl-NL"/>
              </w:rPr>
              <w:t>Bio01</w:t>
            </w:r>
          </w:p>
        </w:tc>
        <w:tc>
          <w:tcPr>
            <w:tcW w:w="465" w:type="dxa"/>
            <w:tcBorders>
              <w:top w:val="nil"/>
              <w:left w:val="nil"/>
              <w:bottom w:val="nil"/>
              <w:right w:val="nil"/>
            </w:tcBorders>
            <w:shd w:val="clear" w:color="000000" w:fill="FFC7CE"/>
            <w:noWrap/>
            <w:vAlign w:val="bottom"/>
            <w:hideMark/>
          </w:tcPr>
          <w:p w14:paraId="7B53682E"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1.00</w:t>
            </w:r>
          </w:p>
        </w:tc>
        <w:tc>
          <w:tcPr>
            <w:tcW w:w="465" w:type="dxa"/>
            <w:tcBorders>
              <w:top w:val="nil"/>
              <w:left w:val="nil"/>
              <w:bottom w:val="nil"/>
              <w:right w:val="nil"/>
            </w:tcBorders>
            <w:shd w:val="clear" w:color="auto" w:fill="auto"/>
            <w:noWrap/>
            <w:vAlign w:val="bottom"/>
            <w:hideMark/>
          </w:tcPr>
          <w:p w14:paraId="49D0A7BE"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0.16</w:t>
            </w:r>
          </w:p>
        </w:tc>
        <w:tc>
          <w:tcPr>
            <w:tcW w:w="465" w:type="dxa"/>
            <w:tcBorders>
              <w:top w:val="nil"/>
              <w:left w:val="nil"/>
              <w:bottom w:val="nil"/>
              <w:right w:val="nil"/>
            </w:tcBorders>
            <w:shd w:val="clear" w:color="000000" w:fill="FFC7CE"/>
            <w:noWrap/>
            <w:vAlign w:val="bottom"/>
            <w:hideMark/>
          </w:tcPr>
          <w:p w14:paraId="64C007C0"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0.77</w:t>
            </w:r>
          </w:p>
        </w:tc>
        <w:tc>
          <w:tcPr>
            <w:tcW w:w="465" w:type="dxa"/>
            <w:tcBorders>
              <w:top w:val="nil"/>
              <w:left w:val="nil"/>
              <w:bottom w:val="nil"/>
              <w:right w:val="nil"/>
            </w:tcBorders>
            <w:shd w:val="clear" w:color="000000" w:fill="C6EFCE"/>
            <w:noWrap/>
            <w:vAlign w:val="bottom"/>
            <w:hideMark/>
          </w:tcPr>
          <w:p w14:paraId="35F647E3" w14:textId="77777777" w:rsidR="00B83391" w:rsidRPr="00B83391" w:rsidRDefault="00B83391" w:rsidP="00B83391">
            <w:pPr>
              <w:spacing w:after="0" w:line="240" w:lineRule="auto"/>
              <w:jc w:val="right"/>
              <w:rPr>
                <w:rFonts w:eastAsia="Times New Roman" w:cstheme="minorHAnsi"/>
                <w:color w:val="006100"/>
                <w:sz w:val="14"/>
                <w:szCs w:val="14"/>
                <w:lang w:eastAsia="nl-NL"/>
              </w:rPr>
            </w:pPr>
            <w:r w:rsidRPr="00B83391">
              <w:rPr>
                <w:rFonts w:eastAsia="Times New Roman" w:cstheme="minorHAnsi"/>
                <w:color w:val="006100"/>
                <w:sz w:val="14"/>
                <w:szCs w:val="14"/>
                <w:lang w:eastAsia="nl-NL"/>
              </w:rPr>
              <w:t>-0.83</w:t>
            </w:r>
          </w:p>
        </w:tc>
        <w:tc>
          <w:tcPr>
            <w:tcW w:w="465" w:type="dxa"/>
            <w:tcBorders>
              <w:top w:val="nil"/>
              <w:left w:val="nil"/>
              <w:bottom w:val="nil"/>
              <w:right w:val="nil"/>
            </w:tcBorders>
            <w:shd w:val="clear" w:color="000000" w:fill="FFC7CE"/>
            <w:noWrap/>
            <w:vAlign w:val="bottom"/>
            <w:hideMark/>
          </w:tcPr>
          <w:p w14:paraId="4430A1F6"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0.83</w:t>
            </w:r>
          </w:p>
        </w:tc>
        <w:tc>
          <w:tcPr>
            <w:tcW w:w="465" w:type="dxa"/>
            <w:tcBorders>
              <w:top w:val="nil"/>
              <w:left w:val="nil"/>
              <w:bottom w:val="nil"/>
              <w:right w:val="nil"/>
            </w:tcBorders>
            <w:shd w:val="clear" w:color="000000" w:fill="FFC7CE"/>
            <w:noWrap/>
            <w:vAlign w:val="bottom"/>
            <w:hideMark/>
          </w:tcPr>
          <w:p w14:paraId="18C233AF"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0.96</w:t>
            </w:r>
          </w:p>
        </w:tc>
        <w:tc>
          <w:tcPr>
            <w:tcW w:w="465" w:type="dxa"/>
            <w:tcBorders>
              <w:top w:val="nil"/>
              <w:left w:val="nil"/>
              <w:bottom w:val="nil"/>
              <w:right w:val="nil"/>
            </w:tcBorders>
            <w:shd w:val="clear" w:color="000000" w:fill="C6EFCE"/>
            <w:noWrap/>
            <w:vAlign w:val="bottom"/>
            <w:hideMark/>
          </w:tcPr>
          <w:p w14:paraId="6D4587D4" w14:textId="77777777" w:rsidR="00B83391" w:rsidRPr="00B83391" w:rsidRDefault="00B83391" w:rsidP="00B83391">
            <w:pPr>
              <w:spacing w:after="0" w:line="240" w:lineRule="auto"/>
              <w:jc w:val="right"/>
              <w:rPr>
                <w:rFonts w:eastAsia="Times New Roman" w:cstheme="minorHAnsi"/>
                <w:color w:val="006100"/>
                <w:sz w:val="14"/>
                <w:szCs w:val="14"/>
                <w:lang w:eastAsia="nl-NL"/>
              </w:rPr>
            </w:pPr>
            <w:r w:rsidRPr="00B83391">
              <w:rPr>
                <w:rFonts w:eastAsia="Times New Roman" w:cstheme="minorHAnsi"/>
                <w:color w:val="006100"/>
                <w:sz w:val="14"/>
                <w:szCs w:val="14"/>
                <w:lang w:eastAsia="nl-NL"/>
              </w:rPr>
              <w:t>-0.77</w:t>
            </w:r>
          </w:p>
        </w:tc>
        <w:tc>
          <w:tcPr>
            <w:tcW w:w="465" w:type="dxa"/>
            <w:tcBorders>
              <w:top w:val="nil"/>
              <w:left w:val="nil"/>
              <w:bottom w:val="nil"/>
              <w:right w:val="nil"/>
            </w:tcBorders>
            <w:shd w:val="clear" w:color="000000" w:fill="FFC7CE"/>
            <w:noWrap/>
            <w:vAlign w:val="bottom"/>
            <w:hideMark/>
          </w:tcPr>
          <w:p w14:paraId="1F78C641"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0.71</w:t>
            </w:r>
          </w:p>
        </w:tc>
        <w:tc>
          <w:tcPr>
            <w:tcW w:w="465" w:type="dxa"/>
            <w:tcBorders>
              <w:top w:val="nil"/>
              <w:left w:val="nil"/>
              <w:bottom w:val="nil"/>
              <w:right w:val="nil"/>
            </w:tcBorders>
            <w:shd w:val="clear" w:color="000000" w:fill="FFC7CE"/>
            <w:noWrap/>
            <w:vAlign w:val="bottom"/>
            <w:hideMark/>
          </w:tcPr>
          <w:p w14:paraId="775A775D"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0.91</w:t>
            </w:r>
          </w:p>
        </w:tc>
        <w:tc>
          <w:tcPr>
            <w:tcW w:w="465" w:type="dxa"/>
            <w:tcBorders>
              <w:top w:val="nil"/>
              <w:left w:val="nil"/>
              <w:bottom w:val="nil"/>
              <w:right w:val="nil"/>
            </w:tcBorders>
            <w:shd w:val="clear" w:color="000000" w:fill="FFC7CE"/>
            <w:noWrap/>
            <w:vAlign w:val="bottom"/>
            <w:hideMark/>
          </w:tcPr>
          <w:p w14:paraId="64A21D20"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0.89</w:t>
            </w:r>
          </w:p>
        </w:tc>
        <w:tc>
          <w:tcPr>
            <w:tcW w:w="465" w:type="dxa"/>
            <w:tcBorders>
              <w:top w:val="nil"/>
              <w:left w:val="nil"/>
              <w:bottom w:val="nil"/>
              <w:right w:val="nil"/>
            </w:tcBorders>
            <w:shd w:val="clear" w:color="000000" w:fill="FFC7CE"/>
            <w:noWrap/>
            <w:vAlign w:val="bottom"/>
            <w:hideMark/>
          </w:tcPr>
          <w:p w14:paraId="3A4435A8"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0.98</w:t>
            </w:r>
          </w:p>
        </w:tc>
        <w:tc>
          <w:tcPr>
            <w:tcW w:w="465" w:type="dxa"/>
            <w:tcBorders>
              <w:top w:val="nil"/>
              <w:left w:val="nil"/>
              <w:bottom w:val="nil"/>
              <w:right w:val="nil"/>
            </w:tcBorders>
            <w:shd w:val="clear" w:color="auto" w:fill="auto"/>
            <w:noWrap/>
            <w:vAlign w:val="bottom"/>
            <w:hideMark/>
          </w:tcPr>
          <w:p w14:paraId="65CB507C"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0.32</w:t>
            </w:r>
          </w:p>
        </w:tc>
        <w:tc>
          <w:tcPr>
            <w:tcW w:w="465" w:type="dxa"/>
            <w:tcBorders>
              <w:top w:val="nil"/>
              <w:left w:val="nil"/>
              <w:bottom w:val="nil"/>
              <w:right w:val="nil"/>
            </w:tcBorders>
            <w:shd w:val="clear" w:color="auto" w:fill="auto"/>
            <w:noWrap/>
            <w:vAlign w:val="bottom"/>
            <w:hideMark/>
          </w:tcPr>
          <w:p w14:paraId="43DB98D0"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0.37</w:t>
            </w:r>
          </w:p>
        </w:tc>
        <w:tc>
          <w:tcPr>
            <w:tcW w:w="465" w:type="dxa"/>
            <w:tcBorders>
              <w:top w:val="nil"/>
              <w:left w:val="nil"/>
              <w:bottom w:val="nil"/>
              <w:right w:val="nil"/>
            </w:tcBorders>
            <w:shd w:val="clear" w:color="auto" w:fill="auto"/>
            <w:noWrap/>
            <w:vAlign w:val="bottom"/>
            <w:hideMark/>
          </w:tcPr>
          <w:p w14:paraId="5A822F63"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0.05</w:t>
            </w:r>
          </w:p>
        </w:tc>
        <w:tc>
          <w:tcPr>
            <w:tcW w:w="465" w:type="dxa"/>
            <w:tcBorders>
              <w:top w:val="nil"/>
              <w:left w:val="nil"/>
              <w:bottom w:val="nil"/>
              <w:right w:val="nil"/>
            </w:tcBorders>
            <w:shd w:val="clear" w:color="auto" w:fill="auto"/>
            <w:noWrap/>
            <w:vAlign w:val="bottom"/>
            <w:hideMark/>
          </w:tcPr>
          <w:p w14:paraId="4F60E246"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0.29</w:t>
            </w:r>
          </w:p>
        </w:tc>
        <w:tc>
          <w:tcPr>
            <w:tcW w:w="465" w:type="dxa"/>
            <w:tcBorders>
              <w:top w:val="nil"/>
              <w:left w:val="nil"/>
              <w:bottom w:val="nil"/>
              <w:right w:val="nil"/>
            </w:tcBorders>
            <w:shd w:val="clear" w:color="auto" w:fill="auto"/>
            <w:noWrap/>
            <w:vAlign w:val="bottom"/>
            <w:hideMark/>
          </w:tcPr>
          <w:p w14:paraId="52D57431"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0.37</w:t>
            </w:r>
          </w:p>
        </w:tc>
        <w:tc>
          <w:tcPr>
            <w:tcW w:w="465" w:type="dxa"/>
            <w:tcBorders>
              <w:top w:val="nil"/>
              <w:left w:val="nil"/>
              <w:bottom w:val="nil"/>
              <w:right w:val="nil"/>
            </w:tcBorders>
            <w:shd w:val="clear" w:color="auto" w:fill="auto"/>
            <w:noWrap/>
            <w:vAlign w:val="bottom"/>
            <w:hideMark/>
          </w:tcPr>
          <w:p w14:paraId="61D750B1"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0.07</w:t>
            </w:r>
          </w:p>
        </w:tc>
        <w:tc>
          <w:tcPr>
            <w:tcW w:w="465" w:type="dxa"/>
            <w:tcBorders>
              <w:top w:val="nil"/>
              <w:left w:val="nil"/>
              <w:bottom w:val="nil"/>
              <w:right w:val="nil"/>
            </w:tcBorders>
            <w:shd w:val="clear" w:color="auto" w:fill="auto"/>
            <w:noWrap/>
            <w:vAlign w:val="bottom"/>
            <w:hideMark/>
          </w:tcPr>
          <w:p w14:paraId="1C3F8ECA"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0.10</w:t>
            </w:r>
          </w:p>
        </w:tc>
        <w:tc>
          <w:tcPr>
            <w:tcW w:w="465" w:type="dxa"/>
            <w:tcBorders>
              <w:top w:val="nil"/>
              <w:left w:val="nil"/>
              <w:bottom w:val="nil"/>
              <w:right w:val="nil"/>
            </w:tcBorders>
            <w:shd w:val="clear" w:color="auto" w:fill="auto"/>
            <w:noWrap/>
            <w:vAlign w:val="bottom"/>
            <w:hideMark/>
          </w:tcPr>
          <w:p w14:paraId="4D5591DB"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0.23</w:t>
            </w:r>
          </w:p>
        </w:tc>
      </w:tr>
      <w:tr w:rsidR="003B69A5" w:rsidRPr="00B83391" w14:paraId="7D7AB848" w14:textId="77777777" w:rsidTr="006C6EF2">
        <w:trPr>
          <w:trHeight w:val="288"/>
        </w:trPr>
        <w:tc>
          <w:tcPr>
            <w:tcW w:w="465" w:type="dxa"/>
            <w:tcBorders>
              <w:top w:val="nil"/>
              <w:left w:val="nil"/>
              <w:bottom w:val="nil"/>
              <w:right w:val="nil"/>
            </w:tcBorders>
            <w:shd w:val="clear" w:color="auto" w:fill="auto"/>
            <w:noWrap/>
            <w:vAlign w:val="bottom"/>
            <w:hideMark/>
          </w:tcPr>
          <w:p w14:paraId="559EAF3C" w14:textId="77777777" w:rsidR="00B83391" w:rsidRPr="00B83391" w:rsidRDefault="00B83391" w:rsidP="00B83391">
            <w:pPr>
              <w:spacing w:after="0" w:line="240" w:lineRule="auto"/>
              <w:rPr>
                <w:rFonts w:eastAsia="Times New Roman" w:cstheme="minorHAnsi"/>
                <w:b/>
                <w:bCs/>
                <w:color w:val="000000"/>
                <w:sz w:val="14"/>
                <w:szCs w:val="14"/>
                <w:lang w:eastAsia="nl-NL"/>
              </w:rPr>
            </w:pPr>
            <w:r w:rsidRPr="00B83391">
              <w:rPr>
                <w:rFonts w:eastAsia="Times New Roman" w:cstheme="minorHAnsi"/>
                <w:b/>
                <w:bCs/>
                <w:color w:val="000000"/>
                <w:sz w:val="14"/>
                <w:szCs w:val="14"/>
                <w:lang w:eastAsia="nl-NL"/>
              </w:rPr>
              <w:t>Bio02</w:t>
            </w:r>
          </w:p>
        </w:tc>
        <w:tc>
          <w:tcPr>
            <w:tcW w:w="465" w:type="dxa"/>
            <w:tcBorders>
              <w:top w:val="nil"/>
              <w:left w:val="nil"/>
              <w:bottom w:val="nil"/>
              <w:right w:val="nil"/>
            </w:tcBorders>
            <w:shd w:val="clear" w:color="auto" w:fill="auto"/>
            <w:noWrap/>
            <w:vAlign w:val="bottom"/>
            <w:hideMark/>
          </w:tcPr>
          <w:p w14:paraId="43B56E02"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0.16</w:t>
            </w:r>
          </w:p>
        </w:tc>
        <w:tc>
          <w:tcPr>
            <w:tcW w:w="465" w:type="dxa"/>
            <w:tcBorders>
              <w:top w:val="nil"/>
              <w:left w:val="nil"/>
              <w:bottom w:val="nil"/>
              <w:right w:val="nil"/>
            </w:tcBorders>
            <w:shd w:val="clear" w:color="000000" w:fill="FFC7CE"/>
            <w:noWrap/>
            <w:vAlign w:val="bottom"/>
            <w:hideMark/>
          </w:tcPr>
          <w:p w14:paraId="224A1B12"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1.00</w:t>
            </w:r>
          </w:p>
        </w:tc>
        <w:tc>
          <w:tcPr>
            <w:tcW w:w="465" w:type="dxa"/>
            <w:tcBorders>
              <w:top w:val="nil"/>
              <w:left w:val="nil"/>
              <w:bottom w:val="nil"/>
              <w:right w:val="nil"/>
            </w:tcBorders>
            <w:shd w:val="clear" w:color="auto" w:fill="auto"/>
            <w:noWrap/>
            <w:vAlign w:val="bottom"/>
            <w:hideMark/>
          </w:tcPr>
          <w:p w14:paraId="0FFD3AF0"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0.08</w:t>
            </w:r>
          </w:p>
        </w:tc>
        <w:tc>
          <w:tcPr>
            <w:tcW w:w="465" w:type="dxa"/>
            <w:tcBorders>
              <w:top w:val="nil"/>
              <w:left w:val="nil"/>
              <w:bottom w:val="nil"/>
              <w:right w:val="nil"/>
            </w:tcBorders>
            <w:shd w:val="clear" w:color="auto" w:fill="auto"/>
            <w:noWrap/>
            <w:vAlign w:val="bottom"/>
            <w:hideMark/>
          </w:tcPr>
          <w:p w14:paraId="00CAC1EA"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0.04</w:t>
            </w:r>
          </w:p>
        </w:tc>
        <w:tc>
          <w:tcPr>
            <w:tcW w:w="465" w:type="dxa"/>
            <w:tcBorders>
              <w:top w:val="nil"/>
              <w:left w:val="nil"/>
              <w:bottom w:val="nil"/>
              <w:right w:val="nil"/>
            </w:tcBorders>
            <w:shd w:val="clear" w:color="auto" w:fill="auto"/>
            <w:noWrap/>
            <w:vAlign w:val="bottom"/>
            <w:hideMark/>
          </w:tcPr>
          <w:p w14:paraId="7D7DCE60"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0.44</w:t>
            </w:r>
          </w:p>
        </w:tc>
        <w:tc>
          <w:tcPr>
            <w:tcW w:w="465" w:type="dxa"/>
            <w:tcBorders>
              <w:top w:val="nil"/>
              <w:left w:val="nil"/>
              <w:bottom w:val="nil"/>
              <w:right w:val="nil"/>
            </w:tcBorders>
            <w:shd w:val="clear" w:color="auto" w:fill="auto"/>
            <w:noWrap/>
            <w:vAlign w:val="bottom"/>
            <w:hideMark/>
          </w:tcPr>
          <w:p w14:paraId="5E6324B2"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-0.01</w:t>
            </w:r>
          </w:p>
        </w:tc>
        <w:tc>
          <w:tcPr>
            <w:tcW w:w="465" w:type="dxa"/>
            <w:tcBorders>
              <w:top w:val="nil"/>
              <w:left w:val="nil"/>
              <w:bottom w:val="nil"/>
              <w:right w:val="nil"/>
            </w:tcBorders>
            <w:shd w:val="clear" w:color="auto" w:fill="auto"/>
            <w:noWrap/>
            <w:vAlign w:val="bottom"/>
            <w:hideMark/>
          </w:tcPr>
          <w:p w14:paraId="1C83B4BB"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0.26</w:t>
            </w:r>
          </w:p>
        </w:tc>
        <w:tc>
          <w:tcPr>
            <w:tcW w:w="465" w:type="dxa"/>
            <w:tcBorders>
              <w:top w:val="nil"/>
              <w:left w:val="nil"/>
              <w:bottom w:val="nil"/>
              <w:right w:val="nil"/>
            </w:tcBorders>
            <w:shd w:val="clear" w:color="auto" w:fill="auto"/>
            <w:noWrap/>
            <w:vAlign w:val="bottom"/>
            <w:hideMark/>
          </w:tcPr>
          <w:p w14:paraId="03B92B46"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0.13</w:t>
            </w:r>
          </w:p>
        </w:tc>
        <w:tc>
          <w:tcPr>
            <w:tcW w:w="465" w:type="dxa"/>
            <w:tcBorders>
              <w:top w:val="nil"/>
              <w:left w:val="nil"/>
              <w:bottom w:val="nil"/>
              <w:right w:val="nil"/>
            </w:tcBorders>
            <w:shd w:val="clear" w:color="auto" w:fill="auto"/>
            <w:noWrap/>
            <w:vAlign w:val="bottom"/>
            <w:hideMark/>
          </w:tcPr>
          <w:p w14:paraId="71BDDEE3"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0.13</w:t>
            </w:r>
          </w:p>
        </w:tc>
        <w:tc>
          <w:tcPr>
            <w:tcW w:w="465" w:type="dxa"/>
            <w:tcBorders>
              <w:top w:val="nil"/>
              <w:left w:val="nil"/>
              <w:bottom w:val="nil"/>
              <w:right w:val="nil"/>
            </w:tcBorders>
            <w:shd w:val="clear" w:color="auto" w:fill="auto"/>
            <w:noWrap/>
            <w:vAlign w:val="bottom"/>
            <w:hideMark/>
          </w:tcPr>
          <w:p w14:paraId="1C1CAF17"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0.27</w:t>
            </w:r>
          </w:p>
        </w:tc>
        <w:tc>
          <w:tcPr>
            <w:tcW w:w="465" w:type="dxa"/>
            <w:tcBorders>
              <w:top w:val="nil"/>
              <w:left w:val="nil"/>
              <w:bottom w:val="nil"/>
              <w:right w:val="nil"/>
            </w:tcBorders>
            <w:shd w:val="clear" w:color="auto" w:fill="auto"/>
            <w:noWrap/>
            <w:vAlign w:val="bottom"/>
            <w:hideMark/>
          </w:tcPr>
          <w:p w14:paraId="1375CC51"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0.09</w:t>
            </w:r>
          </w:p>
        </w:tc>
        <w:tc>
          <w:tcPr>
            <w:tcW w:w="465" w:type="dxa"/>
            <w:tcBorders>
              <w:top w:val="nil"/>
              <w:left w:val="nil"/>
              <w:bottom w:val="nil"/>
              <w:right w:val="nil"/>
            </w:tcBorders>
            <w:shd w:val="clear" w:color="auto" w:fill="auto"/>
            <w:noWrap/>
            <w:vAlign w:val="bottom"/>
            <w:hideMark/>
          </w:tcPr>
          <w:p w14:paraId="292BF36E"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-0.50</w:t>
            </w:r>
          </w:p>
        </w:tc>
        <w:tc>
          <w:tcPr>
            <w:tcW w:w="465" w:type="dxa"/>
            <w:tcBorders>
              <w:top w:val="nil"/>
              <w:left w:val="nil"/>
              <w:bottom w:val="nil"/>
              <w:right w:val="nil"/>
            </w:tcBorders>
            <w:shd w:val="clear" w:color="auto" w:fill="auto"/>
            <w:noWrap/>
            <w:vAlign w:val="bottom"/>
            <w:hideMark/>
          </w:tcPr>
          <w:p w14:paraId="162678B0"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-0.38</w:t>
            </w:r>
          </w:p>
        </w:tc>
        <w:tc>
          <w:tcPr>
            <w:tcW w:w="465" w:type="dxa"/>
            <w:tcBorders>
              <w:top w:val="nil"/>
              <w:left w:val="nil"/>
              <w:bottom w:val="nil"/>
              <w:right w:val="nil"/>
            </w:tcBorders>
            <w:shd w:val="clear" w:color="auto" w:fill="auto"/>
            <w:noWrap/>
            <w:vAlign w:val="bottom"/>
            <w:hideMark/>
          </w:tcPr>
          <w:p w14:paraId="5CF0B47A"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-0.47</w:t>
            </w:r>
          </w:p>
        </w:tc>
        <w:tc>
          <w:tcPr>
            <w:tcW w:w="465" w:type="dxa"/>
            <w:tcBorders>
              <w:top w:val="nil"/>
              <w:left w:val="nil"/>
              <w:bottom w:val="nil"/>
              <w:right w:val="nil"/>
            </w:tcBorders>
            <w:shd w:val="clear" w:color="auto" w:fill="auto"/>
            <w:noWrap/>
            <w:vAlign w:val="bottom"/>
            <w:hideMark/>
          </w:tcPr>
          <w:p w14:paraId="1948A389"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0.45</w:t>
            </w:r>
          </w:p>
        </w:tc>
        <w:tc>
          <w:tcPr>
            <w:tcW w:w="465" w:type="dxa"/>
            <w:tcBorders>
              <w:top w:val="nil"/>
              <w:left w:val="nil"/>
              <w:bottom w:val="nil"/>
              <w:right w:val="nil"/>
            </w:tcBorders>
            <w:shd w:val="clear" w:color="auto" w:fill="auto"/>
            <w:noWrap/>
            <w:vAlign w:val="bottom"/>
            <w:hideMark/>
          </w:tcPr>
          <w:p w14:paraId="12B671E0"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-0.39</w:t>
            </w:r>
          </w:p>
        </w:tc>
        <w:tc>
          <w:tcPr>
            <w:tcW w:w="465" w:type="dxa"/>
            <w:tcBorders>
              <w:top w:val="nil"/>
              <w:left w:val="nil"/>
              <w:bottom w:val="nil"/>
              <w:right w:val="nil"/>
            </w:tcBorders>
            <w:shd w:val="clear" w:color="auto" w:fill="auto"/>
            <w:noWrap/>
            <w:vAlign w:val="bottom"/>
            <w:hideMark/>
          </w:tcPr>
          <w:p w14:paraId="7C3B4D34"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-0.49</w:t>
            </w:r>
          </w:p>
        </w:tc>
        <w:tc>
          <w:tcPr>
            <w:tcW w:w="465" w:type="dxa"/>
            <w:tcBorders>
              <w:top w:val="nil"/>
              <w:left w:val="nil"/>
              <w:bottom w:val="nil"/>
              <w:right w:val="nil"/>
            </w:tcBorders>
            <w:shd w:val="clear" w:color="auto" w:fill="auto"/>
            <w:noWrap/>
            <w:vAlign w:val="bottom"/>
            <w:hideMark/>
          </w:tcPr>
          <w:p w14:paraId="0A0DB1E4"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-0.44</w:t>
            </w:r>
          </w:p>
        </w:tc>
        <w:tc>
          <w:tcPr>
            <w:tcW w:w="465" w:type="dxa"/>
            <w:tcBorders>
              <w:top w:val="nil"/>
              <w:left w:val="nil"/>
              <w:bottom w:val="nil"/>
              <w:right w:val="nil"/>
            </w:tcBorders>
            <w:shd w:val="clear" w:color="auto" w:fill="auto"/>
            <w:noWrap/>
            <w:vAlign w:val="bottom"/>
            <w:hideMark/>
          </w:tcPr>
          <w:p w14:paraId="4A6E1DD1"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-0.40</w:t>
            </w:r>
          </w:p>
        </w:tc>
      </w:tr>
      <w:tr w:rsidR="002541C7" w:rsidRPr="00B83391" w14:paraId="3B258FF7" w14:textId="77777777" w:rsidTr="006C6EF2">
        <w:trPr>
          <w:trHeight w:val="288"/>
        </w:trPr>
        <w:tc>
          <w:tcPr>
            <w:tcW w:w="465" w:type="dxa"/>
            <w:tcBorders>
              <w:top w:val="nil"/>
              <w:left w:val="nil"/>
              <w:bottom w:val="nil"/>
              <w:right w:val="nil"/>
            </w:tcBorders>
            <w:shd w:val="clear" w:color="auto" w:fill="auto"/>
            <w:noWrap/>
            <w:vAlign w:val="bottom"/>
            <w:hideMark/>
          </w:tcPr>
          <w:p w14:paraId="67FCAECB" w14:textId="77777777" w:rsidR="00B83391" w:rsidRPr="00B83391" w:rsidRDefault="00B83391" w:rsidP="00B83391">
            <w:pPr>
              <w:spacing w:after="0" w:line="240" w:lineRule="auto"/>
              <w:rPr>
                <w:rFonts w:eastAsia="Times New Roman" w:cstheme="minorHAnsi"/>
                <w:b/>
                <w:bCs/>
                <w:color w:val="000000"/>
                <w:sz w:val="14"/>
                <w:szCs w:val="14"/>
                <w:lang w:eastAsia="nl-NL"/>
              </w:rPr>
            </w:pPr>
            <w:r w:rsidRPr="00B83391">
              <w:rPr>
                <w:rFonts w:eastAsia="Times New Roman" w:cstheme="minorHAnsi"/>
                <w:b/>
                <w:bCs/>
                <w:color w:val="000000"/>
                <w:sz w:val="14"/>
                <w:szCs w:val="14"/>
                <w:lang w:eastAsia="nl-NL"/>
              </w:rPr>
              <w:t>Bio03</w:t>
            </w:r>
          </w:p>
        </w:tc>
        <w:tc>
          <w:tcPr>
            <w:tcW w:w="465" w:type="dxa"/>
            <w:tcBorders>
              <w:top w:val="nil"/>
              <w:left w:val="nil"/>
              <w:bottom w:val="nil"/>
              <w:right w:val="nil"/>
            </w:tcBorders>
            <w:shd w:val="clear" w:color="000000" w:fill="FFC7CE"/>
            <w:noWrap/>
            <w:vAlign w:val="bottom"/>
            <w:hideMark/>
          </w:tcPr>
          <w:p w14:paraId="63CA9FB3"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0.77</w:t>
            </w:r>
          </w:p>
        </w:tc>
        <w:tc>
          <w:tcPr>
            <w:tcW w:w="465" w:type="dxa"/>
            <w:tcBorders>
              <w:top w:val="nil"/>
              <w:left w:val="nil"/>
              <w:bottom w:val="nil"/>
              <w:right w:val="nil"/>
            </w:tcBorders>
            <w:shd w:val="clear" w:color="auto" w:fill="auto"/>
            <w:noWrap/>
            <w:vAlign w:val="bottom"/>
            <w:hideMark/>
          </w:tcPr>
          <w:p w14:paraId="6F5D7CD4"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0.08</w:t>
            </w:r>
          </w:p>
        </w:tc>
        <w:tc>
          <w:tcPr>
            <w:tcW w:w="465" w:type="dxa"/>
            <w:tcBorders>
              <w:top w:val="nil"/>
              <w:left w:val="nil"/>
              <w:bottom w:val="nil"/>
              <w:right w:val="nil"/>
            </w:tcBorders>
            <w:shd w:val="clear" w:color="000000" w:fill="FFC7CE"/>
            <w:noWrap/>
            <w:vAlign w:val="bottom"/>
            <w:hideMark/>
          </w:tcPr>
          <w:p w14:paraId="708AB2F2"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1.00</w:t>
            </w:r>
          </w:p>
        </w:tc>
        <w:tc>
          <w:tcPr>
            <w:tcW w:w="465" w:type="dxa"/>
            <w:tcBorders>
              <w:top w:val="nil"/>
              <w:left w:val="nil"/>
              <w:bottom w:val="nil"/>
              <w:right w:val="nil"/>
            </w:tcBorders>
            <w:shd w:val="clear" w:color="000000" w:fill="C6EFCE"/>
            <w:noWrap/>
            <w:vAlign w:val="bottom"/>
            <w:hideMark/>
          </w:tcPr>
          <w:p w14:paraId="13FFD757" w14:textId="77777777" w:rsidR="00B83391" w:rsidRPr="00B83391" w:rsidRDefault="00B83391" w:rsidP="00B83391">
            <w:pPr>
              <w:spacing w:after="0" w:line="240" w:lineRule="auto"/>
              <w:jc w:val="right"/>
              <w:rPr>
                <w:rFonts w:eastAsia="Times New Roman" w:cstheme="minorHAnsi"/>
                <w:color w:val="006100"/>
                <w:sz w:val="14"/>
                <w:szCs w:val="14"/>
                <w:lang w:eastAsia="nl-NL"/>
              </w:rPr>
            </w:pPr>
            <w:r w:rsidRPr="00B83391">
              <w:rPr>
                <w:rFonts w:eastAsia="Times New Roman" w:cstheme="minorHAnsi"/>
                <w:color w:val="006100"/>
                <w:sz w:val="14"/>
                <w:szCs w:val="14"/>
                <w:lang w:eastAsia="nl-NL"/>
              </w:rPr>
              <w:t>-0.91</w:t>
            </w:r>
          </w:p>
        </w:tc>
        <w:tc>
          <w:tcPr>
            <w:tcW w:w="465" w:type="dxa"/>
            <w:tcBorders>
              <w:top w:val="nil"/>
              <w:left w:val="nil"/>
              <w:bottom w:val="nil"/>
              <w:right w:val="nil"/>
            </w:tcBorders>
            <w:shd w:val="clear" w:color="auto" w:fill="auto"/>
            <w:noWrap/>
            <w:vAlign w:val="bottom"/>
            <w:hideMark/>
          </w:tcPr>
          <w:p w14:paraId="58F4EDF6"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0.39</w:t>
            </w:r>
          </w:p>
        </w:tc>
        <w:tc>
          <w:tcPr>
            <w:tcW w:w="465" w:type="dxa"/>
            <w:tcBorders>
              <w:top w:val="nil"/>
              <w:left w:val="nil"/>
              <w:bottom w:val="nil"/>
              <w:right w:val="nil"/>
            </w:tcBorders>
            <w:shd w:val="clear" w:color="000000" w:fill="FFC7CE"/>
            <w:noWrap/>
            <w:vAlign w:val="bottom"/>
            <w:hideMark/>
          </w:tcPr>
          <w:p w14:paraId="4759C98A"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0.85</w:t>
            </w:r>
          </w:p>
        </w:tc>
        <w:tc>
          <w:tcPr>
            <w:tcW w:w="465" w:type="dxa"/>
            <w:tcBorders>
              <w:top w:val="nil"/>
              <w:left w:val="nil"/>
              <w:bottom w:val="nil"/>
              <w:right w:val="nil"/>
            </w:tcBorders>
            <w:shd w:val="clear" w:color="000000" w:fill="C6EFCE"/>
            <w:noWrap/>
            <w:vAlign w:val="bottom"/>
            <w:hideMark/>
          </w:tcPr>
          <w:p w14:paraId="5A957E6F" w14:textId="77777777" w:rsidR="00B83391" w:rsidRPr="00B83391" w:rsidRDefault="00B83391" w:rsidP="00B83391">
            <w:pPr>
              <w:spacing w:after="0" w:line="240" w:lineRule="auto"/>
              <w:jc w:val="right"/>
              <w:rPr>
                <w:rFonts w:eastAsia="Times New Roman" w:cstheme="minorHAnsi"/>
                <w:color w:val="006100"/>
                <w:sz w:val="14"/>
                <w:szCs w:val="14"/>
                <w:lang w:eastAsia="nl-NL"/>
              </w:rPr>
            </w:pPr>
            <w:r w:rsidRPr="00B83391">
              <w:rPr>
                <w:rFonts w:eastAsia="Times New Roman" w:cstheme="minorHAnsi"/>
                <w:color w:val="006100"/>
                <w:sz w:val="14"/>
                <w:szCs w:val="14"/>
                <w:lang w:eastAsia="nl-NL"/>
              </w:rPr>
              <w:t>-0.86</w:t>
            </w:r>
          </w:p>
        </w:tc>
        <w:tc>
          <w:tcPr>
            <w:tcW w:w="465" w:type="dxa"/>
            <w:tcBorders>
              <w:top w:val="nil"/>
              <w:left w:val="nil"/>
              <w:bottom w:val="nil"/>
              <w:right w:val="nil"/>
            </w:tcBorders>
            <w:shd w:val="clear" w:color="auto" w:fill="auto"/>
            <w:noWrap/>
            <w:vAlign w:val="bottom"/>
            <w:hideMark/>
          </w:tcPr>
          <w:p w14:paraId="34205738" w14:textId="035D5490"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0.51</w:t>
            </w:r>
          </w:p>
        </w:tc>
        <w:tc>
          <w:tcPr>
            <w:tcW w:w="465" w:type="dxa"/>
            <w:tcBorders>
              <w:top w:val="nil"/>
              <w:left w:val="nil"/>
              <w:bottom w:val="nil"/>
              <w:right w:val="nil"/>
            </w:tcBorders>
            <w:shd w:val="clear" w:color="000000" w:fill="FFC7CE"/>
            <w:noWrap/>
            <w:vAlign w:val="bottom"/>
            <w:hideMark/>
          </w:tcPr>
          <w:p w14:paraId="57BED297"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0.71</w:t>
            </w:r>
          </w:p>
        </w:tc>
        <w:tc>
          <w:tcPr>
            <w:tcW w:w="465" w:type="dxa"/>
            <w:tcBorders>
              <w:top w:val="nil"/>
              <w:left w:val="nil"/>
              <w:bottom w:val="nil"/>
              <w:right w:val="nil"/>
            </w:tcBorders>
            <w:shd w:val="clear" w:color="auto" w:fill="auto"/>
            <w:noWrap/>
            <w:vAlign w:val="bottom"/>
            <w:hideMark/>
          </w:tcPr>
          <w:p w14:paraId="4EA1BD20"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0.46</w:t>
            </w:r>
          </w:p>
        </w:tc>
        <w:tc>
          <w:tcPr>
            <w:tcW w:w="465" w:type="dxa"/>
            <w:tcBorders>
              <w:top w:val="nil"/>
              <w:left w:val="nil"/>
              <w:bottom w:val="nil"/>
              <w:right w:val="nil"/>
            </w:tcBorders>
            <w:shd w:val="clear" w:color="000000" w:fill="FFC7CE"/>
            <w:noWrap/>
            <w:vAlign w:val="bottom"/>
            <w:hideMark/>
          </w:tcPr>
          <w:p w14:paraId="2DE15F66"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0.85</w:t>
            </w:r>
          </w:p>
        </w:tc>
        <w:tc>
          <w:tcPr>
            <w:tcW w:w="465" w:type="dxa"/>
            <w:tcBorders>
              <w:top w:val="nil"/>
              <w:left w:val="nil"/>
              <w:bottom w:val="nil"/>
              <w:right w:val="nil"/>
            </w:tcBorders>
            <w:shd w:val="clear" w:color="auto" w:fill="auto"/>
            <w:noWrap/>
            <w:vAlign w:val="bottom"/>
            <w:hideMark/>
          </w:tcPr>
          <w:p w14:paraId="3A159FAD"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0.55</w:t>
            </w:r>
          </w:p>
        </w:tc>
        <w:tc>
          <w:tcPr>
            <w:tcW w:w="465" w:type="dxa"/>
            <w:tcBorders>
              <w:top w:val="nil"/>
              <w:left w:val="nil"/>
              <w:bottom w:val="nil"/>
              <w:right w:val="nil"/>
            </w:tcBorders>
            <w:shd w:val="clear" w:color="auto" w:fill="auto"/>
            <w:noWrap/>
            <w:vAlign w:val="bottom"/>
            <w:hideMark/>
          </w:tcPr>
          <w:p w14:paraId="6A9B7E98"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0.53</w:t>
            </w:r>
          </w:p>
        </w:tc>
        <w:tc>
          <w:tcPr>
            <w:tcW w:w="465" w:type="dxa"/>
            <w:tcBorders>
              <w:top w:val="nil"/>
              <w:left w:val="nil"/>
              <w:bottom w:val="nil"/>
              <w:right w:val="nil"/>
            </w:tcBorders>
            <w:shd w:val="clear" w:color="auto" w:fill="auto"/>
            <w:noWrap/>
            <w:vAlign w:val="bottom"/>
            <w:hideMark/>
          </w:tcPr>
          <w:p w14:paraId="6A5489BF"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0.26</w:t>
            </w:r>
          </w:p>
        </w:tc>
        <w:tc>
          <w:tcPr>
            <w:tcW w:w="465" w:type="dxa"/>
            <w:tcBorders>
              <w:top w:val="nil"/>
              <w:left w:val="nil"/>
              <w:bottom w:val="nil"/>
              <w:right w:val="nil"/>
            </w:tcBorders>
            <w:shd w:val="clear" w:color="auto" w:fill="auto"/>
            <w:noWrap/>
            <w:vAlign w:val="bottom"/>
            <w:hideMark/>
          </w:tcPr>
          <w:p w14:paraId="4835603E"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0.17</w:t>
            </w:r>
          </w:p>
        </w:tc>
        <w:tc>
          <w:tcPr>
            <w:tcW w:w="465" w:type="dxa"/>
            <w:tcBorders>
              <w:top w:val="nil"/>
              <w:left w:val="nil"/>
              <w:bottom w:val="nil"/>
              <w:right w:val="nil"/>
            </w:tcBorders>
            <w:shd w:val="clear" w:color="auto" w:fill="auto"/>
            <w:noWrap/>
            <w:vAlign w:val="bottom"/>
            <w:hideMark/>
          </w:tcPr>
          <w:p w14:paraId="42BA0E07"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0.53</w:t>
            </w:r>
          </w:p>
        </w:tc>
        <w:tc>
          <w:tcPr>
            <w:tcW w:w="465" w:type="dxa"/>
            <w:tcBorders>
              <w:top w:val="nil"/>
              <w:left w:val="nil"/>
              <w:bottom w:val="nil"/>
              <w:right w:val="nil"/>
            </w:tcBorders>
            <w:shd w:val="clear" w:color="auto" w:fill="auto"/>
            <w:noWrap/>
            <w:vAlign w:val="bottom"/>
            <w:hideMark/>
          </w:tcPr>
          <w:p w14:paraId="76B904C5"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0.29</w:t>
            </w:r>
          </w:p>
        </w:tc>
        <w:tc>
          <w:tcPr>
            <w:tcW w:w="465" w:type="dxa"/>
            <w:tcBorders>
              <w:top w:val="nil"/>
              <w:left w:val="nil"/>
              <w:bottom w:val="nil"/>
              <w:right w:val="nil"/>
            </w:tcBorders>
            <w:shd w:val="clear" w:color="auto" w:fill="auto"/>
            <w:noWrap/>
            <w:vAlign w:val="bottom"/>
            <w:hideMark/>
          </w:tcPr>
          <w:p w14:paraId="32F8FECA"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0.30</w:t>
            </w:r>
          </w:p>
        </w:tc>
        <w:tc>
          <w:tcPr>
            <w:tcW w:w="465" w:type="dxa"/>
            <w:tcBorders>
              <w:top w:val="nil"/>
              <w:left w:val="nil"/>
              <w:bottom w:val="nil"/>
              <w:right w:val="nil"/>
            </w:tcBorders>
            <w:shd w:val="clear" w:color="auto" w:fill="auto"/>
            <w:noWrap/>
            <w:vAlign w:val="bottom"/>
            <w:hideMark/>
          </w:tcPr>
          <w:p w14:paraId="155363BA"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0.44</w:t>
            </w:r>
          </w:p>
        </w:tc>
      </w:tr>
      <w:tr w:rsidR="002541C7" w:rsidRPr="00B83391" w14:paraId="5D03E8FF" w14:textId="77777777" w:rsidTr="006C6EF2">
        <w:trPr>
          <w:trHeight w:val="288"/>
        </w:trPr>
        <w:tc>
          <w:tcPr>
            <w:tcW w:w="465" w:type="dxa"/>
            <w:tcBorders>
              <w:top w:val="nil"/>
              <w:left w:val="nil"/>
              <w:bottom w:val="nil"/>
              <w:right w:val="nil"/>
            </w:tcBorders>
            <w:shd w:val="clear" w:color="auto" w:fill="auto"/>
            <w:noWrap/>
            <w:vAlign w:val="bottom"/>
            <w:hideMark/>
          </w:tcPr>
          <w:p w14:paraId="2B10D5D1" w14:textId="77777777" w:rsidR="00B83391" w:rsidRPr="00B83391" w:rsidRDefault="00B83391" w:rsidP="00B83391">
            <w:pPr>
              <w:spacing w:after="0" w:line="240" w:lineRule="auto"/>
              <w:rPr>
                <w:rFonts w:eastAsia="Times New Roman" w:cstheme="minorHAnsi"/>
                <w:b/>
                <w:bCs/>
                <w:color w:val="000000"/>
                <w:sz w:val="14"/>
                <w:szCs w:val="14"/>
                <w:lang w:eastAsia="nl-NL"/>
              </w:rPr>
            </w:pPr>
            <w:r w:rsidRPr="00B83391">
              <w:rPr>
                <w:rFonts w:eastAsia="Times New Roman" w:cstheme="minorHAnsi"/>
                <w:b/>
                <w:bCs/>
                <w:color w:val="000000"/>
                <w:sz w:val="14"/>
                <w:szCs w:val="14"/>
                <w:lang w:eastAsia="nl-NL"/>
              </w:rPr>
              <w:t>Bio04</w:t>
            </w:r>
          </w:p>
        </w:tc>
        <w:tc>
          <w:tcPr>
            <w:tcW w:w="465" w:type="dxa"/>
            <w:tcBorders>
              <w:top w:val="nil"/>
              <w:left w:val="nil"/>
              <w:bottom w:val="nil"/>
              <w:right w:val="nil"/>
            </w:tcBorders>
            <w:shd w:val="clear" w:color="000000" w:fill="C6EFCE"/>
            <w:noWrap/>
            <w:vAlign w:val="bottom"/>
            <w:hideMark/>
          </w:tcPr>
          <w:p w14:paraId="3FE779A9" w14:textId="77777777" w:rsidR="00B83391" w:rsidRPr="00B83391" w:rsidRDefault="00B83391" w:rsidP="00B83391">
            <w:pPr>
              <w:spacing w:after="0" w:line="240" w:lineRule="auto"/>
              <w:jc w:val="right"/>
              <w:rPr>
                <w:rFonts w:eastAsia="Times New Roman" w:cstheme="minorHAnsi"/>
                <w:color w:val="006100"/>
                <w:sz w:val="14"/>
                <w:szCs w:val="14"/>
                <w:lang w:eastAsia="nl-NL"/>
              </w:rPr>
            </w:pPr>
            <w:r w:rsidRPr="00B83391">
              <w:rPr>
                <w:rFonts w:eastAsia="Times New Roman" w:cstheme="minorHAnsi"/>
                <w:color w:val="006100"/>
                <w:sz w:val="14"/>
                <w:szCs w:val="14"/>
                <w:lang w:eastAsia="nl-NL"/>
              </w:rPr>
              <w:t>-0.83</w:t>
            </w:r>
          </w:p>
        </w:tc>
        <w:tc>
          <w:tcPr>
            <w:tcW w:w="465" w:type="dxa"/>
            <w:tcBorders>
              <w:top w:val="nil"/>
              <w:left w:val="nil"/>
              <w:bottom w:val="nil"/>
              <w:right w:val="nil"/>
            </w:tcBorders>
            <w:shd w:val="clear" w:color="auto" w:fill="auto"/>
            <w:noWrap/>
            <w:vAlign w:val="bottom"/>
            <w:hideMark/>
          </w:tcPr>
          <w:p w14:paraId="2E330DDB"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0.04</w:t>
            </w:r>
          </w:p>
        </w:tc>
        <w:tc>
          <w:tcPr>
            <w:tcW w:w="465" w:type="dxa"/>
            <w:tcBorders>
              <w:top w:val="nil"/>
              <w:left w:val="nil"/>
              <w:bottom w:val="nil"/>
              <w:right w:val="nil"/>
            </w:tcBorders>
            <w:shd w:val="clear" w:color="000000" w:fill="C6EFCE"/>
            <w:noWrap/>
            <w:vAlign w:val="bottom"/>
            <w:hideMark/>
          </w:tcPr>
          <w:p w14:paraId="77A74CA4" w14:textId="77777777" w:rsidR="00B83391" w:rsidRPr="00B83391" w:rsidRDefault="00B83391" w:rsidP="00B83391">
            <w:pPr>
              <w:spacing w:after="0" w:line="240" w:lineRule="auto"/>
              <w:jc w:val="right"/>
              <w:rPr>
                <w:rFonts w:eastAsia="Times New Roman" w:cstheme="minorHAnsi"/>
                <w:color w:val="006100"/>
                <w:sz w:val="14"/>
                <w:szCs w:val="14"/>
                <w:lang w:eastAsia="nl-NL"/>
              </w:rPr>
            </w:pPr>
            <w:r w:rsidRPr="00B83391">
              <w:rPr>
                <w:rFonts w:eastAsia="Times New Roman" w:cstheme="minorHAnsi"/>
                <w:color w:val="006100"/>
                <w:sz w:val="14"/>
                <w:szCs w:val="14"/>
                <w:lang w:eastAsia="nl-NL"/>
              </w:rPr>
              <w:t>-0.91</w:t>
            </w:r>
          </w:p>
        </w:tc>
        <w:tc>
          <w:tcPr>
            <w:tcW w:w="465" w:type="dxa"/>
            <w:tcBorders>
              <w:top w:val="nil"/>
              <w:left w:val="nil"/>
              <w:bottom w:val="nil"/>
              <w:right w:val="nil"/>
            </w:tcBorders>
            <w:shd w:val="clear" w:color="000000" w:fill="FFC7CE"/>
            <w:noWrap/>
            <w:vAlign w:val="bottom"/>
            <w:hideMark/>
          </w:tcPr>
          <w:p w14:paraId="683437B9"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1.00</w:t>
            </w:r>
          </w:p>
        </w:tc>
        <w:tc>
          <w:tcPr>
            <w:tcW w:w="465" w:type="dxa"/>
            <w:tcBorders>
              <w:top w:val="nil"/>
              <w:left w:val="nil"/>
              <w:bottom w:val="nil"/>
              <w:right w:val="nil"/>
            </w:tcBorders>
            <w:shd w:val="clear" w:color="auto" w:fill="auto"/>
            <w:noWrap/>
            <w:vAlign w:val="bottom"/>
            <w:hideMark/>
          </w:tcPr>
          <w:p w14:paraId="364A8FB2"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-0.40</w:t>
            </w:r>
          </w:p>
        </w:tc>
        <w:tc>
          <w:tcPr>
            <w:tcW w:w="465" w:type="dxa"/>
            <w:tcBorders>
              <w:top w:val="nil"/>
              <w:left w:val="nil"/>
              <w:bottom w:val="nil"/>
              <w:right w:val="nil"/>
            </w:tcBorders>
            <w:shd w:val="clear" w:color="000000" w:fill="C6EFCE"/>
            <w:noWrap/>
            <w:vAlign w:val="bottom"/>
            <w:hideMark/>
          </w:tcPr>
          <w:p w14:paraId="6577712F" w14:textId="77777777" w:rsidR="00B83391" w:rsidRPr="00B83391" w:rsidRDefault="00B83391" w:rsidP="00B83391">
            <w:pPr>
              <w:spacing w:after="0" w:line="240" w:lineRule="auto"/>
              <w:jc w:val="right"/>
              <w:rPr>
                <w:rFonts w:eastAsia="Times New Roman" w:cstheme="minorHAnsi"/>
                <w:color w:val="006100"/>
                <w:sz w:val="14"/>
                <w:szCs w:val="14"/>
                <w:lang w:eastAsia="nl-NL"/>
              </w:rPr>
            </w:pPr>
            <w:r w:rsidRPr="00B83391">
              <w:rPr>
                <w:rFonts w:eastAsia="Times New Roman" w:cstheme="minorHAnsi"/>
                <w:color w:val="006100"/>
                <w:sz w:val="14"/>
                <w:szCs w:val="14"/>
                <w:lang w:eastAsia="nl-NL"/>
              </w:rPr>
              <w:t>-0.93</w:t>
            </w:r>
          </w:p>
        </w:tc>
        <w:tc>
          <w:tcPr>
            <w:tcW w:w="465" w:type="dxa"/>
            <w:tcBorders>
              <w:top w:val="nil"/>
              <w:left w:val="nil"/>
              <w:bottom w:val="nil"/>
              <w:right w:val="nil"/>
            </w:tcBorders>
            <w:shd w:val="clear" w:color="000000" w:fill="FFC7CE"/>
            <w:noWrap/>
            <w:vAlign w:val="bottom"/>
            <w:hideMark/>
          </w:tcPr>
          <w:p w14:paraId="323E09E4"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0.97</w:t>
            </w:r>
          </w:p>
        </w:tc>
        <w:tc>
          <w:tcPr>
            <w:tcW w:w="465" w:type="dxa"/>
            <w:tcBorders>
              <w:top w:val="nil"/>
              <w:left w:val="nil"/>
              <w:bottom w:val="nil"/>
              <w:right w:val="nil"/>
            </w:tcBorders>
            <w:shd w:val="clear" w:color="auto" w:fill="auto"/>
            <w:noWrap/>
            <w:vAlign w:val="bottom"/>
            <w:hideMark/>
          </w:tcPr>
          <w:p w14:paraId="110E464C"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-0.48</w:t>
            </w:r>
          </w:p>
        </w:tc>
        <w:tc>
          <w:tcPr>
            <w:tcW w:w="465" w:type="dxa"/>
            <w:tcBorders>
              <w:top w:val="nil"/>
              <w:left w:val="nil"/>
              <w:bottom w:val="nil"/>
              <w:right w:val="nil"/>
            </w:tcBorders>
            <w:shd w:val="clear" w:color="000000" w:fill="C6EFCE"/>
            <w:noWrap/>
            <w:vAlign w:val="bottom"/>
            <w:hideMark/>
          </w:tcPr>
          <w:p w14:paraId="6BAB9C9C" w14:textId="77777777" w:rsidR="00B83391" w:rsidRPr="00B83391" w:rsidRDefault="00B83391" w:rsidP="00B83391">
            <w:pPr>
              <w:spacing w:after="0" w:line="240" w:lineRule="auto"/>
              <w:jc w:val="right"/>
              <w:rPr>
                <w:rFonts w:eastAsia="Times New Roman" w:cstheme="minorHAnsi"/>
                <w:color w:val="006100"/>
                <w:sz w:val="14"/>
                <w:szCs w:val="14"/>
                <w:lang w:eastAsia="nl-NL"/>
              </w:rPr>
            </w:pPr>
            <w:r w:rsidRPr="00B83391">
              <w:rPr>
                <w:rFonts w:eastAsia="Times New Roman" w:cstheme="minorHAnsi"/>
                <w:color w:val="006100"/>
                <w:sz w:val="14"/>
                <w:szCs w:val="14"/>
                <w:lang w:eastAsia="nl-NL"/>
              </w:rPr>
              <w:t>-0.81</w:t>
            </w:r>
          </w:p>
        </w:tc>
        <w:tc>
          <w:tcPr>
            <w:tcW w:w="465" w:type="dxa"/>
            <w:tcBorders>
              <w:top w:val="nil"/>
              <w:left w:val="nil"/>
              <w:bottom w:val="nil"/>
              <w:right w:val="nil"/>
            </w:tcBorders>
            <w:shd w:val="clear" w:color="auto" w:fill="auto"/>
            <w:noWrap/>
            <w:vAlign w:val="bottom"/>
            <w:hideMark/>
          </w:tcPr>
          <w:p w14:paraId="31A4060F"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-0.49</w:t>
            </w:r>
          </w:p>
        </w:tc>
        <w:tc>
          <w:tcPr>
            <w:tcW w:w="465" w:type="dxa"/>
            <w:tcBorders>
              <w:top w:val="nil"/>
              <w:left w:val="nil"/>
              <w:bottom w:val="nil"/>
              <w:right w:val="nil"/>
            </w:tcBorders>
            <w:shd w:val="clear" w:color="000000" w:fill="C6EFCE"/>
            <w:noWrap/>
            <w:vAlign w:val="bottom"/>
            <w:hideMark/>
          </w:tcPr>
          <w:p w14:paraId="7C892AD0" w14:textId="77777777" w:rsidR="00B83391" w:rsidRPr="00B83391" w:rsidRDefault="00B83391" w:rsidP="00B83391">
            <w:pPr>
              <w:spacing w:after="0" w:line="240" w:lineRule="auto"/>
              <w:jc w:val="right"/>
              <w:rPr>
                <w:rFonts w:eastAsia="Times New Roman" w:cstheme="minorHAnsi"/>
                <w:color w:val="006100"/>
                <w:sz w:val="14"/>
                <w:szCs w:val="14"/>
                <w:lang w:eastAsia="nl-NL"/>
              </w:rPr>
            </w:pPr>
            <w:r w:rsidRPr="00B83391">
              <w:rPr>
                <w:rFonts w:eastAsia="Times New Roman" w:cstheme="minorHAnsi"/>
                <w:color w:val="006100"/>
                <w:sz w:val="14"/>
                <w:szCs w:val="14"/>
                <w:lang w:eastAsia="nl-NL"/>
              </w:rPr>
              <w:t>-0.93</w:t>
            </w:r>
          </w:p>
        </w:tc>
        <w:tc>
          <w:tcPr>
            <w:tcW w:w="465" w:type="dxa"/>
            <w:tcBorders>
              <w:top w:val="nil"/>
              <w:left w:val="nil"/>
              <w:bottom w:val="nil"/>
              <w:right w:val="nil"/>
            </w:tcBorders>
            <w:shd w:val="clear" w:color="auto" w:fill="auto"/>
            <w:noWrap/>
            <w:vAlign w:val="bottom"/>
            <w:hideMark/>
          </w:tcPr>
          <w:p w14:paraId="353C64B3"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-0.53</w:t>
            </w:r>
          </w:p>
        </w:tc>
        <w:tc>
          <w:tcPr>
            <w:tcW w:w="465" w:type="dxa"/>
            <w:tcBorders>
              <w:top w:val="nil"/>
              <w:left w:val="nil"/>
              <w:bottom w:val="nil"/>
              <w:right w:val="nil"/>
            </w:tcBorders>
            <w:shd w:val="clear" w:color="auto" w:fill="auto"/>
            <w:noWrap/>
            <w:vAlign w:val="bottom"/>
            <w:hideMark/>
          </w:tcPr>
          <w:p w14:paraId="68EFF9AC"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-0.54</w:t>
            </w:r>
          </w:p>
        </w:tc>
        <w:tc>
          <w:tcPr>
            <w:tcW w:w="465" w:type="dxa"/>
            <w:tcBorders>
              <w:top w:val="nil"/>
              <w:left w:val="nil"/>
              <w:bottom w:val="nil"/>
              <w:right w:val="nil"/>
            </w:tcBorders>
            <w:shd w:val="clear" w:color="auto" w:fill="auto"/>
            <w:noWrap/>
            <w:vAlign w:val="bottom"/>
            <w:hideMark/>
          </w:tcPr>
          <w:p w14:paraId="594A22BC"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-0.22</w:t>
            </w:r>
          </w:p>
        </w:tc>
        <w:tc>
          <w:tcPr>
            <w:tcW w:w="465" w:type="dxa"/>
            <w:tcBorders>
              <w:top w:val="nil"/>
              <w:left w:val="nil"/>
              <w:bottom w:val="nil"/>
              <w:right w:val="nil"/>
            </w:tcBorders>
            <w:shd w:val="clear" w:color="auto" w:fill="auto"/>
            <w:noWrap/>
            <w:vAlign w:val="bottom"/>
            <w:hideMark/>
          </w:tcPr>
          <w:p w14:paraId="0C236BAE"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-0.15</w:t>
            </w:r>
          </w:p>
        </w:tc>
        <w:tc>
          <w:tcPr>
            <w:tcW w:w="465" w:type="dxa"/>
            <w:tcBorders>
              <w:top w:val="nil"/>
              <w:left w:val="nil"/>
              <w:bottom w:val="nil"/>
              <w:right w:val="nil"/>
            </w:tcBorders>
            <w:shd w:val="clear" w:color="auto" w:fill="auto"/>
            <w:noWrap/>
            <w:vAlign w:val="bottom"/>
            <w:hideMark/>
          </w:tcPr>
          <w:p w14:paraId="45E69C78"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-0.54</w:t>
            </w:r>
          </w:p>
        </w:tc>
        <w:tc>
          <w:tcPr>
            <w:tcW w:w="465" w:type="dxa"/>
            <w:tcBorders>
              <w:top w:val="nil"/>
              <w:left w:val="nil"/>
              <w:bottom w:val="nil"/>
              <w:right w:val="nil"/>
            </w:tcBorders>
            <w:shd w:val="clear" w:color="auto" w:fill="auto"/>
            <w:noWrap/>
            <w:vAlign w:val="bottom"/>
            <w:hideMark/>
          </w:tcPr>
          <w:p w14:paraId="3B0D9284"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-0.25</w:t>
            </w:r>
          </w:p>
        </w:tc>
        <w:tc>
          <w:tcPr>
            <w:tcW w:w="465" w:type="dxa"/>
            <w:tcBorders>
              <w:top w:val="nil"/>
              <w:left w:val="nil"/>
              <w:bottom w:val="nil"/>
              <w:right w:val="nil"/>
            </w:tcBorders>
            <w:shd w:val="clear" w:color="auto" w:fill="auto"/>
            <w:noWrap/>
            <w:vAlign w:val="bottom"/>
            <w:hideMark/>
          </w:tcPr>
          <w:p w14:paraId="12BAB383"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-0.28</w:t>
            </w:r>
          </w:p>
        </w:tc>
        <w:tc>
          <w:tcPr>
            <w:tcW w:w="465" w:type="dxa"/>
            <w:tcBorders>
              <w:top w:val="nil"/>
              <w:left w:val="nil"/>
              <w:bottom w:val="nil"/>
              <w:right w:val="nil"/>
            </w:tcBorders>
            <w:shd w:val="clear" w:color="auto" w:fill="auto"/>
            <w:noWrap/>
            <w:vAlign w:val="bottom"/>
            <w:hideMark/>
          </w:tcPr>
          <w:p w14:paraId="1F856F1A"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-0.38</w:t>
            </w:r>
          </w:p>
        </w:tc>
      </w:tr>
      <w:tr w:rsidR="00486999" w:rsidRPr="00B83391" w14:paraId="359D2606" w14:textId="77777777" w:rsidTr="006C6EF2">
        <w:trPr>
          <w:trHeight w:val="288"/>
        </w:trPr>
        <w:tc>
          <w:tcPr>
            <w:tcW w:w="465" w:type="dxa"/>
            <w:tcBorders>
              <w:top w:val="nil"/>
              <w:left w:val="nil"/>
              <w:bottom w:val="nil"/>
              <w:right w:val="nil"/>
            </w:tcBorders>
            <w:shd w:val="clear" w:color="auto" w:fill="auto"/>
            <w:noWrap/>
            <w:vAlign w:val="bottom"/>
            <w:hideMark/>
          </w:tcPr>
          <w:p w14:paraId="7A0E7372" w14:textId="77777777" w:rsidR="00B83391" w:rsidRPr="00B83391" w:rsidRDefault="00B83391" w:rsidP="00B83391">
            <w:pPr>
              <w:spacing w:after="0" w:line="240" w:lineRule="auto"/>
              <w:rPr>
                <w:rFonts w:eastAsia="Times New Roman" w:cstheme="minorHAnsi"/>
                <w:b/>
                <w:bCs/>
                <w:color w:val="000000"/>
                <w:sz w:val="14"/>
                <w:szCs w:val="14"/>
                <w:lang w:eastAsia="nl-NL"/>
              </w:rPr>
            </w:pPr>
            <w:r w:rsidRPr="00B83391">
              <w:rPr>
                <w:rFonts w:eastAsia="Times New Roman" w:cstheme="minorHAnsi"/>
                <w:b/>
                <w:bCs/>
                <w:color w:val="000000"/>
                <w:sz w:val="14"/>
                <w:szCs w:val="14"/>
                <w:lang w:eastAsia="nl-NL"/>
              </w:rPr>
              <w:t>Bio05</w:t>
            </w:r>
          </w:p>
        </w:tc>
        <w:tc>
          <w:tcPr>
            <w:tcW w:w="465" w:type="dxa"/>
            <w:tcBorders>
              <w:top w:val="nil"/>
              <w:left w:val="nil"/>
              <w:bottom w:val="nil"/>
              <w:right w:val="nil"/>
            </w:tcBorders>
            <w:shd w:val="clear" w:color="000000" w:fill="FFC7CE"/>
            <w:noWrap/>
            <w:vAlign w:val="bottom"/>
            <w:hideMark/>
          </w:tcPr>
          <w:p w14:paraId="176FE370"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0.83</w:t>
            </w:r>
          </w:p>
        </w:tc>
        <w:tc>
          <w:tcPr>
            <w:tcW w:w="465" w:type="dxa"/>
            <w:tcBorders>
              <w:top w:val="nil"/>
              <w:left w:val="nil"/>
              <w:bottom w:val="nil"/>
              <w:right w:val="nil"/>
            </w:tcBorders>
            <w:shd w:val="clear" w:color="auto" w:fill="auto"/>
            <w:noWrap/>
            <w:vAlign w:val="bottom"/>
            <w:hideMark/>
          </w:tcPr>
          <w:p w14:paraId="3A74FF74"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0.44</w:t>
            </w:r>
          </w:p>
        </w:tc>
        <w:tc>
          <w:tcPr>
            <w:tcW w:w="465" w:type="dxa"/>
            <w:tcBorders>
              <w:top w:val="nil"/>
              <w:left w:val="nil"/>
              <w:bottom w:val="nil"/>
              <w:right w:val="nil"/>
            </w:tcBorders>
            <w:shd w:val="clear" w:color="auto" w:fill="auto"/>
            <w:noWrap/>
            <w:vAlign w:val="bottom"/>
            <w:hideMark/>
          </w:tcPr>
          <w:p w14:paraId="3578CEB9"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0.39</w:t>
            </w:r>
          </w:p>
        </w:tc>
        <w:tc>
          <w:tcPr>
            <w:tcW w:w="465" w:type="dxa"/>
            <w:tcBorders>
              <w:top w:val="nil"/>
              <w:left w:val="nil"/>
              <w:bottom w:val="nil"/>
              <w:right w:val="nil"/>
            </w:tcBorders>
            <w:shd w:val="clear" w:color="auto" w:fill="auto"/>
            <w:noWrap/>
            <w:vAlign w:val="bottom"/>
            <w:hideMark/>
          </w:tcPr>
          <w:p w14:paraId="769F50EB"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-0.40</w:t>
            </w:r>
          </w:p>
        </w:tc>
        <w:tc>
          <w:tcPr>
            <w:tcW w:w="465" w:type="dxa"/>
            <w:tcBorders>
              <w:top w:val="nil"/>
              <w:left w:val="nil"/>
              <w:bottom w:val="nil"/>
              <w:right w:val="nil"/>
            </w:tcBorders>
            <w:shd w:val="clear" w:color="000000" w:fill="FFC7CE"/>
            <w:noWrap/>
            <w:vAlign w:val="bottom"/>
            <w:hideMark/>
          </w:tcPr>
          <w:p w14:paraId="58F02CAC"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1.00</w:t>
            </w:r>
          </w:p>
        </w:tc>
        <w:tc>
          <w:tcPr>
            <w:tcW w:w="465" w:type="dxa"/>
            <w:tcBorders>
              <w:top w:val="nil"/>
              <w:left w:val="nil"/>
              <w:bottom w:val="nil"/>
              <w:right w:val="nil"/>
            </w:tcBorders>
            <w:shd w:val="clear" w:color="auto" w:fill="auto"/>
            <w:noWrap/>
            <w:vAlign w:val="bottom"/>
            <w:hideMark/>
          </w:tcPr>
          <w:p w14:paraId="10EEB281"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0.66</w:t>
            </w:r>
          </w:p>
        </w:tc>
        <w:tc>
          <w:tcPr>
            <w:tcW w:w="465" w:type="dxa"/>
            <w:tcBorders>
              <w:top w:val="nil"/>
              <w:left w:val="nil"/>
              <w:bottom w:val="nil"/>
              <w:right w:val="nil"/>
            </w:tcBorders>
            <w:shd w:val="clear" w:color="auto" w:fill="auto"/>
            <w:noWrap/>
            <w:vAlign w:val="bottom"/>
            <w:hideMark/>
          </w:tcPr>
          <w:p w14:paraId="3042C78C"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-0.29</w:t>
            </w:r>
          </w:p>
        </w:tc>
        <w:tc>
          <w:tcPr>
            <w:tcW w:w="465" w:type="dxa"/>
            <w:tcBorders>
              <w:top w:val="nil"/>
              <w:left w:val="nil"/>
              <w:bottom w:val="nil"/>
              <w:right w:val="nil"/>
            </w:tcBorders>
            <w:shd w:val="clear" w:color="auto" w:fill="auto"/>
            <w:noWrap/>
            <w:vAlign w:val="bottom"/>
            <w:hideMark/>
          </w:tcPr>
          <w:p w14:paraId="0CEE00AE"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0.65</w:t>
            </w:r>
          </w:p>
        </w:tc>
        <w:tc>
          <w:tcPr>
            <w:tcW w:w="465" w:type="dxa"/>
            <w:tcBorders>
              <w:top w:val="nil"/>
              <w:left w:val="nil"/>
              <w:bottom w:val="nil"/>
              <w:right w:val="nil"/>
            </w:tcBorders>
            <w:shd w:val="clear" w:color="000000" w:fill="FFC7CE"/>
            <w:noWrap/>
            <w:vAlign w:val="bottom"/>
            <w:hideMark/>
          </w:tcPr>
          <w:p w14:paraId="219CDD3E"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0.74</w:t>
            </w:r>
          </w:p>
        </w:tc>
        <w:tc>
          <w:tcPr>
            <w:tcW w:w="465" w:type="dxa"/>
            <w:tcBorders>
              <w:top w:val="nil"/>
              <w:left w:val="nil"/>
              <w:bottom w:val="nil"/>
              <w:right w:val="nil"/>
            </w:tcBorders>
            <w:shd w:val="clear" w:color="000000" w:fill="FFC7CE"/>
            <w:noWrap/>
            <w:vAlign w:val="bottom"/>
            <w:hideMark/>
          </w:tcPr>
          <w:p w14:paraId="19E058AF"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0.97</w:t>
            </w:r>
          </w:p>
        </w:tc>
        <w:tc>
          <w:tcPr>
            <w:tcW w:w="465" w:type="dxa"/>
            <w:tcBorders>
              <w:top w:val="nil"/>
              <w:left w:val="nil"/>
              <w:bottom w:val="nil"/>
              <w:right w:val="nil"/>
            </w:tcBorders>
            <w:shd w:val="clear" w:color="auto" w:fill="auto"/>
            <w:noWrap/>
            <w:vAlign w:val="bottom"/>
            <w:hideMark/>
          </w:tcPr>
          <w:p w14:paraId="4EB6FE26"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0.70</w:t>
            </w:r>
          </w:p>
        </w:tc>
        <w:tc>
          <w:tcPr>
            <w:tcW w:w="465" w:type="dxa"/>
            <w:tcBorders>
              <w:top w:val="nil"/>
              <w:left w:val="nil"/>
              <w:bottom w:val="nil"/>
              <w:right w:val="nil"/>
            </w:tcBorders>
            <w:shd w:val="clear" w:color="auto" w:fill="auto"/>
            <w:noWrap/>
            <w:vAlign w:val="bottom"/>
            <w:hideMark/>
          </w:tcPr>
          <w:p w14:paraId="5D40EA12"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-0.06</w:t>
            </w:r>
          </w:p>
        </w:tc>
        <w:tc>
          <w:tcPr>
            <w:tcW w:w="465" w:type="dxa"/>
            <w:tcBorders>
              <w:top w:val="nil"/>
              <w:left w:val="nil"/>
              <w:bottom w:val="nil"/>
              <w:right w:val="nil"/>
            </w:tcBorders>
            <w:shd w:val="clear" w:color="auto" w:fill="auto"/>
            <w:noWrap/>
            <w:vAlign w:val="bottom"/>
            <w:hideMark/>
          </w:tcPr>
          <w:p w14:paraId="1E608E75"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0.04</w:t>
            </w:r>
          </w:p>
        </w:tc>
        <w:tc>
          <w:tcPr>
            <w:tcW w:w="465" w:type="dxa"/>
            <w:tcBorders>
              <w:top w:val="nil"/>
              <w:left w:val="nil"/>
              <w:bottom w:val="nil"/>
              <w:right w:val="nil"/>
            </w:tcBorders>
            <w:shd w:val="clear" w:color="auto" w:fill="auto"/>
            <w:noWrap/>
            <w:vAlign w:val="bottom"/>
            <w:hideMark/>
          </w:tcPr>
          <w:p w14:paraId="7945D0C7"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-0.19</w:t>
            </w:r>
          </w:p>
        </w:tc>
        <w:tc>
          <w:tcPr>
            <w:tcW w:w="465" w:type="dxa"/>
            <w:tcBorders>
              <w:top w:val="nil"/>
              <w:left w:val="nil"/>
              <w:bottom w:val="nil"/>
              <w:right w:val="nil"/>
            </w:tcBorders>
            <w:shd w:val="clear" w:color="auto" w:fill="auto"/>
            <w:noWrap/>
            <w:vAlign w:val="bottom"/>
            <w:hideMark/>
          </w:tcPr>
          <w:p w14:paraId="06675DEE"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0.35</w:t>
            </w:r>
          </w:p>
        </w:tc>
        <w:tc>
          <w:tcPr>
            <w:tcW w:w="465" w:type="dxa"/>
            <w:tcBorders>
              <w:top w:val="nil"/>
              <w:left w:val="nil"/>
              <w:bottom w:val="nil"/>
              <w:right w:val="nil"/>
            </w:tcBorders>
            <w:shd w:val="clear" w:color="auto" w:fill="auto"/>
            <w:noWrap/>
            <w:vAlign w:val="bottom"/>
            <w:hideMark/>
          </w:tcPr>
          <w:p w14:paraId="468B1BD9"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0.02</w:t>
            </w:r>
          </w:p>
        </w:tc>
        <w:tc>
          <w:tcPr>
            <w:tcW w:w="465" w:type="dxa"/>
            <w:tcBorders>
              <w:top w:val="nil"/>
              <w:left w:val="nil"/>
              <w:bottom w:val="nil"/>
              <w:right w:val="nil"/>
            </w:tcBorders>
            <w:shd w:val="clear" w:color="auto" w:fill="auto"/>
            <w:noWrap/>
            <w:vAlign w:val="bottom"/>
            <w:hideMark/>
          </w:tcPr>
          <w:p w14:paraId="61B829FF"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-0.19</w:t>
            </w:r>
          </w:p>
        </w:tc>
        <w:tc>
          <w:tcPr>
            <w:tcW w:w="465" w:type="dxa"/>
            <w:tcBorders>
              <w:top w:val="nil"/>
              <w:left w:val="nil"/>
              <w:bottom w:val="nil"/>
              <w:right w:val="nil"/>
            </w:tcBorders>
            <w:shd w:val="clear" w:color="auto" w:fill="auto"/>
            <w:noWrap/>
            <w:vAlign w:val="bottom"/>
            <w:hideMark/>
          </w:tcPr>
          <w:p w14:paraId="7130177E"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-0.22</w:t>
            </w:r>
          </w:p>
        </w:tc>
        <w:tc>
          <w:tcPr>
            <w:tcW w:w="465" w:type="dxa"/>
            <w:tcBorders>
              <w:top w:val="nil"/>
              <w:left w:val="nil"/>
              <w:bottom w:val="nil"/>
              <w:right w:val="nil"/>
            </w:tcBorders>
            <w:shd w:val="clear" w:color="auto" w:fill="auto"/>
            <w:noWrap/>
            <w:vAlign w:val="bottom"/>
            <w:hideMark/>
          </w:tcPr>
          <w:p w14:paraId="5D022047"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-0.03</w:t>
            </w:r>
          </w:p>
        </w:tc>
      </w:tr>
      <w:tr w:rsidR="002541C7" w:rsidRPr="00B83391" w14:paraId="222702A2" w14:textId="77777777" w:rsidTr="006C6EF2">
        <w:trPr>
          <w:trHeight w:val="288"/>
        </w:trPr>
        <w:tc>
          <w:tcPr>
            <w:tcW w:w="465" w:type="dxa"/>
            <w:tcBorders>
              <w:top w:val="nil"/>
              <w:left w:val="nil"/>
              <w:bottom w:val="nil"/>
              <w:right w:val="nil"/>
            </w:tcBorders>
            <w:shd w:val="clear" w:color="auto" w:fill="auto"/>
            <w:noWrap/>
            <w:vAlign w:val="bottom"/>
            <w:hideMark/>
          </w:tcPr>
          <w:p w14:paraId="68C89309" w14:textId="77777777" w:rsidR="00B83391" w:rsidRPr="00B83391" w:rsidRDefault="00B83391" w:rsidP="00B83391">
            <w:pPr>
              <w:spacing w:after="0" w:line="240" w:lineRule="auto"/>
              <w:rPr>
                <w:rFonts w:eastAsia="Times New Roman" w:cstheme="minorHAnsi"/>
                <w:b/>
                <w:bCs/>
                <w:color w:val="000000"/>
                <w:sz w:val="14"/>
                <w:szCs w:val="14"/>
                <w:lang w:eastAsia="nl-NL"/>
              </w:rPr>
            </w:pPr>
            <w:r w:rsidRPr="00B83391">
              <w:rPr>
                <w:rFonts w:eastAsia="Times New Roman" w:cstheme="minorHAnsi"/>
                <w:b/>
                <w:bCs/>
                <w:color w:val="000000"/>
                <w:sz w:val="14"/>
                <w:szCs w:val="14"/>
                <w:lang w:eastAsia="nl-NL"/>
              </w:rPr>
              <w:t>Bio06</w:t>
            </w:r>
          </w:p>
        </w:tc>
        <w:tc>
          <w:tcPr>
            <w:tcW w:w="465" w:type="dxa"/>
            <w:tcBorders>
              <w:top w:val="nil"/>
              <w:left w:val="nil"/>
              <w:bottom w:val="nil"/>
              <w:right w:val="nil"/>
            </w:tcBorders>
            <w:shd w:val="clear" w:color="000000" w:fill="FFC7CE"/>
            <w:noWrap/>
            <w:vAlign w:val="bottom"/>
            <w:hideMark/>
          </w:tcPr>
          <w:p w14:paraId="71BDBED2"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0.96</w:t>
            </w:r>
          </w:p>
        </w:tc>
        <w:tc>
          <w:tcPr>
            <w:tcW w:w="465" w:type="dxa"/>
            <w:tcBorders>
              <w:top w:val="nil"/>
              <w:left w:val="nil"/>
              <w:bottom w:val="nil"/>
              <w:right w:val="nil"/>
            </w:tcBorders>
            <w:shd w:val="clear" w:color="auto" w:fill="auto"/>
            <w:noWrap/>
            <w:vAlign w:val="bottom"/>
            <w:hideMark/>
          </w:tcPr>
          <w:p w14:paraId="174E767A"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-0.01</w:t>
            </w:r>
          </w:p>
        </w:tc>
        <w:tc>
          <w:tcPr>
            <w:tcW w:w="465" w:type="dxa"/>
            <w:tcBorders>
              <w:top w:val="nil"/>
              <w:left w:val="nil"/>
              <w:bottom w:val="nil"/>
              <w:right w:val="nil"/>
            </w:tcBorders>
            <w:shd w:val="clear" w:color="000000" w:fill="FFC7CE"/>
            <w:noWrap/>
            <w:vAlign w:val="bottom"/>
            <w:hideMark/>
          </w:tcPr>
          <w:p w14:paraId="3823E749"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0.85</w:t>
            </w:r>
          </w:p>
        </w:tc>
        <w:tc>
          <w:tcPr>
            <w:tcW w:w="465" w:type="dxa"/>
            <w:tcBorders>
              <w:top w:val="nil"/>
              <w:left w:val="nil"/>
              <w:bottom w:val="nil"/>
              <w:right w:val="nil"/>
            </w:tcBorders>
            <w:shd w:val="clear" w:color="000000" w:fill="C6EFCE"/>
            <w:noWrap/>
            <w:vAlign w:val="bottom"/>
            <w:hideMark/>
          </w:tcPr>
          <w:p w14:paraId="546CA180" w14:textId="77777777" w:rsidR="00B83391" w:rsidRPr="00B83391" w:rsidRDefault="00B83391" w:rsidP="00B83391">
            <w:pPr>
              <w:spacing w:after="0" w:line="240" w:lineRule="auto"/>
              <w:jc w:val="right"/>
              <w:rPr>
                <w:rFonts w:eastAsia="Times New Roman" w:cstheme="minorHAnsi"/>
                <w:color w:val="006100"/>
                <w:sz w:val="14"/>
                <w:szCs w:val="14"/>
                <w:lang w:eastAsia="nl-NL"/>
              </w:rPr>
            </w:pPr>
            <w:r w:rsidRPr="00B83391">
              <w:rPr>
                <w:rFonts w:eastAsia="Times New Roman" w:cstheme="minorHAnsi"/>
                <w:color w:val="006100"/>
                <w:sz w:val="14"/>
                <w:szCs w:val="14"/>
                <w:lang w:eastAsia="nl-NL"/>
              </w:rPr>
              <w:t>-0.93</w:t>
            </w:r>
          </w:p>
        </w:tc>
        <w:tc>
          <w:tcPr>
            <w:tcW w:w="465" w:type="dxa"/>
            <w:tcBorders>
              <w:top w:val="nil"/>
              <w:left w:val="nil"/>
              <w:bottom w:val="nil"/>
              <w:right w:val="nil"/>
            </w:tcBorders>
            <w:shd w:val="clear" w:color="auto" w:fill="auto"/>
            <w:noWrap/>
            <w:vAlign w:val="bottom"/>
            <w:hideMark/>
          </w:tcPr>
          <w:p w14:paraId="667C9E5D"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0.66</w:t>
            </w:r>
          </w:p>
        </w:tc>
        <w:tc>
          <w:tcPr>
            <w:tcW w:w="465" w:type="dxa"/>
            <w:tcBorders>
              <w:top w:val="nil"/>
              <w:left w:val="nil"/>
              <w:bottom w:val="nil"/>
              <w:right w:val="nil"/>
            </w:tcBorders>
            <w:shd w:val="clear" w:color="000000" w:fill="FFC7CE"/>
            <w:noWrap/>
            <w:vAlign w:val="bottom"/>
            <w:hideMark/>
          </w:tcPr>
          <w:p w14:paraId="55D44115"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1.00</w:t>
            </w:r>
          </w:p>
        </w:tc>
        <w:tc>
          <w:tcPr>
            <w:tcW w:w="465" w:type="dxa"/>
            <w:tcBorders>
              <w:top w:val="nil"/>
              <w:left w:val="nil"/>
              <w:bottom w:val="nil"/>
              <w:right w:val="nil"/>
            </w:tcBorders>
            <w:shd w:val="clear" w:color="000000" w:fill="C6EFCE"/>
            <w:noWrap/>
            <w:vAlign w:val="bottom"/>
            <w:hideMark/>
          </w:tcPr>
          <w:p w14:paraId="4AD1A0AA" w14:textId="77777777" w:rsidR="00B83391" w:rsidRPr="00B83391" w:rsidRDefault="00B83391" w:rsidP="00B83391">
            <w:pPr>
              <w:spacing w:after="0" w:line="240" w:lineRule="auto"/>
              <w:jc w:val="right"/>
              <w:rPr>
                <w:rFonts w:eastAsia="Times New Roman" w:cstheme="minorHAnsi"/>
                <w:color w:val="006100"/>
                <w:sz w:val="14"/>
                <w:szCs w:val="14"/>
                <w:lang w:eastAsia="nl-NL"/>
              </w:rPr>
            </w:pPr>
            <w:r w:rsidRPr="00B83391">
              <w:rPr>
                <w:rFonts w:eastAsia="Times New Roman" w:cstheme="minorHAnsi"/>
                <w:color w:val="006100"/>
                <w:sz w:val="14"/>
                <w:szCs w:val="14"/>
                <w:lang w:eastAsia="nl-NL"/>
              </w:rPr>
              <w:t>-0.91</w:t>
            </w:r>
          </w:p>
        </w:tc>
        <w:tc>
          <w:tcPr>
            <w:tcW w:w="465" w:type="dxa"/>
            <w:tcBorders>
              <w:top w:val="nil"/>
              <w:left w:val="nil"/>
              <w:bottom w:val="nil"/>
              <w:right w:val="nil"/>
            </w:tcBorders>
            <w:shd w:val="clear" w:color="auto" w:fill="auto"/>
            <w:noWrap/>
            <w:vAlign w:val="bottom"/>
            <w:hideMark/>
          </w:tcPr>
          <w:p w14:paraId="670D7205"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0.62</w:t>
            </w:r>
          </w:p>
        </w:tc>
        <w:tc>
          <w:tcPr>
            <w:tcW w:w="465" w:type="dxa"/>
            <w:tcBorders>
              <w:top w:val="nil"/>
              <w:left w:val="nil"/>
              <w:bottom w:val="nil"/>
              <w:right w:val="nil"/>
            </w:tcBorders>
            <w:shd w:val="clear" w:color="000000" w:fill="FFC7CE"/>
            <w:noWrap/>
            <w:vAlign w:val="bottom"/>
            <w:hideMark/>
          </w:tcPr>
          <w:p w14:paraId="09DC28F9"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0.91</w:t>
            </w:r>
          </w:p>
        </w:tc>
        <w:tc>
          <w:tcPr>
            <w:tcW w:w="465" w:type="dxa"/>
            <w:tcBorders>
              <w:top w:val="nil"/>
              <w:left w:val="nil"/>
              <w:bottom w:val="nil"/>
              <w:right w:val="nil"/>
            </w:tcBorders>
            <w:shd w:val="clear" w:color="000000" w:fill="FFC7CE"/>
            <w:noWrap/>
            <w:vAlign w:val="bottom"/>
            <w:hideMark/>
          </w:tcPr>
          <w:p w14:paraId="5E1C954C"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0.75</w:t>
            </w:r>
          </w:p>
        </w:tc>
        <w:tc>
          <w:tcPr>
            <w:tcW w:w="465" w:type="dxa"/>
            <w:tcBorders>
              <w:top w:val="nil"/>
              <w:left w:val="nil"/>
              <w:bottom w:val="nil"/>
              <w:right w:val="nil"/>
            </w:tcBorders>
            <w:shd w:val="clear" w:color="000000" w:fill="FFC7CE"/>
            <w:noWrap/>
            <w:vAlign w:val="bottom"/>
            <w:hideMark/>
          </w:tcPr>
          <w:p w14:paraId="09987155"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0.99</w:t>
            </w:r>
          </w:p>
        </w:tc>
        <w:tc>
          <w:tcPr>
            <w:tcW w:w="465" w:type="dxa"/>
            <w:tcBorders>
              <w:top w:val="nil"/>
              <w:left w:val="nil"/>
              <w:bottom w:val="nil"/>
              <w:right w:val="nil"/>
            </w:tcBorders>
            <w:shd w:val="clear" w:color="auto" w:fill="auto"/>
            <w:noWrap/>
            <w:vAlign w:val="bottom"/>
            <w:hideMark/>
          </w:tcPr>
          <w:p w14:paraId="384092DC"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0.45</w:t>
            </w:r>
          </w:p>
        </w:tc>
        <w:tc>
          <w:tcPr>
            <w:tcW w:w="465" w:type="dxa"/>
            <w:tcBorders>
              <w:top w:val="nil"/>
              <w:left w:val="nil"/>
              <w:bottom w:val="nil"/>
              <w:right w:val="nil"/>
            </w:tcBorders>
            <w:shd w:val="clear" w:color="auto" w:fill="auto"/>
            <w:noWrap/>
            <w:vAlign w:val="bottom"/>
            <w:hideMark/>
          </w:tcPr>
          <w:p w14:paraId="204ED89E"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0.47</w:t>
            </w:r>
          </w:p>
        </w:tc>
        <w:tc>
          <w:tcPr>
            <w:tcW w:w="465" w:type="dxa"/>
            <w:tcBorders>
              <w:top w:val="nil"/>
              <w:left w:val="nil"/>
              <w:bottom w:val="nil"/>
              <w:right w:val="nil"/>
            </w:tcBorders>
            <w:shd w:val="clear" w:color="auto" w:fill="auto"/>
            <w:noWrap/>
            <w:vAlign w:val="bottom"/>
            <w:hideMark/>
          </w:tcPr>
          <w:p w14:paraId="0BD8DEF2"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0.17</w:t>
            </w:r>
          </w:p>
        </w:tc>
        <w:tc>
          <w:tcPr>
            <w:tcW w:w="465" w:type="dxa"/>
            <w:tcBorders>
              <w:top w:val="nil"/>
              <w:left w:val="nil"/>
              <w:bottom w:val="nil"/>
              <w:right w:val="nil"/>
            </w:tcBorders>
            <w:shd w:val="clear" w:color="auto" w:fill="auto"/>
            <w:noWrap/>
            <w:vAlign w:val="bottom"/>
            <w:hideMark/>
          </w:tcPr>
          <w:p w14:paraId="19EDB093"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0.17</w:t>
            </w:r>
          </w:p>
        </w:tc>
        <w:tc>
          <w:tcPr>
            <w:tcW w:w="465" w:type="dxa"/>
            <w:tcBorders>
              <w:top w:val="nil"/>
              <w:left w:val="nil"/>
              <w:bottom w:val="nil"/>
              <w:right w:val="nil"/>
            </w:tcBorders>
            <w:shd w:val="clear" w:color="auto" w:fill="auto"/>
            <w:noWrap/>
            <w:vAlign w:val="bottom"/>
            <w:hideMark/>
          </w:tcPr>
          <w:p w14:paraId="4E9BB5E4"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0.47</w:t>
            </w:r>
          </w:p>
        </w:tc>
        <w:tc>
          <w:tcPr>
            <w:tcW w:w="465" w:type="dxa"/>
            <w:tcBorders>
              <w:top w:val="nil"/>
              <w:left w:val="nil"/>
              <w:bottom w:val="nil"/>
              <w:right w:val="nil"/>
            </w:tcBorders>
            <w:shd w:val="clear" w:color="auto" w:fill="auto"/>
            <w:noWrap/>
            <w:vAlign w:val="bottom"/>
            <w:hideMark/>
          </w:tcPr>
          <w:p w14:paraId="469DD866"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0.20</w:t>
            </w:r>
          </w:p>
        </w:tc>
        <w:tc>
          <w:tcPr>
            <w:tcW w:w="465" w:type="dxa"/>
            <w:tcBorders>
              <w:top w:val="nil"/>
              <w:left w:val="nil"/>
              <w:bottom w:val="nil"/>
              <w:right w:val="nil"/>
            </w:tcBorders>
            <w:shd w:val="clear" w:color="auto" w:fill="auto"/>
            <w:noWrap/>
            <w:vAlign w:val="bottom"/>
            <w:hideMark/>
          </w:tcPr>
          <w:p w14:paraId="3083A276"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0.19</w:t>
            </w:r>
          </w:p>
        </w:tc>
        <w:tc>
          <w:tcPr>
            <w:tcW w:w="465" w:type="dxa"/>
            <w:tcBorders>
              <w:top w:val="nil"/>
              <w:left w:val="nil"/>
              <w:bottom w:val="nil"/>
              <w:right w:val="nil"/>
            </w:tcBorders>
            <w:shd w:val="clear" w:color="auto" w:fill="auto"/>
            <w:noWrap/>
            <w:vAlign w:val="bottom"/>
            <w:hideMark/>
          </w:tcPr>
          <w:p w14:paraId="44FC67CD"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0.35</w:t>
            </w:r>
          </w:p>
        </w:tc>
      </w:tr>
      <w:tr w:rsidR="002541C7" w:rsidRPr="00B83391" w14:paraId="640FCF4C" w14:textId="77777777" w:rsidTr="006C6EF2">
        <w:trPr>
          <w:trHeight w:val="288"/>
        </w:trPr>
        <w:tc>
          <w:tcPr>
            <w:tcW w:w="465" w:type="dxa"/>
            <w:tcBorders>
              <w:top w:val="nil"/>
              <w:left w:val="nil"/>
              <w:bottom w:val="nil"/>
              <w:right w:val="nil"/>
            </w:tcBorders>
            <w:shd w:val="clear" w:color="auto" w:fill="auto"/>
            <w:noWrap/>
            <w:vAlign w:val="bottom"/>
            <w:hideMark/>
          </w:tcPr>
          <w:p w14:paraId="4D9CCE8D" w14:textId="77777777" w:rsidR="00B83391" w:rsidRPr="00B83391" w:rsidRDefault="00B83391" w:rsidP="00B83391">
            <w:pPr>
              <w:spacing w:after="0" w:line="240" w:lineRule="auto"/>
              <w:rPr>
                <w:rFonts w:eastAsia="Times New Roman" w:cstheme="minorHAnsi"/>
                <w:b/>
                <w:bCs/>
                <w:color w:val="000000"/>
                <w:sz w:val="14"/>
                <w:szCs w:val="14"/>
                <w:lang w:eastAsia="nl-NL"/>
              </w:rPr>
            </w:pPr>
            <w:r w:rsidRPr="00B83391">
              <w:rPr>
                <w:rFonts w:eastAsia="Times New Roman" w:cstheme="minorHAnsi"/>
                <w:b/>
                <w:bCs/>
                <w:color w:val="000000"/>
                <w:sz w:val="14"/>
                <w:szCs w:val="14"/>
                <w:lang w:eastAsia="nl-NL"/>
              </w:rPr>
              <w:t>Bio07</w:t>
            </w:r>
          </w:p>
        </w:tc>
        <w:tc>
          <w:tcPr>
            <w:tcW w:w="465" w:type="dxa"/>
            <w:tcBorders>
              <w:top w:val="nil"/>
              <w:left w:val="nil"/>
              <w:bottom w:val="nil"/>
              <w:right w:val="nil"/>
            </w:tcBorders>
            <w:shd w:val="clear" w:color="000000" w:fill="C6EFCE"/>
            <w:noWrap/>
            <w:vAlign w:val="bottom"/>
            <w:hideMark/>
          </w:tcPr>
          <w:p w14:paraId="13ACDEED" w14:textId="77777777" w:rsidR="00B83391" w:rsidRPr="00B83391" w:rsidRDefault="00B83391" w:rsidP="00B83391">
            <w:pPr>
              <w:spacing w:after="0" w:line="240" w:lineRule="auto"/>
              <w:jc w:val="right"/>
              <w:rPr>
                <w:rFonts w:eastAsia="Times New Roman" w:cstheme="minorHAnsi"/>
                <w:color w:val="006100"/>
                <w:sz w:val="14"/>
                <w:szCs w:val="14"/>
                <w:lang w:eastAsia="nl-NL"/>
              </w:rPr>
            </w:pPr>
            <w:r w:rsidRPr="00B83391">
              <w:rPr>
                <w:rFonts w:eastAsia="Times New Roman" w:cstheme="minorHAnsi"/>
                <w:color w:val="006100"/>
                <w:sz w:val="14"/>
                <w:szCs w:val="14"/>
                <w:lang w:eastAsia="nl-NL"/>
              </w:rPr>
              <w:t>-0.77</w:t>
            </w:r>
          </w:p>
        </w:tc>
        <w:tc>
          <w:tcPr>
            <w:tcW w:w="465" w:type="dxa"/>
            <w:tcBorders>
              <w:top w:val="nil"/>
              <w:left w:val="nil"/>
              <w:bottom w:val="nil"/>
              <w:right w:val="nil"/>
            </w:tcBorders>
            <w:shd w:val="clear" w:color="auto" w:fill="auto"/>
            <w:noWrap/>
            <w:vAlign w:val="bottom"/>
            <w:hideMark/>
          </w:tcPr>
          <w:p w14:paraId="69F0EC8F"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0.26</w:t>
            </w:r>
          </w:p>
        </w:tc>
        <w:tc>
          <w:tcPr>
            <w:tcW w:w="465" w:type="dxa"/>
            <w:tcBorders>
              <w:top w:val="nil"/>
              <w:left w:val="nil"/>
              <w:bottom w:val="nil"/>
              <w:right w:val="nil"/>
            </w:tcBorders>
            <w:shd w:val="clear" w:color="000000" w:fill="C6EFCE"/>
            <w:noWrap/>
            <w:vAlign w:val="bottom"/>
            <w:hideMark/>
          </w:tcPr>
          <w:p w14:paraId="5AB00835" w14:textId="77777777" w:rsidR="00B83391" w:rsidRPr="00B83391" w:rsidRDefault="00B83391" w:rsidP="00B83391">
            <w:pPr>
              <w:spacing w:after="0" w:line="240" w:lineRule="auto"/>
              <w:jc w:val="right"/>
              <w:rPr>
                <w:rFonts w:eastAsia="Times New Roman" w:cstheme="minorHAnsi"/>
                <w:color w:val="006100"/>
                <w:sz w:val="14"/>
                <w:szCs w:val="14"/>
                <w:lang w:eastAsia="nl-NL"/>
              </w:rPr>
            </w:pPr>
            <w:r w:rsidRPr="00B83391">
              <w:rPr>
                <w:rFonts w:eastAsia="Times New Roman" w:cstheme="minorHAnsi"/>
                <w:color w:val="006100"/>
                <w:sz w:val="14"/>
                <w:szCs w:val="14"/>
                <w:lang w:eastAsia="nl-NL"/>
              </w:rPr>
              <w:t>-0.86</w:t>
            </w:r>
          </w:p>
        </w:tc>
        <w:tc>
          <w:tcPr>
            <w:tcW w:w="465" w:type="dxa"/>
            <w:tcBorders>
              <w:top w:val="nil"/>
              <w:left w:val="nil"/>
              <w:bottom w:val="nil"/>
              <w:right w:val="nil"/>
            </w:tcBorders>
            <w:shd w:val="clear" w:color="000000" w:fill="FFC7CE"/>
            <w:noWrap/>
            <w:vAlign w:val="bottom"/>
            <w:hideMark/>
          </w:tcPr>
          <w:p w14:paraId="2E37C66D"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0.97</w:t>
            </w:r>
          </w:p>
        </w:tc>
        <w:tc>
          <w:tcPr>
            <w:tcW w:w="465" w:type="dxa"/>
            <w:tcBorders>
              <w:top w:val="nil"/>
              <w:left w:val="nil"/>
              <w:bottom w:val="nil"/>
              <w:right w:val="nil"/>
            </w:tcBorders>
            <w:shd w:val="clear" w:color="auto" w:fill="auto"/>
            <w:noWrap/>
            <w:vAlign w:val="bottom"/>
            <w:hideMark/>
          </w:tcPr>
          <w:p w14:paraId="2CC41007"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-0.29</w:t>
            </w:r>
          </w:p>
        </w:tc>
        <w:tc>
          <w:tcPr>
            <w:tcW w:w="465" w:type="dxa"/>
            <w:tcBorders>
              <w:top w:val="nil"/>
              <w:left w:val="nil"/>
              <w:bottom w:val="nil"/>
              <w:right w:val="nil"/>
            </w:tcBorders>
            <w:shd w:val="clear" w:color="000000" w:fill="C6EFCE"/>
            <w:noWrap/>
            <w:vAlign w:val="bottom"/>
            <w:hideMark/>
          </w:tcPr>
          <w:p w14:paraId="78A79A81" w14:textId="77777777" w:rsidR="00B83391" w:rsidRPr="00B83391" w:rsidRDefault="00B83391" w:rsidP="00B83391">
            <w:pPr>
              <w:spacing w:after="0" w:line="240" w:lineRule="auto"/>
              <w:jc w:val="right"/>
              <w:rPr>
                <w:rFonts w:eastAsia="Times New Roman" w:cstheme="minorHAnsi"/>
                <w:color w:val="006100"/>
                <w:sz w:val="14"/>
                <w:szCs w:val="14"/>
                <w:lang w:eastAsia="nl-NL"/>
              </w:rPr>
            </w:pPr>
            <w:r w:rsidRPr="00B83391">
              <w:rPr>
                <w:rFonts w:eastAsia="Times New Roman" w:cstheme="minorHAnsi"/>
                <w:color w:val="006100"/>
                <w:sz w:val="14"/>
                <w:szCs w:val="14"/>
                <w:lang w:eastAsia="nl-NL"/>
              </w:rPr>
              <w:t>-0.91</w:t>
            </w:r>
          </w:p>
        </w:tc>
        <w:tc>
          <w:tcPr>
            <w:tcW w:w="465" w:type="dxa"/>
            <w:tcBorders>
              <w:top w:val="nil"/>
              <w:left w:val="nil"/>
              <w:bottom w:val="nil"/>
              <w:right w:val="nil"/>
            </w:tcBorders>
            <w:shd w:val="clear" w:color="000000" w:fill="FFC7CE"/>
            <w:noWrap/>
            <w:vAlign w:val="bottom"/>
            <w:hideMark/>
          </w:tcPr>
          <w:p w14:paraId="50DF4F62"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1.00</w:t>
            </w:r>
          </w:p>
        </w:tc>
        <w:tc>
          <w:tcPr>
            <w:tcW w:w="465" w:type="dxa"/>
            <w:tcBorders>
              <w:top w:val="nil"/>
              <w:left w:val="nil"/>
              <w:bottom w:val="nil"/>
              <w:right w:val="nil"/>
            </w:tcBorders>
            <w:shd w:val="clear" w:color="auto" w:fill="auto"/>
            <w:noWrap/>
            <w:vAlign w:val="bottom"/>
            <w:hideMark/>
          </w:tcPr>
          <w:p w14:paraId="21F53AA5"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-0.43</w:t>
            </w:r>
          </w:p>
        </w:tc>
        <w:tc>
          <w:tcPr>
            <w:tcW w:w="465" w:type="dxa"/>
            <w:tcBorders>
              <w:top w:val="nil"/>
              <w:left w:val="nil"/>
              <w:bottom w:val="nil"/>
              <w:right w:val="nil"/>
            </w:tcBorders>
            <w:shd w:val="clear" w:color="000000" w:fill="C6EFCE"/>
            <w:noWrap/>
            <w:vAlign w:val="bottom"/>
            <w:hideMark/>
          </w:tcPr>
          <w:p w14:paraId="57D78FD3" w14:textId="77777777" w:rsidR="00B83391" w:rsidRPr="00B83391" w:rsidRDefault="00B83391" w:rsidP="00B83391">
            <w:pPr>
              <w:spacing w:after="0" w:line="240" w:lineRule="auto"/>
              <w:jc w:val="right"/>
              <w:rPr>
                <w:rFonts w:eastAsia="Times New Roman" w:cstheme="minorHAnsi"/>
                <w:color w:val="006100"/>
                <w:sz w:val="14"/>
                <w:szCs w:val="14"/>
                <w:lang w:eastAsia="nl-NL"/>
              </w:rPr>
            </w:pPr>
            <w:r w:rsidRPr="00B83391">
              <w:rPr>
                <w:rFonts w:eastAsia="Times New Roman" w:cstheme="minorHAnsi"/>
                <w:color w:val="006100"/>
                <w:sz w:val="14"/>
                <w:szCs w:val="14"/>
                <w:lang w:eastAsia="nl-NL"/>
              </w:rPr>
              <w:t>-0.75</w:t>
            </w:r>
          </w:p>
        </w:tc>
        <w:tc>
          <w:tcPr>
            <w:tcW w:w="465" w:type="dxa"/>
            <w:tcBorders>
              <w:top w:val="nil"/>
              <w:left w:val="nil"/>
              <w:bottom w:val="nil"/>
              <w:right w:val="nil"/>
            </w:tcBorders>
            <w:shd w:val="clear" w:color="auto" w:fill="auto"/>
            <w:noWrap/>
            <w:vAlign w:val="bottom"/>
            <w:hideMark/>
          </w:tcPr>
          <w:p w14:paraId="03B58139"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-0.42</w:t>
            </w:r>
          </w:p>
        </w:tc>
        <w:tc>
          <w:tcPr>
            <w:tcW w:w="465" w:type="dxa"/>
            <w:tcBorders>
              <w:top w:val="nil"/>
              <w:left w:val="nil"/>
              <w:bottom w:val="nil"/>
              <w:right w:val="nil"/>
            </w:tcBorders>
            <w:shd w:val="clear" w:color="000000" w:fill="C6EFCE"/>
            <w:noWrap/>
            <w:vAlign w:val="bottom"/>
            <w:hideMark/>
          </w:tcPr>
          <w:p w14:paraId="652B2CF0" w14:textId="77777777" w:rsidR="00B83391" w:rsidRPr="00B83391" w:rsidRDefault="00B83391" w:rsidP="00B83391">
            <w:pPr>
              <w:spacing w:after="0" w:line="240" w:lineRule="auto"/>
              <w:jc w:val="right"/>
              <w:rPr>
                <w:rFonts w:eastAsia="Times New Roman" w:cstheme="minorHAnsi"/>
                <w:color w:val="006100"/>
                <w:sz w:val="14"/>
                <w:szCs w:val="14"/>
                <w:lang w:eastAsia="nl-NL"/>
              </w:rPr>
            </w:pPr>
            <w:r w:rsidRPr="00B83391">
              <w:rPr>
                <w:rFonts w:eastAsia="Times New Roman" w:cstheme="minorHAnsi"/>
                <w:color w:val="006100"/>
                <w:sz w:val="14"/>
                <w:szCs w:val="14"/>
                <w:lang w:eastAsia="nl-NL"/>
              </w:rPr>
              <w:t>-0.88</w:t>
            </w:r>
          </w:p>
        </w:tc>
        <w:tc>
          <w:tcPr>
            <w:tcW w:w="465" w:type="dxa"/>
            <w:tcBorders>
              <w:top w:val="nil"/>
              <w:left w:val="nil"/>
              <w:bottom w:val="nil"/>
              <w:right w:val="nil"/>
            </w:tcBorders>
            <w:shd w:val="clear" w:color="auto" w:fill="auto"/>
            <w:noWrap/>
            <w:vAlign w:val="bottom"/>
            <w:hideMark/>
          </w:tcPr>
          <w:p w14:paraId="4467ED19"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-0.61</w:t>
            </w:r>
          </w:p>
        </w:tc>
        <w:tc>
          <w:tcPr>
            <w:tcW w:w="465" w:type="dxa"/>
            <w:tcBorders>
              <w:top w:val="nil"/>
              <w:left w:val="nil"/>
              <w:bottom w:val="nil"/>
              <w:right w:val="nil"/>
            </w:tcBorders>
            <w:shd w:val="clear" w:color="auto" w:fill="auto"/>
            <w:noWrap/>
            <w:vAlign w:val="bottom"/>
            <w:hideMark/>
          </w:tcPr>
          <w:p w14:paraId="61FF9FDD"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-0.58</w:t>
            </w:r>
          </w:p>
        </w:tc>
        <w:tc>
          <w:tcPr>
            <w:tcW w:w="465" w:type="dxa"/>
            <w:tcBorders>
              <w:top w:val="nil"/>
              <w:left w:val="nil"/>
              <w:bottom w:val="nil"/>
              <w:right w:val="nil"/>
            </w:tcBorders>
            <w:shd w:val="clear" w:color="auto" w:fill="auto"/>
            <w:noWrap/>
            <w:vAlign w:val="bottom"/>
            <w:hideMark/>
          </w:tcPr>
          <w:p w14:paraId="26A4BB93"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-0.33</w:t>
            </w:r>
          </w:p>
        </w:tc>
        <w:tc>
          <w:tcPr>
            <w:tcW w:w="465" w:type="dxa"/>
            <w:tcBorders>
              <w:top w:val="nil"/>
              <w:left w:val="nil"/>
              <w:bottom w:val="nil"/>
              <w:right w:val="nil"/>
            </w:tcBorders>
            <w:shd w:val="clear" w:color="auto" w:fill="auto"/>
            <w:noWrap/>
            <w:vAlign w:val="bottom"/>
            <w:hideMark/>
          </w:tcPr>
          <w:p w14:paraId="18BCCB86"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-0.03</w:t>
            </w:r>
          </w:p>
        </w:tc>
        <w:tc>
          <w:tcPr>
            <w:tcW w:w="465" w:type="dxa"/>
            <w:tcBorders>
              <w:top w:val="nil"/>
              <w:left w:val="nil"/>
              <w:bottom w:val="nil"/>
              <w:right w:val="nil"/>
            </w:tcBorders>
            <w:shd w:val="clear" w:color="auto" w:fill="auto"/>
            <w:noWrap/>
            <w:vAlign w:val="bottom"/>
            <w:hideMark/>
          </w:tcPr>
          <w:p w14:paraId="1DD89458"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-0.59</w:t>
            </w:r>
          </w:p>
        </w:tc>
        <w:tc>
          <w:tcPr>
            <w:tcW w:w="465" w:type="dxa"/>
            <w:tcBorders>
              <w:top w:val="nil"/>
              <w:left w:val="nil"/>
              <w:bottom w:val="nil"/>
              <w:right w:val="nil"/>
            </w:tcBorders>
            <w:shd w:val="clear" w:color="auto" w:fill="auto"/>
            <w:noWrap/>
            <w:vAlign w:val="bottom"/>
            <w:hideMark/>
          </w:tcPr>
          <w:p w14:paraId="18BFC472"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-0.36</w:t>
            </w:r>
          </w:p>
        </w:tc>
        <w:tc>
          <w:tcPr>
            <w:tcW w:w="465" w:type="dxa"/>
            <w:tcBorders>
              <w:top w:val="nil"/>
              <w:left w:val="nil"/>
              <w:bottom w:val="nil"/>
              <w:right w:val="nil"/>
            </w:tcBorders>
            <w:shd w:val="clear" w:color="auto" w:fill="auto"/>
            <w:noWrap/>
            <w:vAlign w:val="bottom"/>
            <w:hideMark/>
          </w:tcPr>
          <w:p w14:paraId="0FE0000A"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-0.37</w:t>
            </w:r>
          </w:p>
        </w:tc>
        <w:tc>
          <w:tcPr>
            <w:tcW w:w="465" w:type="dxa"/>
            <w:tcBorders>
              <w:top w:val="nil"/>
              <w:left w:val="nil"/>
              <w:bottom w:val="nil"/>
              <w:right w:val="nil"/>
            </w:tcBorders>
            <w:shd w:val="clear" w:color="auto" w:fill="auto"/>
            <w:noWrap/>
            <w:vAlign w:val="bottom"/>
            <w:hideMark/>
          </w:tcPr>
          <w:p w14:paraId="1F6E4312"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-0.47</w:t>
            </w:r>
          </w:p>
        </w:tc>
      </w:tr>
      <w:tr w:rsidR="00486999" w:rsidRPr="00B83391" w14:paraId="75695786" w14:textId="77777777" w:rsidTr="006C6EF2">
        <w:trPr>
          <w:trHeight w:val="288"/>
        </w:trPr>
        <w:tc>
          <w:tcPr>
            <w:tcW w:w="465" w:type="dxa"/>
            <w:tcBorders>
              <w:top w:val="nil"/>
              <w:left w:val="nil"/>
              <w:bottom w:val="nil"/>
              <w:right w:val="nil"/>
            </w:tcBorders>
            <w:shd w:val="clear" w:color="auto" w:fill="auto"/>
            <w:noWrap/>
            <w:vAlign w:val="bottom"/>
            <w:hideMark/>
          </w:tcPr>
          <w:p w14:paraId="4D907492" w14:textId="77777777" w:rsidR="00B83391" w:rsidRPr="00B83391" w:rsidRDefault="00B83391" w:rsidP="00B83391">
            <w:pPr>
              <w:spacing w:after="0" w:line="240" w:lineRule="auto"/>
              <w:rPr>
                <w:rFonts w:eastAsia="Times New Roman" w:cstheme="minorHAnsi"/>
                <w:b/>
                <w:bCs/>
                <w:color w:val="000000"/>
                <w:sz w:val="14"/>
                <w:szCs w:val="14"/>
                <w:lang w:eastAsia="nl-NL"/>
              </w:rPr>
            </w:pPr>
            <w:r w:rsidRPr="00B83391">
              <w:rPr>
                <w:rFonts w:eastAsia="Times New Roman" w:cstheme="minorHAnsi"/>
                <w:b/>
                <w:bCs/>
                <w:color w:val="000000"/>
                <w:sz w:val="14"/>
                <w:szCs w:val="14"/>
                <w:lang w:eastAsia="nl-NL"/>
              </w:rPr>
              <w:t>Bio08</w:t>
            </w:r>
          </w:p>
        </w:tc>
        <w:tc>
          <w:tcPr>
            <w:tcW w:w="465" w:type="dxa"/>
            <w:tcBorders>
              <w:top w:val="nil"/>
              <w:left w:val="nil"/>
              <w:bottom w:val="nil"/>
              <w:right w:val="nil"/>
            </w:tcBorders>
            <w:shd w:val="clear" w:color="000000" w:fill="FFC7CE"/>
            <w:noWrap/>
            <w:vAlign w:val="bottom"/>
            <w:hideMark/>
          </w:tcPr>
          <w:p w14:paraId="39D4D656"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0.71</w:t>
            </w:r>
          </w:p>
        </w:tc>
        <w:tc>
          <w:tcPr>
            <w:tcW w:w="465" w:type="dxa"/>
            <w:tcBorders>
              <w:top w:val="nil"/>
              <w:left w:val="nil"/>
              <w:bottom w:val="nil"/>
              <w:right w:val="nil"/>
            </w:tcBorders>
            <w:shd w:val="clear" w:color="auto" w:fill="auto"/>
            <w:noWrap/>
            <w:vAlign w:val="bottom"/>
            <w:hideMark/>
          </w:tcPr>
          <w:p w14:paraId="352F7E27"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0.13</w:t>
            </w:r>
          </w:p>
        </w:tc>
        <w:tc>
          <w:tcPr>
            <w:tcW w:w="465" w:type="dxa"/>
            <w:tcBorders>
              <w:top w:val="nil"/>
              <w:left w:val="nil"/>
              <w:bottom w:val="nil"/>
              <w:right w:val="nil"/>
            </w:tcBorders>
            <w:shd w:val="clear" w:color="auto" w:fill="auto"/>
            <w:noWrap/>
            <w:vAlign w:val="bottom"/>
            <w:hideMark/>
          </w:tcPr>
          <w:p w14:paraId="7A0780FF"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0.51</w:t>
            </w:r>
          </w:p>
        </w:tc>
        <w:tc>
          <w:tcPr>
            <w:tcW w:w="465" w:type="dxa"/>
            <w:tcBorders>
              <w:top w:val="nil"/>
              <w:left w:val="nil"/>
              <w:bottom w:val="nil"/>
              <w:right w:val="nil"/>
            </w:tcBorders>
            <w:shd w:val="clear" w:color="auto" w:fill="auto"/>
            <w:noWrap/>
            <w:vAlign w:val="bottom"/>
            <w:hideMark/>
          </w:tcPr>
          <w:p w14:paraId="0CECA6E2"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-0.48</w:t>
            </w:r>
          </w:p>
        </w:tc>
        <w:tc>
          <w:tcPr>
            <w:tcW w:w="465" w:type="dxa"/>
            <w:tcBorders>
              <w:top w:val="nil"/>
              <w:left w:val="nil"/>
              <w:bottom w:val="nil"/>
              <w:right w:val="nil"/>
            </w:tcBorders>
            <w:shd w:val="clear" w:color="auto" w:fill="auto"/>
            <w:noWrap/>
            <w:vAlign w:val="bottom"/>
            <w:hideMark/>
          </w:tcPr>
          <w:p w14:paraId="6DCAE379"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0.65</w:t>
            </w:r>
          </w:p>
        </w:tc>
        <w:tc>
          <w:tcPr>
            <w:tcW w:w="465" w:type="dxa"/>
            <w:tcBorders>
              <w:top w:val="nil"/>
              <w:left w:val="nil"/>
              <w:bottom w:val="nil"/>
              <w:right w:val="nil"/>
            </w:tcBorders>
            <w:shd w:val="clear" w:color="auto" w:fill="auto"/>
            <w:noWrap/>
            <w:vAlign w:val="bottom"/>
            <w:hideMark/>
          </w:tcPr>
          <w:p w14:paraId="1B857BB7"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0.62</w:t>
            </w:r>
          </w:p>
        </w:tc>
        <w:tc>
          <w:tcPr>
            <w:tcW w:w="465" w:type="dxa"/>
            <w:tcBorders>
              <w:top w:val="nil"/>
              <w:left w:val="nil"/>
              <w:bottom w:val="nil"/>
              <w:right w:val="nil"/>
            </w:tcBorders>
            <w:shd w:val="clear" w:color="auto" w:fill="auto"/>
            <w:noWrap/>
            <w:vAlign w:val="bottom"/>
            <w:hideMark/>
          </w:tcPr>
          <w:p w14:paraId="6AE7DE8A"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-0.43</w:t>
            </w:r>
          </w:p>
        </w:tc>
        <w:tc>
          <w:tcPr>
            <w:tcW w:w="465" w:type="dxa"/>
            <w:tcBorders>
              <w:top w:val="nil"/>
              <w:left w:val="nil"/>
              <w:bottom w:val="nil"/>
              <w:right w:val="nil"/>
            </w:tcBorders>
            <w:shd w:val="clear" w:color="000000" w:fill="FFC7CE"/>
            <w:noWrap/>
            <w:vAlign w:val="bottom"/>
            <w:hideMark/>
          </w:tcPr>
          <w:p w14:paraId="5C5143C6"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1.00</w:t>
            </w:r>
          </w:p>
        </w:tc>
        <w:tc>
          <w:tcPr>
            <w:tcW w:w="465" w:type="dxa"/>
            <w:tcBorders>
              <w:top w:val="nil"/>
              <w:left w:val="nil"/>
              <w:bottom w:val="nil"/>
              <w:right w:val="nil"/>
            </w:tcBorders>
            <w:shd w:val="clear" w:color="auto" w:fill="auto"/>
            <w:noWrap/>
            <w:vAlign w:val="bottom"/>
            <w:hideMark/>
          </w:tcPr>
          <w:p w14:paraId="34A1F5A5"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0.43</w:t>
            </w:r>
          </w:p>
        </w:tc>
        <w:tc>
          <w:tcPr>
            <w:tcW w:w="465" w:type="dxa"/>
            <w:tcBorders>
              <w:top w:val="nil"/>
              <w:left w:val="nil"/>
              <w:bottom w:val="nil"/>
              <w:right w:val="nil"/>
            </w:tcBorders>
            <w:shd w:val="clear" w:color="000000" w:fill="FFC7CE"/>
            <w:noWrap/>
            <w:vAlign w:val="bottom"/>
            <w:hideMark/>
          </w:tcPr>
          <w:p w14:paraId="4459984D"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0.72</w:t>
            </w:r>
          </w:p>
        </w:tc>
        <w:tc>
          <w:tcPr>
            <w:tcW w:w="465" w:type="dxa"/>
            <w:tcBorders>
              <w:top w:val="nil"/>
              <w:left w:val="nil"/>
              <w:bottom w:val="nil"/>
              <w:right w:val="nil"/>
            </w:tcBorders>
            <w:shd w:val="clear" w:color="auto" w:fill="auto"/>
            <w:noWrap/>
            <w:vAlign w:val="bottom"/>
            <w:hideMark/>
          </w:tcPr>
          <w:p w14:paraId="3C34A840"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0.65</w:t>
            </w:r>
          </w:p>
        </w:tc>
        <w:tc>
          <w:tcPr>
            <w:tcW w:w="465" w:type="dxa"/>
            <w:tcBorders>
              <w:top w:val="nil"/>
              <w:left w:val="nil"/>
              <w:bottom w:val="nil"/>
              <w:right w:val="nil"/>
            </w:tcBorders>
            <w:shd w:val="clear" w:color="auto" w:fill="auto"/>
            <w:noWrap/>
            <w:vAlign w:val="bottom"/>
            <w:hideMark/>
          </w:tcPr>
          <w:p w14:paraId="4B2776C4"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0.23</w:t>
            </w:r>
          </w:p>
        </w:tc>
        <w:tc>
          <w:tcPr>
            <w:tcW w:w="465" w:type="dxa"/>
            <w:tcBorders>
              <w:top w:val="nil"/>
              <w:left w:val="nil"/>
              <w:bottom w:val="nil"/>
              <w:right w:val="nil"/>
            </w:tcBorders>
            <w:shd w:val="clear" w:color="auto" w:fill="auto"/>
            <w:noWrap/>
            <w:vAlign w:val="bottom"/>
            <w:hideMark/>
          </w:tcPr>
          <w:p w14:paraId="44041D09"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0.32</w:t>
            </w:r>
          </w:p>
        </w:tc>
        <w:tc>
          <w:tcPr>
            <w:tcW w:w="465" w:type="dxa"/>
            <w:tcBorders>
              <w:top w:val="nil"/>
              <w:left w:val="nil"/>
              <w:bottom w:val="nil"/>
              <w:right w:val="nil"/>
            </w:tcBorders>
            <w:shd w:val="clear" w:color="auto" w:fill="auto"/>
            <w:noWrap/>
            <w:vAlign w:val="bottom"/>
            <w:hideMark/>
          </w:tcPr>
          <w:p w14:paraId="6CDAC852"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-0.01</w:t>
            </w:r>
          </w:p>
        </w:tc>
        <w:tc>
          <w:tcPr>
            <w:tcW w:w="465" w:type="dxa"/>
            <w:tcBorders>
              <w:top w:val="nil"/>
              <w:left w:val="nil"/>
              <w:bottom w:val="nil"/>
              <w:right w:val="nil"/>
            </w:tcBorders>
            <w:shd w:val="clear" w:color="auto" w:fill="auto"/>
            <w:noWrap/>
            <w:vAlign w:val="bottom"/>
            <w:hideMark/>
          </w:tcPr>
          <w:p w14:paraId="2043DAC4"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0.36</w:t>
            </w:r>
          </w:p>
        </w:tc>
        <w:tc>
          <w:tcPr>
            <w:tcW w:w="465" w:type="dxa"/>
            <w:tcBorders>
              <w:top w:val="nil"/>
              <w:left w:val="nil"/>
              <w:bottom w:val="nil"/>
              <w:right w:val="nil"/>
            </w:tcBorders>
            <w:shd w:val="clear" w:color="auto" w:fill="auto"/>
            <w:noWrap/>
            <w:vAlign w:val="bottom"/>
            <w:hideMark/>
          </w:tcPr>
          <w:p w14:paraId="662C571C"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0.30</w:t>
            </w:r>
          </w:p>
        </w:tc>
        <w:tc>
          <w:tcPr>
            <w:tcW w:w="465" w:type="dxa"/>
            <w:tcBorders>
              <w:top w:val="nil"/>
              <w:left w:val="nil"/>
              <w:bottom w:val="nil"/>
              <w:right w:val="nil"/>
            </w:tcBorders>
            <w:shd w:val="clear" w:color="auto" w:fill="auto"/>
            <w:noWrap/>
            <w:vAlign w:val="bottom"/>
            <w:hideMark/>
          </w:tcPr>
          <w:p w14:paraId="4E16B911"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0.01</w:t>
            </w:r>
          </w:p>
        </w:tc>
        <w:tc>
          <w:tcPr>
            <w:tcW w:w="465" w:type="dxa"/>
            <w:tcBorders>
              <w:top w:val="nil"/>
              <w:left w:val="nil"/>
              <w:bottom w:val="nil"/>
              <w:right w:val="nil"/>
            </w:tcBorders>
            <w:shd w:val="clear" w:color="auto" w:fill="auto"/>
            <w:noWrap/>
            <w:vAlign w:val="bottom"/>
            <w:hideMark/>
          </w:tcPr>
          <w:p w14:paraId="58C6B098"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0.21</w:t>
            </w:r>
          </w:p>
        </w:tc>
        <w:tc>
          <w:tcPr>
            <w:tcW w:w="465" w:type="dxa"/>
            <w:tcBorders>
              <w:top w:val="nil"/>
              <w:left w:val="nil"/>
              <w:bottom w:val="nil"/>
              <w:right w:val="nil"/>
            </w:tcBorders>
            <w:shd w:val="clear" w:color="auto" w:fill="auto"/>
            <w:noWrap/>
            <w:vAlign w:val="bottom"/>
            <w:hideMark/>
          </w:tcPr>
          <w:p w14:paraId="597194E1"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0.05</w:t>
            </w:r>
          </w:p>
        </w:tc>
      </w:tr>
      <w:tr w:rsidR="00B83391" w:rsidRPr="00B83391" w14:paraId="7B352AEE" w14:textId="77777777" w:rsidTr="006C6EF2">
        <w:trPr>
          <w:trHeight w:val="288"/>
        </w:trPr>
        <w:tc>
          <w:tcPr>
            <w:tcW w:w="465" w:type="dxa"/>
            <w:tcBorders>
              <w:top w:val="nil"/>
              <w:left w:val="nil"/>
              <w:bottom w:val="nil"/>
              <w:right w:val="nil"/>
            </w:tcBorders>
            <w:shd w:val="clear" w:color="auto" w:fill="auto"/>
            <w:noWrap/>
            <w:vAlign w:val="bottom"/>
            <w:hideMark/>
          </w:tcPr>
          <w:p w14:paraId="654F9D13" w14:textId="77777777" w:rsidR="00B83391" w:rsidRPr="00B83391" w:rsidRDefault="00B83391" w:rsidP="00B83391">
            <w:pPr>
              <w:spacing w:after="0" w:line="240" w:lineRule="auto"/>
              <w:rPr>
                <w:rFonts w:eastAsia="Times New Roman" w:cstheme="minorHAnsi"/>
                <w:b/>
                <w:bCs/>
                <w:color w:val="000000"/>
                <w:sz w:val="14"/>
                <w:szCs w:val="14"/>
                <w:lang w:eastAsia="nl-NL"/>
              </w:rPr>
            </w:pPr>
            <w:r w:rsidRPr="00B83391">
              <w:rPr>
                <w:rFonts w:eastAsia="Times New Roman" w:cstheme="minorHAnsi"/>
                <w:b/>
                <w:bCs/>
                <w:color w:val="000000"/>
                <w:sz w:val="14"/>
                <w:szCs w:val="14"/>
                <w:lang w:eastAsia="nl-NL"/>
              </w:rPr>
              <w:t>Bio09</w:t>
            </w:r>
          </w:p>
        </w:tc>
        <w:tc>
          <w:tcPr>
            <w:tcW w:w="465" w:type="dxa"/>
            <w:tcBorders>
              <w:top w:val="nil"/>
              <w:left w:val="nil"/>
              <w:bottom w:val="nil"/>
              <w:right w:val="nil"/>
            </w:tcBorders>
            <w:shd w:val="clear" w:color="000000" w:fill="FFC7CE"/>
            <w:noWrap/>
            <w:vAlign w:val="bottom"/>
            <w:hideMark/>
          </w:tcPr>
          <w:p w14:paraId="3A49C33C"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0.91</w:t>
            </w:r>
          </w:p>
        </w:tc>
        <w:tc>
          <w:tcPr>
            <w:tcW w:w="465" w:type="dxa"/>
            <w:tcBorders>
              <w:top w:val="nil"/>
              <w:left w:val="nil"/>
              <w:bottom w:val="nil"/>
              <w:right w:val="nil"/>
            </w:tcBorders>
            <w:shd w:val="clear" w:color="auto" w:fill="auto"/>
            <w:noWrap/>
            <w:vAlign w:val="bottom"/>
            <w:hideMark/>
          </w:tcPr>
          <w:p w14:paraId="3AD3ACC3"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0.13</w:t>
            </w:r>
          </w:p>
        </w:tc>
        <w:tc>
          <w:tcPr>
            <w:tcW w:w="465" w:type="dxa"/>
            <w:tcBorders>
              <w:top w:val="nil"/>
              <w:left w:val="nil"/>
              <w:bottom w:val="nil"/>
              <w:right w:val="nil"/>
            </w:tcBorders>
            <w:shd w:val="clear" w:color="000000" w:fill="FFC7CE"/>
            <w:noWrap/>
            <w:vAlign w:val="bottom"/>
            <w:hideMark/>
          </w:tcPr>
          <w:p w14:paraId="6597981E"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0.71</w:t>
            </w:r>
          </w:p>
        </w:tc>
        <w:tc>
          <w:tcPr>
            <w:tcW w:w="465" w:type="dxa"/>
            <w:tcBorders>
              <w:top w:val="nil"/>
              <w:left w:val="nil"/>
              <w:bottom w:val="nil"/>
              <w:right w:val="nil"/>
            </w:tcBorders>
            <w:shd w:val="clear" w:color="000000" w:fill="C6EFCE"/>
            <w:noWrap/>
            <w:vAlign w:val="bottom"/>
            <w:hideMark/>
          </w:tcPr>
          <w:p w14:paraId="03B3AA97" w14:textId="77777777" w:rsidR="00B83391" w:rsidRPr="00B83391" w:rsidRDefault="00B83391" w:rsidP="00B83391">
            <w:pPr>
              <w:spacing w:after="0" w:line="240" w:lineRule="auto"/>
              <w:jc w:val="right"/>
              <w:rPr>
                <w:rFonts w:eastAsia="Times New Roman" w:cstheme="minorHAnsi"/>
                <w:color w:val="006100"/>
                <w:sz w:val="14"/>
                <w:szCs w:val="14"/>
                <w:lang w:eastAsia="nl-NL"/>
              </w:rPr>
            </w:pPr>
            <w:r w:rsidRPr="00B83391">
              <w:rPr>
                <w:rFonts w:eastAsia="Times New Roman" w:cstheme="minorHAnsi"/>
                <w:color w:val="006100"/>
                <w:sz w:val="14"/>
                <w:szCs w:val="14"/>
                <w:lang w:eastAsia="nl-NL"/>
              </w:rPr>
              <w:t>-0.81</w:t>
            </w:r>
          </w:p>
        </w:tc>
        <w:tc>
          <w:tcPr>
            <w:tcW w:w="465" w:type="dxa"/>
            <w:tcBorders>
              <w:top w:val="nil"/>
              <w:left w:val="nil"/>
              <w:bottom w:val="nil"/>
              <w:right w:val="nil"/>
            </w:tcBorders>
            <w:shd w:val="clear" w:color="000000" w:fill="FFC7CE"/>
            <w:noWrap/>
            <w:vAlign w:val="bottom"/>
            <w:hideMark/>
          </w:tcPr>
          <w:p w14:paraId="1EA427B8"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0.74</w:t>
            </w:r>
          </w:p>
        </w:tc>
        <w:tc>
          <w:tcPr>
            <w:tcW w:w="465" w:type="dxa"/>
            <w:tcBorders>
              <w:top w:val="nil"/>
              <w:left w:val="nil"/>
              <w:bottom w:val="nil"/>
              <w:right w:val="nil"/>
            </w:tcBorders>
            <w:shd w:val="clear" w:color="000000" w:fill="FFC7CE"/>
            <w:noWrap/>
            <w:vAlign w:val="bottom"/>
            <w:hideMark/>
          </w:tcPr>
          <w:p w14:paraId="1A946E8D"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0.91</w:t>
            </w:r>
          </w:p>
        </w:tc>
        <w:tc>
          <w:tcPr>
            <w:tcW w:w="465" w:type="dxa"/>
            <w:tcBorders>
              <w:top w:val="nil"/>
              <w:left w:val="nil"/>
              <w:bottom w:val="nil"/>
              <w:right w:val="nil"/>
            </w:tcBorders>
            <w:shd w:val="clear" w:color="000000" w:fill="C6EFCE"/>
            <w:noWrap/>
            <w:vAlign w:val="bottom"/>
            <w:hideMark/>
          </w:tcPr>
          <w:p w14:paraId="4B61CD3F" w14:textId="75D7C2D5" w:rsidR="00B83391" w:rsidRPr="00B83391" w:rsidRDefault="00B83391" w:rsidP="00B83391">
            <w:pPr>
              <w:spacing w:after="0" w:line="240" w:lineRule="auto"/>
              <w:jc w:val="right"/>
              <w:rPr>
                <w:rFonts w:eastAsia="Times New Roman" w:cstheme="minorHAnsi"/>
                <w:color w:val="006100"/>
                <w:sz w:val="14"/>
                <w:szCs w:val="14"/>
                <w:lang w:eastAsia="nl-NL"/>
              </w:rPr>
            </w:pPr>
            <w:r w:rsidRPr="00B83391">
              <w:rPr>
                <w:rFonts w:eastAsia="Times New Roman" w:cstheme="minorHAnsi"/>
                <w:color w:val="006100"/>
                <w:sz w:val="14"/>
                <w:szCs w:val="14"/>
                <w:lang w:eastAsia="nl-NL"/>
              </w:rPr>
              <w:t>-0.75</w:t>
            </w:r>
          </w:p>
        </w:tc>
        <w:tc>
          <w:tcPr>
            <w:tcW w:w="465" w:type="dxa"/>
            <w:tcBorders>
              <w:top w:val="nil"/>
              <w:left w:val="nil"/>
              <w:bottom w:val="nil"/>
              <w:right w:val="nil"/>
            </w:tcBorders>
            <w:shd w:val="clear" w:color="auto" w:fill="auto"/>
            <w:noWrap/>
            <w:vAlign w:val="bottom"/>
            <w:hideMark/>
          </w:tcPr>
          <w:p w14:paraId="020BC24E"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0.43</w:t>
            </w:r>
          </w:p>
        </w:tc>
        <w:tc>
          <w:tcPr>
            <w:tcW w:w="465" w:type="dxa"/>
            <w:tcBorders>
              <w:top w:val="nil"/>
              <w:left w:val="nil"/>
              <w:bottom w:val="nil"/>
              <w:right w:val="nil"/>
            </w:tcBorders>
            <w:shd w:val="clear" w:color="000000" w:fill="FFC7CE"/>
            <w:noWrap/>
            <w:vAlign w:val="bottom"/>
            <w:hideMark/>
          </w:tcPr>
          <w:p w14:paraId="1829EAB4"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1.00</w:t>
            </w:r>
          </w:p>
        </w:tc>
        <w:tc>
          <w:tcPr>
            <w:tcW w:w="465" w:type="dxa"/>
            <w:tcBorders>
              <w:top w:val="nil"/>
              <w:left w:val="nil"/>
              <w:bottom w:val="nil"/>
              <w:right w:val="nil"/>
            </w:tcBorders>
            <w:shd w:val="clear" w:color="000000" w:fill="FFC7CE"/>
            <w:noWrap/>
            <w:vAlign w:val="bottom"/>
            <w:hideMark/>
          </w:tcPr>
          <w:p w14:paraId="1B1DAFFF"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0.79</w:t>
            </w:r>
          </w:p>
        </w:tc>
        <w:tc>
          <w:tcPr>
            <w:tcW w:w="465" w:type="dxa"/>
            <w:tcBorders>
              <w:top w:val="nil"/>
              <w:left w:val="nil"/>
              <w:bottom w:val="nil"/>
              <w:right w:val="nil"/>
            </w:tcBorders>
            <w:shd w:val="clear" w:color="000000" w:fill="FFC7CE"/>
            <w:noWrap/>
            <w:vAlign w:val="bottom"/>
            <w:hideMark/>
          </w:tcPr>
          <w:p w14:paraId="5CF58162"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0.92</w:t>
            </w:r>
          </w:p>
        </w:tc>
        <w:tc>
          <w:tcPr>
            <w:tcW w:w="465" w:type="dxa"/>
            <w:tcBorders>
              <w:top w:val="nil"/>
              <w:left w:val="nil"/>
              <w:bottom w:val="nil"/>
              <w:right w:val="nil"/>
            </w:tcBorders>
            <w:shd w:val="clear" w:color="auto" w:fill="auto"/>
            <w:noWrap/>
            <w:vAlign w:val="bottom"/>
            <w:hideMark/>
          </w:tcPr>
          <w:p w14:paraId="51716BD6"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0.27</w:t>
            </w:r>
          </w:p>
        </w:tc>
        <w:tc>
          <w:tcPr>
            <w:tcW w:w="465" w:type="dxa"/>
            <w:tcBorders>
              <w:top w:val="nil"/>
              <w:left w:val="nil"/>
              <w:bottom w:val="nil"/>
              <w:right w:val="nil"/>
            </w:tcBorders>
            <w:shd w:val="clear" w:color="auto" w:fill="auto"/>
            <w:noWrap/>
            <w:vAlign w:val="bottom"/>
            <w:hideMark/>
          </w:tcPr>
          <w:p w14:paraId="0742C56A"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0.29</w:t>
            </w:r>
          </w:p>
        </w:tc>
        <w:tc>
          <w:tcPr>
            <w:tcW w:w="465" w:type="dxa"/>
            <w:tcBorders>
              <w:top w:val="nil"/>
              <w:left w:val="nil"/>
              <w:bottom w:val="nil"/>
              <w:right w:val="nil"/>
            </w:tcBorders>
            <w:shd w:val="clear" w:color="auto" w:fill="auto"/>
            <w:noWrap/>
            <w:vAlign w:val="bottom"/>
            <w:hideMark/>
          </w:tcPr>
          <w:p w14:paraId="279C30BA"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0.07</w:t>
            </w:r>
          </w:p>
        </w:tc>
        <w:tc>
          <w:tcPr>
            <w:tcW w:w="465" w:type="dxa"/>
            <w:tcBorders>
              <w:top w:val="nil"/>
              <w:left w:val="nil"/>
              <w:bottom w:val="nil"/>
              <w:right w:val="nil"/>
            </w:tcBorders>
            <w:shd w:val="clear" w:color="auto" w:fill="auto"/>
            <w:noWrap/>
            <w:vAlign w:val="bottom"/>
            <w:hideMark/>
          </w:tcPr>
          <w:p w14:paraId="2E061268"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0.18</w:t>
            </w:r>
          </w:p>
        </w:tc>
        <w:tc>
          <w:tcPr>
            <w:tcW w:w="465" w:type="dxa"/>
            <w:tcBorders>
              <w:top w:val="nil"/>
              <w:left w:val="nil"/>
              <w:bottom w:val="nil"/>
              <w:right w:val="nil"/>
            </w:tcBorders>
            <w:shd w:val="clear" w:color="auto" w:fill="auto"/>
            <w:noWrap/>
            <w:vAlign w:val="bottom"/>
            <w:hideMark/>
          </w:tcPr>
          <w:p w14:paraId="39FCFA85"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0.29</w:t>
            </w:r>
          </w:p>
        </w:tc>
        <w:tc>
          <w:tcPr>
            <w:tcW w:w="465" w:type="dxa"/>
            <w:tcBorders>
              <w:top w:val="nil"/>
              <w:left w:val="nil"/>
              <w:bottom w:val="nil"/>
              <w:right w:val="nil"/>
            </w:tcBorders>
            <w:shd w:val="clear" w:color="auto" w:fill="auto"/>
            <w:noWrap/>
            <w:vAlign w:val="bottom"/>
            <w:hideMark/>
          </w:tcPr>
          <w:p w14:paraId="392398E2"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0.09</w:t>
            </w:r>
          </w:p>
        </w:tc>
        <w:tc>
          <w:tcPr>
            <w:tcW w:w="465" w:type="dxa"/>
            <w:tcBorders>
              <w:top w:val="nil"/>
              <w:left w:val="nil"/>
              <w:bottom w:val="nil"/>
              <w:right w:val="nil"/>
            </w:tcBorders>
            <w:shd w:val="clear" w:color="auto" w:fill="auto"/>
            <w:noWrap/>
            <w:vAlign w:val="bottom"/>
            <w:hideMark/>
          </w:tcPr>
          <w:p w14:paraId="25ACE467"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-0.01</w:t>
            </w:r>
          </w:p>
        </w:tc>
        <w:tc>
          <w:tcPr>
            <w:tcW w:w="465" w:type="dxa"/>
            <w:tcBorders>
              <w:top w:val="nil"/>
              <w:left w:val="nil"/>
              <w:bottom w:val="nil"/>
              <w:right w:val="nil"/>
            </w:tcBorders>
            <w:shd w:val="clear" w:color="auto" w:fill="auto"/>
            <w:noWrap/>
            <w:vAlign w:val="bottom"/>
            <w:hideMark/>
          </w:tcPr>
          <w:p w14:paraId="74C31623"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0.27</w:t>
            </w:r>
          </w:p>
        </w:tc>
      </w:tr>
      <w:tr w:rsidR="002541C7" w:rsidRPr="00B83391" w14:paraId="4EFF731E" w14:textId="77777777" w:rsidTr="006C6EF2">
        <w:trPr>
          <w:trHeight w:val="288"/>
        </w:trPr>
        <w:tc>
          <w:tcPr>
            <w:tcW w:w="465" w:type="dxa"/>
            <w:tcBorders>
              <w:top w:val="nil"/>
              <w:left w:val="nil"/>
              <w:bottom w:val="nil"/>
              <w:right w:val="nil"/>
            </w:tcBorders>
            <w:shd w:val="clear" w:color="auto" w:fill="auto"/>
            <w:noWrap/>
            <w:vAlign w:val="bottom"/>
            <w:hideMark/>
          </w:tcPr>
          <w:p w14:paraId="41BCF428" w14:textId="77777777" w:rsidR="00B83391" w:rsidRPr="00B83391" w:rsidRDefault="00B83391" w:rsidP="00B83391">
            <w:pPr>
              <w:spacing w:after="0" w:line="240" w:lineRule="auto"/>
              <w:rPr>
                <w:rFonts w:eastAsia="Times New Roman" w:cstheme="minorHAnsi"/>
                <w:b/>
                <w:bCs/>
                <w:color w:val="000000"/>
                <w:sz w:val="14"/>
                <w:szCs w:val="14"/>
                <w:lang w:eastAsia="nl-NL"/>
              </w:rPr>
            </w:pPr>
            <w:r w:rsidRPr="00B83391">
              <w:rPr>
                <w:rFonts w:eastAsia="Times New Roman" w:cstheme="minorHAnsi"/>
                <w:b/>
                <w:bCs/>
                <w:color w:val="000000"/>
                <w:sz w:val="14"/>
                <w:szCs w:val="14"/>
                <w:lang w:eastAsia="nl-NL"/>
              </w:rPr>
              <w:t>Bio10</w:t>
            </w:r>
          </w:p>
        </w:tc>
        <w:tc>
          <w:tcPr>
            <w:tcW w:w="465" w:type="dxa"/>
            <w:tcBorders>
              <w:top w:val="nil"/>
              <w:left w:val="nil"/>
              <w:bottom w:val="nil"/>
              <w:right w:val="nil"/>
            </w:tcBorders>
            <w:shd w:val="clear" w:color="000000" w:fill="FFC7CE"/>
            <w:noWrap/>
            <w:vAlign w:val="bottom"/>
            <w:hideMark/>
          </w:tcPr>
          <w:p w14:paraId="08EF7A93"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0.89</w:t>
            </w:r>
          </w:p>
        </w:tc>
        <w:tc>
          <w:tcPr>
            <w:tcW w:w="465" w:type="dxa"/>
            <w:tcBorders>
              <w:top w:val="nil"/>
              <w:left w:val="nil"/>
              <w:bottom w:val="nil"/>
              <w:right w:val="nil"/>
            </w:tcBorders>
            <w:shd w:val="clear" w:color="auto" w:fill="auto"/>
            <w:noWrap/>
            <w:vAlign w:val="bottom"/>
            <w:hideMark/>
          </w:tcPr>
          <w:p w14:paraId="663E1D49"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0.27</w:t>
            </w:r>
          </w:p>
        </w:tc>
        <w:tc>
          <w:tcPr>
            <w:tcW w:w="465" w:type="dxa"/>
            <w:tcBorders>
              <w:top w:val="nil"/>
              <w:left w:val="nil"/>
              <w:bottom w:val="nil"/>
              <w:right w:val="nil"/>
            </w:tcBorders>
            <w:shd w:val="clear" w:color="auto" w:fill="auto"/>
            <w:noWrap/>
            <w:vAlign w:val="bottom"/>
            <w:hideMark/>
          </w:tcPr>
          <w:p w14:paraId="77F66916"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0.46</w:t>
            </w:r>
          </w:p>
        </w:tc>
        <w:tc>
          <w:tcPr>
            <w:tcW w:w="465" w:type="dxa"/>
            <w:tcBorders>
              <w:top w:val="nil"/>
              <w:left w:val="nil"/>
              <w:bottom w:val="nil"/>
              <w:right w:val="nil"/>
            </w:tcBorders>
            <w:shd w:val="clear" w:color="auto" w:fill="auto"/>
            <w:noWrap/>
            <w:vAlign w:val="bottom"/>
            <w:hideMark/>
          </w:tcPr>
          <w:p w14:paraId="432A5C97"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-0.49</w:t>
            </w:r>
          </w:p>
        </w:tc>
        <w:tc>
          <w:tcPr>
            <w:tcW w:w="465" w:type="dxa"/>
            <w:tcBorders>
              <w:top w:val="nil"/>
              <w:left w:val="nil"/>
              <w:bottom w:val="nil"/>
              <w:right w:val="nil"/>
            </w:tcBorders>
            <w:shd w:val="clear" w:color="000000" w:fill="FFC7CE"/>
            <w:noWrap/>
            <w:vAlign w:val="bottom"/>
            <w:hideMark/>
          </w:tcPr>
          <w:p w14:paraId="4B2EE066"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0.97</w:t>
            </w:r>
          </w:p>
        </w:tc>
        <w:tc>
          <w:tcPr>
            <w:tcW w:w="465" w:type="dxa"/>
            <w:tcBorders>
              <w:top w:val="nil"/>
              <w:left w:val="nil"/>
              <w:bottom w:val="nil"/>
              <w:right w:val="nil"/>
            </w:tcBorders>
            <w:shd w:val="clear" w:color="000000" w:fill="FFC7CE"/>
            <w:noWrap/>
            <w:vAlign w:val="bottom"/>
            <w:hideMark/>
          </w:tcPr>
          <w:p w14:paraId="60639733"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0.75</w:t>
            </w:r>
          </w:p>
        </w:tc>
        <w:tc>
          <w:tcPr>
            <w:tcW w:w="465" w:type="dxa"/>
            <w:tcBorders>
              <w:top w:val="nil"/>
              <w:left w:val="nil"/>
              <w:bottom w:val="nil"/>
              <w:right w:val="nil"/>
            </w:tcBorders>
            <w:shd w:val="clear" w:color="auto" w:fill="auto"/>
            <w:noWrap/>
            <w:vAlign w:val="bottom"/>
            <w:hideMark/>
          </w:tcPr>
          <w:p w14:paraId="67AC59D0"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-0.42</w:t>
            </w:r>
          </w:p>
        </w:tc>
        <w:tc>
          <w:tcPr>
            <w:tcW w:w="465" w:type="dxa"/>
            <w:tcBorders>
              <w:top w:val="nil"/>
              <w:left w:val="nil"/>
              <w:bottom w:val="nil"/>
              <w:right w:val="nil"/>
            </w:tcBorders>
            <w:shd w:val="clear" w:color="000000" w:fill="FFC7CE"/>
            <w:noWrap/>
            <w:vAlign w:val="bottom"/>
            <w:hideMark/>
          </w:tcPr>
          <w:p w14:paraId="59FE7C0B"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0.72</w:t>
            </w:r>
          </w:p>
        </w:tc>
        <w:tc>
          <w:tcPr>
            <w:tcW w:w="465" w:type="dxa"/>
            <w:tcBorders>
              <w:top w:val="nil"/>
              <w:left w:val="nil"/>
              <w:bottom w:val="nil"/>
              <w:right w:val="nil"/>
            </w:tcBorders>
            <w:shd w:val="clear" w:color="000000" w:fill="FFC7CE"/>
            <w:noWrap/>
            <w:vAlign w:val="bottom"/>
            <w:hideMark/>
          </w:tcPr>
          <w:p w14:paraId="12E99907"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0.79</w:t>
            </w:r>
          </w:p>
        </w:tc>
        <w:tc>
          <w:tcPr>
            <w:tcW w:w="465" w:type="dxa"/>
            <w:tcBorders>
              <w:top w:val="nil"/>
              <w:left w:val="nil"/>
              <w:bottom w:val="nil"/>
              <w:right w:val="nil"/>
            </w:tcBorders>
            <w:shd w:val="clear" w:color="000000" w:fill="FFC7CE"/>
            <w:noWrap/>
            <w:vAlign w:val="bottom"/>
            <w:hideMark/>
          </w:tcPr>
          <w:p w14:paraId="26A04BA8"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1.00</w:t>
            </w:r>
          </w:p>
        </w:tc>
        <w:tc>
          <w:tcPr>
            <w:tcW w:w="465" w:type="dxa"/>
            <w:tcBorders>
              <w:top w:val="nil"/>
              <w:left w:val="nil"/>
              <w:bottom w:val="nil"/>
              <w:right w:val="nil"/>
            </w:tcBorders>
            <w:shd w:val="clear" w:color="000000" w:fill="FFC7CE"/>
            <w:noWrap/>
            <w:vAlign w:val="bottom"/>
            <w:hideMark/>
          </w:tcPr>
          <w:p w14:paraId="6E8322A7"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0.78</w:t>
            </w:r>
          </w:p>
        </w:tc>
        <w:tc>
          <w:tcPr>
            <w:tcW w:w="465" w:type="dxa"/>
            <w:tcBorders>
              <w:top w:val="nil"/>
              <w:left w:val="nil"/>
              <w:bottom w:val="nil"/>
              <w:right w:val="nil"/>
            </w:tcBorders>
            <w:shd w:val="clear" w:color="auto" w:fill="auto"/>
            <w:noWrap/>
            <w:vAlign w:val="bottom"/>
            <w:hideMark/>
          </w:tcPr>
          <w:p w14:paraId="37D54A78"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0.07</w:t>
            </w:r>
          </w:p>
        </w:tc>
        <w:tc>
          <w:tcPr>
            <w:tcW w:w="465" w:type="dxa"/>
            <w:tcBorders>
              <w:top w:val="nil"/>
              <w:left w:val="nil"/>
              <w:bottom w:val="nil"/>
              <w:right w:val="nil"/>
            </w:tcBorders>
            <w:shd w:val="clear" w:color="auto" w:fill="auto"/>
            <w:noWrap/>
            <w:vAlign w:val="bottom"/>
            <w:hideMark/>
          </w:tcPr>
          <w:p w14:paraId="0C96A35B"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0.15</w:t>
            </w:r>
          </w:p>
        </w:tc>
        <w:tc>
          <w:tcPr>
            <w:tcW w:w="465" w:type="dxa"/>
            <w:tcBorders>
              <w:top w:val="nil"/>
              <w:left w:val="nil"/>
              <w:bottom w:val="nil"/>
              <w:right w:val="nil"/>
            </w:tcBorders>
            <w:shd w:val="clear" w:color="auto" w:fill="auto"/>
            <w:noWrap/>
            <w:vAlign w:val="bottom"/>
            <w:hideMark/>
          </w:tcPr>
          <w:p w14:paraId="0A0591A9"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-0.09</w:t>
            </w:r>
          </w:p>
        </w:tc>
        <w:tc>
          <w:tcPr>
            <w:tcW w:w="465" w:type="dxa"/>
            <w:tcBorders>
              <w:top w:val="nil"/>
              <w:left w:val="nil"/>
              <w:bottom w:val="nil"/>
              <w:right w:val="nil"/>
            </w:tcBorders>
            <w:shd w:val="clear" w:color="auto" w:fill="auto"/>
            <w:noWrap/>
            <w:vAlign w:val="bottom"/>
            <w:hideMark/>
          </w:tcPr>
          <w:p w14:paraId="12B1AB55"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0.32</w:t>
            </w:r>
          </w:p>
        </w:tc>
        <w:tc>
          <w:tcPr>
            <w:tcW w:w="465" w:type="dxa"/>
            <w:tcBorders>
              <w:top w:val="nil"/>
              <w:left w:val="nil"/>
              <w:bottom w:val="nil"/>
              <w:right w:val="nil"/>
            </w:tcBorders>
            <w:shd w:val="clear" w:color="auto" w:fill="auto"/>
            <w:noWrap/>
            <w:vAlign w:val="bottom"/>
            <w:hideMark/>
          </w:tcPr>
          <w:p w14:paraId="4506926D"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0.13</w:t>
            </w:r>
          </w:p>
        </w:tc>
        <w:tc>
          <w:tcPr>
            <w:tcW w:w="465" w:type="dxa"/>
            <w:tcBorders>
              <w:top w:val="nil"/>
              <w:left w:val="nil"/>
              <w:bottom w:val="nil"/>
              <w:right w:val="nil"/>
            </w:tcBorders>
            <w:shd w:val="clear" w:color="auto" w:fill="auto"/>
            <w:noWrap/>
            <w:vAlign w:val="bottom"/>
            <w:hideMark/>
          </w:tcPr>
          <w:p w14:paraId="282C426E"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-0.08</w:t>
            </w:r>
          </w:p>
        </w:tc>
        <w:tc>
          <w:tcPr>
            <w:tcW w:w="465" w:type="dxa"/>
            <w:tcBorders>
              <w:top w:val="nil"/>
              <w:left w:val="nil"/>
              <w:bottom w:val="nil"/>
              <w:right w:val="nil"/>
            </w:tcBorders>
            <w:shd w:val="clear" w:color="auto" w:fill="auto"/>
            <w:noWrap/>
            <w:vAlign w:val="bottom"/>
            <w:hideMark/>
          </w:tcPr>
          <w:p w14:paraId="44FD3FD7"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-0.09</w:t>
            </w:r>
          </w:p>
        </w:tc>
        <w:tc>
          <w:tcPr>
            <w:tcW w:w="465" w:type="dxa"/>
            <w:tcBorders>
              <w:top w:val="nil"/>
              <w:left w:val="nil"/>
              <w:bottom w:val="nil"/>
              <w:right w:val="nil"/>
            </w:tcBorders>
            <w:shd w:val="clear" w:color="auto" w:fill="auto"/>
            <w:noWrap/>
            <w:vAlign w:val="bottom"/>
            <w:hideMark/>
          </w:tcPr>
          <w:p w14:paraId="4286F8B1"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0.05</w:t>
            </w:r>
          </w:p>
        </w:tc>
      </w:tr>
      <w:tr w:rsidR="002541C7" w:rsidRPr="00B83391" w14:paraId="6C3FB161" w14:textId="77777777" w:rsidTr="006C6EF2">
        <w:trPr>
          <w:trHeight w:val="288"/>
        </w:trPr>
        <w:tc>
          <w:tcPr>
            <w:tcW w:w="465" w:type="dxa"/>
            <w:tcBorders>
              <w:top w:val="nil"/>
              <w:left w:val="nil"/>
              <w:bottom w:val="nil"/>
              <w:right w:val="nil"/>
            </w:tcBorders>
            <w:shd w:val="clear" w:color="auto" w:fill="auto"/>
            <w:noWrap/>
            <w:vAlign w:val="bottom"/>
            <w:hideMark/>
          </w:tcPr>
          <w:p w14:paraId="38F0376A" w14:textId="77777777" w:rsidR="00B83391" w:rsidRPr="00B83391" w:rsidRDefault="00B83391" w:rsidP="00B83391">
            <w:pPr>
              <w:spacing w:after="0" w:line="240" w:lineRule="auto"/>
              <w:rPr>
                <w:rFonts w:eastAsia="Times New Roman" w:cstheme="minorHAnsi"/>
                <w:b/>
                <w:bCs/>
                <w:color w:val="000000"/>
                <w:sz w:val="14"/>
                <w:szCs w:val="14"/>
                <w:lang w:eastAsia="nl-NL"/>
              </w:rPr>
            </w:pPr>
            <w:r w:rsidRPr="00B83391">
              <w:rPr>
                <w:rFonts w:eastAsia="Times New Roman" w:cstheme="minorHAnsi"/>
                <w:b/>
                <w:bCs/>
                <w:color w:val="000000"/>
                <w:sz w:val="14"/>
                <w:szCs w:val="14"/>
                <w:lang w:eastAsia="nl-NL"/>
              </w:rPr>
              <w:t>Bio11</w:t>
            </w:r>
          </w:p>
        </w:tc>
        <w:tc>
          <w:tcPr>
            <w:tcW w:w="465" w:type="dxa"/>
            <w:tcBorders>
              <w:top w:val="nil"/>
              <w:left w:val="nil"/>
              <w:bottom w:val="nil"/>
              <w:right w:val="nil"/>
            </w:tcBorders>
            <w:shd w:val="clear" w:color="000000" w:fill="FFC7CE"/>
            <w:noWrap/>
            <w:vAlign w:val="bottom"/>
            <w:hideMark/>
          </w:tcPr>
          <w:p w14:paraId="728ABE76"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0.98</w:t>
            </w:r>
          </w:p>
        </w:tc>
        <w:tc>
          <w:tcPr>
            <w:tcW w:w="465" w:type="dxa"/>
            <w:tcBorders>
              <w:top w:val="nil"/>
              <w:left w:val="nil"/>
              <w:bottom w:val="nil"/>
              <w:right w:val="nil"/>
            </w:tcBorders>
            <w:shd w:val="clear" w:color="auto" w:fill="auto"/>
            <w:noWrap/>
            <w:vAlign w:val="bottom"/>
            <w:hideMark/>
          </w:tcPr>
          <w:p w14:paraId="4FB9B6B8"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0.09</w:t>
            </w:r>
          </w:p>
        </w:tc>
        <w:tc>
          <w:tcPr>
            <w:tcW w:w="465" w:type="dxa"/>
            <w:tcBorders>
              <w:top w:val="nil"/>
              <w:left w:val="nil"/>
              <w:bottom w:val="nil"/>
              <w:right w:val="nil"/>
            </w:tcBorders>
            <w:shd w:val="clear" w:color="000000" w:fill="FFC7CE"/>
            <w:noWrap/>
            <w:vAlign w:val="bottom"/>
            <w:hideMark/>
          </w:tcPr>
          <w:p w14:paraId="22A38271"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0.85</w:t>
            </w:r>
          </w:p>
        </w:tc>
        <w:tc>
          <w:tcPr>
            <w:tcW w:w="465" w:type="dxa"/>
            <w:tcBorders>
              <w:top w:val="nil"/>
              <w:left w:val="nil"/>
              <w:bottom w:val="nil"/>
              <w:right w:val="nil"/>
            </w:tcBorders>
            <w:shd w:val="clear" w:color="000000" w:fill="C6EFCE"/>
            <w:noWrap/>
            <w:vAlign w:val="bottom"/>
            <w:hideMark/>
          </w:tcPr>
          <w:p w14:paraId="75CFFB78" w14:textId="77777777" w:rsidR="00B83391" w:rsidRPr="00B83391" w:rsidRDefault="00B83391" w:rsidP="00B83391">
            <w:pPr>
              <w:spacing w:after="0" w:line="240" w:lineRule="auto"/>
              <w:jc w:val="right"/>
              <w:rPr>
                <w:rFonts w:eastAsia="Times New Roman" w:cstheme="minorHAnsi"/>
                <w:color w:val="006100"/>
                <w:sz w:val="14"/>
                <w:szCs w:val="14"/>
                <w:lang w:eastAsia="nl-NL"/>
              </w:rPr>
            </w:pPr>
            <w:r w:rsidRPr="00B83391">
              <w:rPr>
                <w:rFonts w:eastAsia="Times New Roman" w:cstheme="minorHAnsi"/>
                <w:color w:val="006100"/>
                <w:sz w:val="14"/>
                <w:szCs w:val="14"/>
                <w:lang w:eastAsia="nl-NL"/>
              </w:rPr>
              <w:t>-0.93</w:t>
            </w:r>
          </w:p>
        </w:tc>
        <w:tc>
          <w:tcPr>
            <w:tcW w:w="465" w:type="dxa"/>
            <w:tcBorders>
              <w:top w:val="nil"/>
              <w:left w:val="nil"/>
              <w:bottom w:val="nil"/>
              <w:right w:val="nil"/>
            </w:tcBorders>
            <w:shd w:val="clear" w:color="auto" w:fill="auto"/>
            <w:noWrap/>
            <w:vAlign w:val="bottom"/>
            <w:hideMark/>
          </w:tcPr>
          <w:p w14:paraId="46EF234E"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0.70</w:t>
            </w:r>
          </w:p>
        </w:tc>
        <w:tc>
          <w:tcPr>
            <w:tcW w:w="465" w:type="dxa"/>
            <w:tcBorders>
              <w:top w:val="nil"/>
              <w:left w:val="nil"/>
              <w:bottom w:val="nil"/>
              <w:right w:val="nil"/>
            </w:tcBorders>
            <w:shd w:val="clear" w:color="000000" w:fill="FFC7CE"/>
            <w:noWrap/>
            <w:vAlign w:val="bottom"/>
            <w:hideMark/>
          </w:tcPr>
          <w:p w14:paraId="5F2A32CA"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0.99</w:t>
            </w:r>
          </w:p>
        </w:tc>
        <w:tc>
          <w:tcPr>
            <w:tcW w:w="465" w:type="dxa"/>
            <w:tcBorders>
              <w:top w:val="nil"/>
              <w:left w:val="nil"/>
              <w:bottom w:val="nil"/>
              <w:right w:val="nil"/>
            </w:tcBorders>
            <w:shd w:val="clear" w:color="000000" w:fill="C6EFCE"/>
            <w:noWrap/>
            <w:vAlign w:val="bottom"/>
            <w:hideMark/>
          </w:tcPr>
          <w:p w14:paraId="70EB45D9" w14:textId="77777777" w:rsidR="00B83391" w:rsidRPr="00B83391" w:rsidRDefault="00B83391" w:rsidP="00B83391">
            <w:pPr>
              <w:spacing w:after="0" w:line="240" w:lineRule="auto"/>
              <w:jc w:val="right"/>
              <w:rPr>
                <w:rFonts w:eastAsia="Times New Roman" w:cstheme="minorHAnsi"/>
                <w:color w:val="006100"/>
                <w:sz w:val="14"/>
                <w:szCs w:val="14"/>
                <w:lang w:eastAsia="nl-NL"/>
              </w:rPr>
            </w:pPr>
            <w:r w:rsidRPr="00B83391">
              <w:rPr>
                <w:rFonts w:eastAsia="Times New Roman" w:cstheme="minorHAnsi"/>
                <w:color w:val="006100"/>
                <w:sz w:val="14"/>
                <w:szCs w:val="14"/>
                <w:lang w:eastAsia="nl-NL"/>
              </w:rPr>
              <w:t>-0.88</w:t>
            </w:r>
          </w:p>
        </w:tc>
        <w:tc>
          <w:tcPr>
            <w:tcW w:w="465" w:type="dxa"/>
            <w:tcBorders>
              <w:top w:val="nil"/>
              <w:left w:val="nil"/>
              <w:bottom w:val="nil"/>
              <w:right w:val="nil"/>
            </w:tcBorders>
            <w:shd w:val="clear" w:color="auto" w:fill="auto"/>
            <w:noWrap/>
            <w:vAlign w:val="bottom"/>
            <w:hideMark/>
          </w:tcPr>
          <w:p w14:paraId="0CE38734"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0.65</w:t>
            </w:r>
          </w:p>
        </w:tc>
        <w:tc>
          <w:tcPr>
            <w:tcW w:w="465" w:type="dxa"/>
            <w:tcBorders>
              <w:top w:val="nil"/>
              <w:left w:val="nil"/>
              <w:bottom w:val="nil"/>
              <w:right w:val="nil"/>
            </w:tcBorders>
            <w:shd w:val="clear" w:color="000000" w:fill="FFC7CE"/>
            <w:noWrap/>
            <w:vAlign w:val="bottom"/>
            <w:hideMark/>
          </w:tcPr>
          <w:p w14:paraId="0FC682A0"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0.92</w:t>
            </w:r>
          </w:p>
        </w:tc>
        <w:tc>
          <w:tcPr>
            <w:tcW w:w="465" w:type="dxa"/>
            <w:tcBorders>
              <w:top w:val="nil"/>
              <w:left w:val="nil"/>
              <w:bottom w:val="nil"/>
              <w:right w:val="nil"/>
            </w:tcBorders>
            <w:shd w:val="clear" w:color="000000" w:fill="FFC7CE"/>
            <w:noWrap/>
            <w:vAlign w:val="bottom"/>
            <w:hideMark/>
          </w:tcPr>
          <w:p w14:paraId="4D8DF876"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0.78</w:t>
            </w:r>
          </w:p>
        </w:tc>
        <w:tc>
          <w:tcPr>
            <w:tcW w:w="465" w:type="dxa"/>
            <w:tcBorders>
              <w:top w:val="nil"/>
              <w:left w:val="nil"/>
              <w:bottom w:val="nil"/>
              <w:right w:val="nil"/>
            </w:tcBorders>
            <w:shd w:val="clear" w:color="000000" w:fill="FFC7CE"/>
            <w:noWrap/>
            <w:vAlign w:val="bottom"/>
            <w:hideMark/>
          </w:tcPr>
          <w:p w14:paraId="5A819384"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1.00</w:t>
            </w:r>
          </w:p>
        </w:tc>
        <w:tc>
          <w:tcPr>
            <w:tcW w:w="465" w:type="dxa"/>
            <w:tcBorders>
              <w:top w:val="nil"/>
              <w:left w:val="nil"/>
              <w:bottom w:val="nil"/>
              <w:right w:val="nil"/>
            </w:tcBorders>
            <w:shd w:val="clear" w:color="auto" w:fill="auto"/>
            <w:noWrap/>
            <w:vAlign w:val="bottom"/>
            <w:hideMark/>
          </w:tcPr>
          <w:p w14:paraId="38052830"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0.41</w:t>
            </w:r>
          </w:p>
        </w:tc>
        <w:tc>
          <w:tcPr>
            <w:tcW w:w="465" w:type="dxa"/>
            <w:tcBorders>
              <w:top w:val="nil"/>
              <w:left w:val="nil"/>
              <w:bottom w:val="nil"/>
              <w:right w:val="nil"/>
            </w:tcBorders>
            <w:shd w:val="clear" w:color="auto" w:fill="auto"/>
            <w:noWrap/>
            <w:vAlign w:val="bottom"/>
            <w:hideMark/>
          </w:tcPr>
          <w:p w14:paraId="38E38F3B"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0.45</w:t>
            </w:r>
          </w:p>
        </w:tc>
        <w:tc>
          <w:tcPr>
            <w:tcW w:w="465" w:type="dxa"/>
            <w:tcBorders>
              <w:top w:val="nil"/>
              <w:left w:val="nil"/>
              <w:bottom w:val="nil"/>
              <w:right w:val="nil"/>
            </w:tcBorders>
            <w:shd w:val="clear" w:color="auto" w:fill="auto"/>
            <w:noWrap/>
            <w:vAlign w:val="bottom"/>
            <w:hideMark/>
          </w:tcPr>
          <w:p w14:paraId="0CFAA374"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0.12</w:t>
            </w:r>
          </w:p>
        </w:tc>
        <w:tc>
          <w:tcPr>
            <w:tcW w:w="465" w:type="dxa"/>
            <w:tcBorders>
              <w:top w:val="nil"/>
              <w:left w:val="nil"/>
              <w:bottom w:val="nil"/>
              <w:right w:val="nil"/>
            </w:tcBorders>
            <w:shd w:val="clear" w:color="auto" w:fill="auto"/>
            <w:noWrap/>
            <w:vAlign w:val="bottom"/>
            <w:hideMark/>
          </w:tcPr>
          <w:p w14:paraId="065D4487"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0.24</w:t>
            </w:r>
          </w:p>
        </w:tc>
        <w:tc>
          <w:tcPr>
            <w:tcW w:w="465" w:type="dxa"/>
            <w:tcBorders>
              <w:top w:val="nil"/>
              <w:left w:val="nil"/>
              <w:bottom w:val="nil"/>
              <w:right w:val="nil"/>
            </w:tcBorders>
            <w:shd w:val="clear" w:color="auto" w:fill="auto"/>
            <w:noWrap/>
            <w:vAlign w:val="bottom"/>
            <w:hideMark/>
          </w:tcPr>
          <w:p w14:paraId="431AA90A"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0.45</w:t>
            </w:r>
          </w:p>
        </w:tc>
        <w:tc>
          <w:tcPr>
            <w:tcW w:w="465" w:type="dxa"/>
            <w:tcBorders>
              <w:top w:val="nil"/>
              <w:left w:val="nil"/>
              <w:bottom w:val="nil"/>
              <w:right w:val="nil"/>
            </w:tcBorders>
            <w:shd w:val="clear" w:color="auto" w:fill="auto"/>
            <w:noWrap/>
            <w:vAlign w:val="bottom"/>
            <w:hideMark/>
          </w:tcPr>
          <w:p w14:paraId="70D3AEBC"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0.14</w:t>
            </w:r>
          </w:p>
        </w:tc>
        <w:tc>
          <w:tcPr>
            <w:tcW w:w="465" w:type="dxa"/>
            <w:tcBorders>
              <w:top w:val="nil"/>
              <w:left w:val="nil"/>
              <w:bottom w:val="nil"/>
              <w:right w:val="nil"/>
            </w:tcBorders>
            <w:shd w:val="clear" w:color="auto" w:fill="auto"/>
            <w:noWrap/>
            <w:vAlign w:val="bottom"/>
            <w:hideMark/>
          </w:tcPr>
          <w:p w14:paraId="03E354CB"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0.16</w:t>
            </w:r>
          </w:p>
        </w:tc>
        <w:tc>
          <w:tcPr>
            <w:tcW w:w="465" w:type="dxa"/>
            <w:tcBorders>
              <w:top w:val="nil"/>
              <w:left w:val="nil"/>
              <w:bottom w:val="nil"/>
              <w:right w:val="nil"/>
            </w:tcBorders>
            <w:shd w:val="clear" w:color="auto" w:fill="auto"/>
            <w:noWrap/>
            <w:vAlign w:val="bottom"/>
            <w:hideMark/>
          </w:tcPr>
          <w:p w14:paraId="433891D7"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0.30</w:t>
            </w:r>
          </w:p>
        </w:tc>
      </w:tr>
      <w:tr w:rsidR="002541C7" w:rsidRPr="00B83391" w14:paraId="1F731490" w14:textId="77777777" w:rsidTr="006C6EF2">
        <w:trPr>
          <w:trHeight w:val="288"/>
        </w:trPr>
        <w:tc>
          <w:tcPr>
            <w:tcW w:w="465" w:type="dxa"/>
            <w:tcBorders>
              <w:top w:val="nil"/>
              <w:left w:val="nil"/>
              <w:bottom w:val="nil"/>
              <w:right w:val="nil"/>
            </w:tcBorders>
            <w:shd w:val="clear" w:color="auto" w:fill="auto"/>
            <w:noWrap/>
            <w:vAlign w:val="bottom"/>
            <w:hideMark/>
          </w:tcPr>
          <w:p w14:paraId="6284D2FE" w14:textId="77777777" w:rsidR="00B83391" w:rsidRPr="00B83391" w:rsidRDefault="00B83391" w:rsidP="00B83391">
            <w:pPr>
              <w:spacing w:after="0" w:line="240" w:lineRule="auto"/>
              <w:rPr>
                <w:rFonts w:eastAsia="Times New Roman" w:cstheme="minorHAnsi"/>
                <w:b/>
                <w:bCs/>
                <w:color w:val="000000"/>
                <w:sz w:val="14"/>
                <w:szCs w:val="14"/>
                <w:lang w:eastAsia="nl-NL"/>
              </w:rPr>
            </w:pPr>
            <w:r w:rsidRPr="00B83391">
              <w:rPr>
                <w:rFonts w:eastAsia="Times New Roman" w:cstheme="minorHAnsi"/>
                <w:b/>
                <w:bCs/>
                <w:color w:val="000000"/>
                <w:sz w:val="14"/>
                <w:szCs w:val="14"/>
                <w:lang w:eastAsia="nl-NL"/>
              </w:rPr>
              <w:t>Bio12</w:t>
            </w:r>
          </w:p>
        </w:tc>
        <w:tc>
          <w:tcPr>
            <w:tcW w:w="465" w:type="dxa"/>
            <w:tcBorders>
              <w:top w:val="nil"/>
              <w:left w:val="nil"/>
              <w:bottom w:val="nil"/>
              <w:right w:val="nil"/>
            </w:tcBorders>
            <w:shd w:val="clear" w:color="auto" w:fill="auto"/>
            <w:noWrap/>
            <w:vAlign w:val="bottom"/>
            <w:hideMark/>
          </w:tcPr>
          <w:p w14:paraId="1C9F44C0"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0.32</w:t>
            </w:r>
          </w:p>
        </w:tc>
        <w:tc>
          <w:tcPr>
            <w:tcW w:w="465" w:type="dxa"/>
            <w:tcBorders>
              <w:top w:val="nil"/>
              <w:left w:val="nil"/>
              <w:bottom w:val="nil"/>
              <w:right w:val="nil"/>
            </w:tcBorders>
            <w:shd w:val="clear" w:color="auto" w:fill="auto"/>
            <w:noWrap/>
            <w:vAlign w:val="bottom"/>
            <w:hideMark/>
          </w:tcPr>
          <w:p w14:paraId="251D3180"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-0.50</w:t>
            </w:r>
          </w:p>
        </w:tc>
        <w:tc>
          <w:tcPr>
            <w:tcW w:w="465" w:type="dxa"/>
            <w:tcBorders>
              <w:top w:val="nil"/>
              <w:left w:val="nil"/>
              <w:bottom w:val="nil"/>
              <w:right w:val="nil"/>
            </w:tcBorders>
            <w:shd w:val="clear" w:color="auto" w:fill="auto"/>
            <w:noWrap/>
            <w:vAlign w:val="bottom"/>
            <w:hideMark/>
          </w:tcPr>
          <w:p w14:paraId="6C00B45E"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0.55</w:t>
            </w:r>
          </w:p>
        </w:tc>
        <w:tc>
          <w:tcPr>
            <w:tcW w:w="465" w:type="dxa"/>
            <w:tcBorders>
              <w:top w:val="nil"/>
              <w:left w:val="nil"/>
              <w:bottom w:val="nil"/>
              <w:right w:val="nil"/>
            </w:tcBorders>
            <w:shd w:val="clear" w:color="auto" w:fill="auto"/>
            <w:noWrap/>
            <w:vAlign w:val="bottom"/>
            <w:hideMark/>
          </w:tcPr>
          <w:p w14:paraId="7214752E"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-0.53</w:t>
            </w:r>
          </w:p>
        </w:tc>
        <w:tc>
          <w:tcPr>
            <w:tcW w:w="465" w:type="dxa"/>
            <w:tcBorders>
              <w:top w:val="nil"/>
              <w:left w:val="nil"/>
              <w:bottom w:val="nil"/>
              <w:right w:val="nil"/>
            </w:tcBorders>
            <w:shd w:val="clear" w:color="auto" w:fill="auto"/>
            <w:noWrap/>
            <w:vAlign w:val="bottom"/>
            <w:hideMark/>
          </w:tcPr>
          <w:p w14:paraId="15E04972"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-0.06</w:t>
            </w:r>
          </w:p>
        </w:tc>
        <w:tc>
          <w:tcPr>
            <w:tcW w:w="465" w:type="dxa"/>
            <w:tcBorders>
              <w:top w:val="nil"/>
              <w:left w:val="nil"/>
              <w:bottom w:val="nil"/>
              <w:right w:val="nil"/>
            </w:tcBorders>
            <w:shd w:val="clear" w:color="auto" w:fill="auto"/>
            <w:noWrap/>
            <w:vAlign w:val="bottom"/>
            <w:hideMark/>
          </w:tcPr>
          <w:p w14:paraId="586E44E6"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0.45</w:t>
            </w:r>
          </w:p>
        </w:tc>
        <w:tc>
          <w:tcPr>
            <w:tcW w:w="465" w:type="dxa"/>
            <w:tcBorders>
              <w:top w:val="nil"/>
              <w:left w:val="nil"/>
              <w:bottom w:val="nil"/>
              <w:right w:val="nil"/>
            </w:tcBorders>
            <w:shd w:val="clear" w:color="auto" w:fill="auto"/>
            <w:noWrap/>
            <w:vAlign w:val="bottom"/>
            <w:hideMark/>
          </w:tcPr>
          <w:p w14:paraId="19560506"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-0.61</w:t>
            </w:r>
          </w:p>
        </w:tc>
        <w:tc>
          <w:tcPr>
            <w:tcW w:w="465" w:type="dxa"/>
            <w:tcBorders>
              <w:top w:val="nil"/>
              <w:left w:val="nil"/>
              <w:bottom w:val="nil"/>
              <w:right w:val="nil"/>
            </w:tcBorders>
            <w:shd w:val="clear" w:color="auto" w:fill="auto"/>
            <w:noWrap/>
            <w:vAlign w:val="bottom"/>
            <w:hideMark/>
          </w:tcPr>
          <w:p w14:paraId="140B6603"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0.23</w:t>
            </w:r>
          </w:p>
        </w:tc>
        <w:tc>
          <w:tcPr>
            <w:tcW w:w="465" w:type="dxa"/>
            <w:tcBorders>
              <w:top w:val="nil"/>
              <w:left w:val="nil"/>
              <w:bottom w:val="nil"/>
              <w:right w:val="nil"/>
            </w:tcBorders>
            <w:shd w:val="clear" w:color="auto" w:fill="auto"/>
            <w:noWrap/>
            <w:vAlign w:val="bottom"/>
            <w:hideMark/>
          </w:tcPr>
          <w:p w14:paraId="145548B9"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0.27</w:t>
            </w:r>
          </w:p>
        </w:tc>
        <w:tc>
          <w:tcPr>
            <w:tcW w:w="465" w:type="dxa"/>
            <w:tcBorders>
              <w:top w:val="nil"/>
              <w:left w:val="nil"/>
              <w:bottom w:val="nil"/>
              <w:right w:val="nil"/>
            </w:tcBorders>
            <w:shd w:val="clear" w:color="auto" w:fill="auto"/>
            <w:noWrap/>
            <w:vAlign w:val="bottom"/>
            <w:hideMark/>
          </w:tcPr>
          <w:p w14:paraId="26D3AD90"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0.07</w:t>
            </w:r>
          </w:p>
        </w:tc>
        <w:tc>
          <w:tcPr>
            <w:tcW w:w="465" w:type="dxa"/>
            <w:tcBorders>
              <w:top w:val="nil"/>
              <w:left w:val="nil"/>
              <w:bottom w:val="nil"/>
              <w:right w:val="nil"/>
            </w:tcBorders>
            <w:shd w:val="clear" w:color="auto" w:fill="auto"/>
            <w:noWrap/>
            <w:vAlign w:val="bottom"/>
            <w:hideMark/>
          </w:tcPr>
          <w:p w14:paraId="21B62450"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0.41</w:t>
            </w:r>
          </w:p>
        </w:tc>
        <w:tc>
          <w:tcPr>
            <w:tcW w:w="465" w:type="dxa"/>
            <w:tcBorders>
              <w:top w:val="nil"/>
              <w:left w:val="nil"/>
              <w:bottom w:val="nil"/>
              <w:right w:val="nil"/>
            </w:tcBorders>
            <w:shd w:val="clear" w:color="000000" w:fill="FFC7CE"/>
            <w:noWrap/>
            <w:vAlign w:val="bottom"/>
            <w:hideMark/>
          </w:tcPr>
          <w:p w14:paraId="639BD0F9"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1.00</w:t>
            </w:r>
          </w:p>
        </w:tc>
        <w:tc>
          <w:tcPr>
            <w:tcW w:w="465" w:type="dxa"/>
            <w:tcBorders>
              <w:top w:val="nil"/>
              <w:left w:val="nil"/>
              <w:bottom w:val="nil"/>
              <w:right w:val="nil"/>
            </w:tcBorders>
            <w:shd w:val="clear" w:color="000000" w:fill="FFC7CE"/>
            <w:noWrap/>
            <w:vAlign w:val="bottom"/>
            <w:hideMark/>
          </w:tcPr>
          <w:p w14:paraId="6BACDE56"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0.89</w:t>
            </w:r>
          </w:p>
        </w:tc>
        <w:tc>
          <w:tcPr>
            <w:tcW w:w="465" w:type="dxa"/>
            <w:tcBorders>
              <w:top w:val="nil"/>
              <w:left w:val="nil"/>
              <w:bottom w:val="nil"/>
              <w:right w:val="nil"/>
            </w:tcBorders>
            <w:shd w:val="clear" w:color="000000" w:fill="FFC7CE"/>
            <w:noWrap/>
            <w:vAlign w:val="bottom"/>
            <w:hideMark/>
          </w:tcPr>
          <w:p w14:paraId="61DA6913"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0.70</w:t>
            </w:r>
          </w:p>
        </w:tc>
        <w:tc>
          <w:tcPr>
            <w:tcW w:w="465" w:type="dxa"/>
            <w:tcBorders>
              <w:top w:val="nil"/>
              <w:left w:val="nil"/>
              <w:bottom w:val="nil"/>
              <w:right w:val="nil"/>
            </w:tcBorders>
            <w:shd w:val="clear" w:color="auto" w:fill="auto"/>
            <w:noWrap/>
            <w:vAlign w:val="bottom"/>
            <w:hideMark/>
          </w:tcPr>
          <w:p w14:paraId="12FDE408"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-0.24</w:t>
            </w:r>
          </w:p>
        </w:tc>
        <w:tc>
          <w:tcPr>
            <w:tcW w:w="465" w:type="dxa"/>
            <w:tcBorders>
              <w:top w:val="nil"/>
              <w:left w:val="nil"/>
              <w:bottom w:val="nil"/>
              <w:right w:val="nil"/>
            </w:tcBorders>
            <w:shd w:val="clear" w:color="000000" w:fill="FFC7CE"/>
            <w:noWrap/>
            <w:vAlign w:val="bottom"/>
            <w:hideMark/>
          </w:tcPr>
          <w:p w14:paraId="3121D07D"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0.92</w:t>
            </w:r>
          </w:p>
        </w:tc>
        <w:tc>
          <w:tcPr>
            <w:tcW w:w="465" w:type="dxa"/>
            <w:tcBorders>
              <w:top w:val="nil"/>
              <w:left w:val="nil"/>
              <w:bottom w:val="nil"/>
              <w:right w:val="nil"/>
            </w:tcBorders>
            <w:shd w:val="clear" w:color="000000" w:fill="FFC7CE"/>
            <w:noWrap/>
            <w:vAlign w:val="bottom"/>
            <w:hideMark/>
          </w:tcPr>
          <w:p w14:paraId="79480D1E"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0.74</w:t>
            </w:r>
          </w:p>
        </w:tc>
        <w:tc>
          <w:tcPr>
            <w:tcW w:w="465" w:type="dxa"/>
            <w:tcBorders>
              <w:top w:val="nil"/>
              <w:left w:val="nil"/>
              <w:bottom w:val="nil"/>
              <w:right w:val="nil"/>
            </w:tcBorders>
            <w:shd w:val="clear" w:color="000000" w:fill="FFC7CE"/>
            <w:noWrap/>
            <w:vAlign w:val="bottom"/>
            <w:hideMark/>
          </w:tcPr>
          <w:p w14:paraId="5C2C4390"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0.78</w:t>
            </w:r>
          </w:p>
        </w:tc>
        <w:tc>
          <w:tcPr>
            <w:tcW w:w="465" w:type="dxa"/>
            <w:tcBorders>
              <w:top w:val="nil"/>
              <w:left w:val="nil"/>
              <w:bottom w:val="nil"/>
              <w:right w:val="nil"/>
            </w:tcBorders>
            <w:shd w:val="clear" w:color="000000" w:fill="FFC7CE"/>
            <w:noWrap/>
            <w:vAlign w:val="bottom"/>
            <w:hideMark/>
          </w:tcPr>
          <w:p w14:paraId="2928DB55"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0.73</w:t>
            </w:r>
          </w:p>
        </w:tc>
      </w:tr>
      <w:tr w:rsidR="00486999" w:rsidRPr="00B83391" w14:paraId="0E50F634" w14:textId="77777777" w:rsidTr="006C6EF2">
        <w:trPr>
          <w:trHeight w:val="288"/>
        </w:trPr>
        <w:tc>
          <w:tcPr>
            <w:tcW w:w="465" w:type="dxa"/>
            <w:tcBorders>
              <w:top w:val="nil"/>
              <w:left w:val="nil"/>
              <w:bottom w:val="nil"/>
              <w:right w:val="nil"/>
            </w:tcBorders>
            <w:shd w:val="clear" w:color="auto" w:fill="auto"/>
            <w:noWrap/>
            <w:vAlign w:val="bottom"/>
            <w:hideMark/>
          </w:tcPr>
          <w:p w14:paraId="1CE89322" w14:textId="77777777" w:rsidR="00B83391" w:rsidRPr="00B83391" w:rsidRDefault="00B83391" w:rsidP="00B83391">
            <w:pPr>
              <w:spacing w:after="0" w:line="240" w:lineRule="auto"/>
              <w:rPr>
                <w:rFonts w:eastAsia="Times New Roman" w:cstheme="minorHAnsi"/>
                <w:b/>
                <w:bCs/>
                <w:color w:val="000000"/>
                <w:sz w:val="14"/>
                <w:szCs w:val="14"/>
                <w:lang w:eastAsia="nl-NL"/>
              </w:rPr>
            </w:pPr>
            <w:r w:rsidRPr="00B83391">
              <w:rPr>
                <w:rFonts w:eastAsia="Times New Roman" w:cstheme="minorHAnsi"/>
                <w:b/>
                <w:bCs/>
                <w:color w:val="000000"/>
                <w:sz w:val="14"/>
                <w:szCs w:val="14"/>
                <w:lang w:eastAsia="nl-NL"/>
              </w:rPr>
              <w:t>Bio13</w:t>
            </w:r>
          </w:p>
        </w:tc>
        <w:tc>
          <w:tcPr>
            <w:tcW w:w="465" w:type="dxa"/>
            <w:tcBorders>
              <w:top w:val="nil"/>
              <w:left w:val="nil"/>
              <w:bottom w:val="nil"/>
              <w:right w:val="nil"/>
            </w:tcBorders>
            <w:shd w:val="clear" w:color="auto" w:fill="auto"/>
            <w:noWrap/>
            <w:vAlign w:val="bottom"/>
            <w:hideMark/>
          </w:tcPr>
          <w:p w14:paraId="21614962"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0.37</w:t>
            </w:r>
          </w:p>
        </w:tc>
        <w:tc>
          <w:tcPr>
            <w:tcW w:w="465" w:type="dxa"/>
            <w:tcBorders>
              <w:top w:val="nil"/>
              <w:left w:val="nil"/>
              <w:bottom w:val="nil"/>
              <w:right w:val="nil"/>
            </w:tcBorders>
            <w:shd w:val="clear" w:color="auto" w:fill="auto"/>
            <w:noWrap/>
            <w:vAlign w:val="bottom"/>
            <w:hideMark/>
          </w:tcPr>
          <w:p w14:paraId="2C48F9C3"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-0.38</w:t>
            </w:r>
          </w:p>
        </w:tc>
        <w:tc>
          <w:tcPr>
            <w:tcW w:w="465" w:type="dxa"/>
            <w:tcBorders>
              <w:top w:val="nil"/>
              <w:left w:val="nil"/>
              <w:bottom w:val="nil"/>
              <w:right w:val="nil"/>
            </w:tcBorders>
            <w:shd w:val="clear" w:color="auto" w:fill="auto"/>
            <w:noWrap/>
            <w:vAlign w:val="bottom"/>
            <w:hideMark/>
          </w:tcPr>
          <w:p w14:paraId="06A27A6C"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0.53</w:t>
            </w:r>
          </w:p>
        </w:tc>
        <w:tc>
          <w:tcPr>
            <w:tcW w:w="465" w:type="dxa"/>
            <w:tcBorders>
              <w:top w:val="nil"/>
              <w:left w:val="nil"/>
              <w:bottom w:val="nil"/>
              <w:right w:val="nil"/>
            </w:tcBorders>
            <w:shd w:val="clear" w:color="auto" w:fill="auto"/>
            <w:noWrap/>
            <w:vAlign w:val="bottom"/>
            <w:hideMark/>
          </w:tcPr>
          <w:p w14:paraId="223F26C7"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-0.54</w:t>
            </w:r>
          </w:p>
        </w:tc>
        <w:tc>
          <w:tcPr>
            <w:tcW w:w="465" w:type="dxa"/>
            <w:tcBorders>
              <w:top w:val="nil"/>
              <w:left w:val="nil"/>
              <w:bottom w:val="nil"/>
              <w:right w:val="nil"/>
            </w:tcBorders>
            <w:shd w:val="clear" w:color="auto" w:fill="auto"/>
            <w:noWrap/>
            <w:vAlign w:val="bottom"/>
            <w:hideMark/>
          </w:tcPr>
          <w:p w14:paraId="6BBF53D7"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0.04</w:t>
            </w:r>
          </w:p>
        </w:tc>
        <w:tc>
          <w:tcPr>
            <w:tcW w:w="465" w:type="dxa"/>
            <w:tcBorders>
              <w:top w:val="nil"/>
              <w:left w:val="nil"/>
              <w:bottom w:val="nil"/>
              <w:right w:val="nil"/>
            </w:tcBorders>
            <w:shd w:val="clear" w:color="auto" w:fill="auto"/>
            <w:noWrap/>
            <w:vAlign w:val="bottom"/>
            <w:hideMark/>
          </w:tcPr>
          <w:p w14:paraId="26005E1C"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0.47</w:t>
            </w:r>
          </w:p>
        </w:tc>
        <w:tc>
          <w:tcPr>
            <w:tcW w:w="465" w:type="dxa"/>
            <w:tcBorders>
              <w:top w:val="nil"/>
              <w:left w:val="nil"/>
              <w:bottom w:val="nil"/>
              <w:right w:val="nil"/>
            </w:tcBorders>
            <w:shd w:val="clear" w:color="auto" w:fill="auto"/>
            <w:noWrap/>
            <w:vAlign w:val="bottom"/>
            <w:hideMark/>
          </w:tcPr>
          <w:p w14:paraId="77272D83"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-0.58</w:t>
            </w:r>
          </w:p>
        </w:tc>
        <w:tc>
          <w:tcPr>
            <w:tcW w:w="465" w:type="dxa"/>
            <w:tcBorders>
              <w:top w:val="nil"/>
              <w:left w:val="nil"/>
              <w:bottom w:val="nil"/>
              <w:right w:val="nil"/>
            </w:tcBorders>
            <w:shd w:val="clear" w:color="auto" w:fill="auto"/>
            <w:noWrap/>
            <w:vAlign w:val="bottom"/>
            <w:hideMark/>
          </w:tcPr>
          <w:p w14:paraId="3509F686"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0.32</w:t>
            </w:r>
          </w:p>
        </w:tc>
        <w:tc>
          <w:tcPr>
            <w:tcW w:w="465" w:type="dxa"/>
            <w:tcBorders>
              <w:top w:val="nil"/>
              <w:left w:val="nil"/>
              <w:bottom w:val="nil"/>
              <w:right w:val="nil"/>
            </w:tcBorders>
            <w:shd w:val="clear" w:color="auto" w:fill="auto"/>
            <w:noWrap/>
            <w:vAlign w:val="bottom"/>
            <w:hideMark/>
          </w:tcPr>
          <w:p w14:paraId="5A4336F0"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0.29</w:t>
            </w:r>
          </w:p>
        </w:tc>
        <w:tc>
          <w:tcPr>
            <w:tcW w:w="465" w:type="dxa"/>
            <w:tcBorders>
              <w:top w:val="nil"/>
              <w:left w:val="nil"/>
              <w:bottom w:val="nil"/>
              <w:right w:val="nil"/>
            </w:tcBorders>
            <w:shd w:val="clear" w:color="auto" w:fill="auto"/>
            <w:noWrap/>
            <w:vAlign w:val="bottom"/>
            <w:hideMark/>
          </w:tcPr>
          <w:p w14:paraId="5F9F813C"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0.15</w:t>
            </w:r>
          </w:p>
        </w:tc>
        <w:tc>
          <w:tcPr>
            <w:tcW w:w="465" w:type="dxa"/>
            <w:tcBorders>
              <w:top w:val="nil"/>
              <w:left w:val="nil"/>
              <w:bottom w:val="nil"/>
              <w:right w:val="nil"/>
            </w:tcBorders>
            <w:shd w:val="clear" w:color="auto" w:fill="auto"/>
            <w:noWrap/>
            <w:vAlign w:val="bottom"/>
            <w:hideMark/>
          </w:tcPr>
          <w:p w14:paraId="052DB1CB"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0.45</w:t>
            </w:r>
          </w:p>
        </w:tc>
        <w:tc>
          <w:tcPr>
            <w:tcW w:w="465" w:type="dxa"/>
            <w:tcBorders>
              <w:top w:val="nil"/>
              <w:left w:val="nil"/>
              <w:bottom w:val="nil"/>
              <w:right w:val="nil"/>
            </w:tcBorders>
            <w:shd w:val="clear" w:color="000000" w:fill="FFC7CE"/>
            <w:noWrap/>
            <w:vAlign w:val="bottom"/>
            <w:hideMark/>
          </w:tcPr>
          <w:p w14:paraId="450A67CD"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0.89</w:t>
            </w:r>
          </w:p>
        </w:tc>
        <w:tc>
          <w:tcPr>
            <w:tcW w:w="465" w:type="dxa"/>
            <w:tcBorders>
              <w:top w:val="nil"/>
              <w:left w:val="nil"/>
              <w:bottom w:val="nil"/>
              <w:right w:val="nil"/>
            </w:tcBorders>
            <w:shd w:val="clear" w:color="000000" w:fill="FFC7CE"/>
            <w:noWrap/>
            <w:vAlign w:val="bottom"/>
            <w:hideMark/>
          </w:tcPr>
          <w:p w14:paraId="3B3D0002"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1.00</w:t>
            </w:r>
          </w:p>
        </w:tc>
        <w:tc>
          <w:tcPr>
            <w:tcW w:w="465" w:type="dxa"/>
            <w:tcBorders>
              <w:top w:val="nil"/>
              <w:left w:val="nil"/>
              <w:bottom w:val="nil"/>
              <w:right w:val="nil"/>
            </w:tcBorders>
            <w:shd w:val="clear" w:color="auto" w:fill="auto"/>
            <w:noWrap/>
            <w:vAlign w:val="bottom"/>
            <w:hideMark/>
          </w:tcPr>
          <w:p w14:paraId="2E363314"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0.38</w:t>
            </w:r>
          </w:p>
        </w:tc>
        <w:tc>
          <w:tcPr>
            <w:tcW w:w="465" w:type="dxa"/>
            <w:tcBorders>
              <w:top w:val="nil"/>
              <w:left w:val="nil"/>
              <w:bottom w:val="nil"/>
              <w:right w:val="nil"/>
            </w:tcBorders>
            <w:shd w:val="clear" w:color="auto" w:fill="auto"/>
            <w:noWrap/>
            <w:vAlign w:val="bottom"/>
            <w:hideMark/>
          </w:tcPr>
          <w:p w14:paraId="705264BF"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0.08</w:t>
            </w:r>
          </w:p>
        </w:tc>
        <w:tc>
          <w:tcPr>
            <w:tcW w:w="465" w:type="dxa"/>
            <w:tcBorders>
              <w:top w:val="nil"/>
              <w:left w:val="nil"/>
              <w:bottom w:val="nil"/>
              <w:right w:val="nil"/>
            </w:tcBorders>
            <w:shd w:val="clear" w:color="000000" w:fill="FFC7CE"/>
            <w:noWrap/>
            <w:vAlign w:val="bottom"/>
            <w:hideMark/>
          </w:tcPr>
          <w:p w14:paraId="23EFF577"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0.99</w:t>
            </w:r>
          </w:p>
        </w:tc>
        <w:tc>
          <w:tcPr>
            <w:tcW w:w="465" w:type="dxa"/>
            <w:tcBorders>
              <w:top w:val="nil"/>
              <w:left w:val="nil"/>
              <w:bottom w:val="nil"/>
              <w:right w:val="nil"/>
            </w:tcBorders>
            <w:shd w:val="clear" w:color="auto" w:fill="auto"/>
            <w:noWrap/>
            <w:vAlign w:val="bottom"/>
            <w:hideMark/>
          </w:tcPr>
          <w:p w14:paraId="47A8964B"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0.42</w:t>
            </w:r>
          </w:p>
        </w:tc>
        <w:tc>
          <w:tcPr>
            <w:tcW w:w="465" w:type="dxa"/>
            <w:tcBorders>
              <w:top w:val="nil"/>
              <w:left w:val="nil"/>
              <w:bottom w:val="nil"/>
              <w:right w:val="nil"/>
            </w:tcBorders>
            <w:shd w:val="clear" w:color="000000" w:fill="FFC7CE"/>
            <w:noWrap/>
            <w:vAlign w:val="bottom"/>
            <w:hideMark/>
          </w:tcPr>
          <w:p w14:paraId="299AA0B3"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0.72</w:t>
            </w:r>
          </w:p>
        </w:tc>
        <w:tc>
          <w:tcPr>
            <w:tcW w:w="465" w:type="dxa"/>
            <w:tcBorders>
              <w:top w:val="nil"/>
              <w:left w:val="nil"/>
              <w:bottom w:val="nil"/>
              <w:right w:val="nil"/>
            </w:tcBorders>
            <w:shd w:val="clear" w:color="auto" w:fill="auto"/>
            <w:noWrap/>
            <w:vAlign w:val="bottom"/>
            <w:hideMark/>
          </w:tcPr>
          <w:p w14:paraId="2C13CA9F"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0.56</w:t>
            </w:r>
          </w:p>
        </w:tc>
      </w:tr>
      <w:tr w:rsidR="00486999" w:rsidRPr="00B83391" w14:paraId="5D1AEFFD" w14:textId="77777777" w:rsidTr="006C6EF2">
        <w:trPr>
          <w:trHeight w:val="288"/>
        </w:trPr>
        <w:tc>
          <w:tcPr>
            <w:tcW w:w="465" w:type="dxa"/>
            <w:tcBorders>
              <w:top w:val="nil"/>
              <w:left w:val="nil"/>
              <w:bottom w:val="nil"/>
              <w:right w:val="nil"/>
            </w:tcBorders>
            <w:shd w:val="clear" w:color="auto" w:fill="auto"/>
            <w:noWrap/>
            <w:vAlign w:val="bottom"/>
            <w:hideMark/>
          </w:tcPr>
          <w:p w14:paraId="5301E475" w14:textId="77777777" w:rsidR="00B83391" w:rsidRPr="00B83391" w:rsidRDefault="00B83391" w:rsidP="00B83391">
            <w:pPr>
              <w:spacing w:after="0" w:line="240" w:lineRule="auto"/>
              <w:rPr>
                <w:rFonts w:eastAsia="Times New Roman" w:cstheme="minorHAnsi"/>
                <w:b/>
                <w:bCs/>
                <w:color w:val="000000"/>
                <w:sz w:val="14"/>
                <w:szCs w:val="14"/>
                <w:lang w:eastAsia="nl-NL"/>
              </w:rPr>
            </w:pPr>
            <w:r w:rsidRPr="00B83391">
              <w:rPr>
                <w:rFonts w:eastAsia="Times New Roman" w:cstheme="minorHAnsi"/>
                <w:b/>
                <w:bCs/>
                <w:color w:val="000000"/>
                <w:sz w:val="14"/>
                <w:szCs w:val="14"/>
                <w:lang w:eastAsia="nl-NL"/>
              </w:rPr>
              <w:t>Bio14</w:t>
            </w:r>
          </w:p>
        </w:tc>
        <w:tc>
          <w:tcPr>
            <w:tcW w:w="465" w:type="dxa"/>
            <w:tcBorders>
              <w:top w:val="nil"/>
              <w:left w:val="nil"/>
              <w:bottom w:val="nil"/>
              <w:right w:val="nil"/>
            </w:tcBorders>
            <w:shd w:val="clear" w:color="auto" w:fill="auto"/>
            <w:noWrap/>
            <w:vAlign w:val="bottom"/>
            <w:hideMark/>
          </w:tcPr>
          <w:p w14:paraId="0AA645DB"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0.05</w:t>
            </w:r>
          </w:p>
        </w:tc>
        <w:tc>
          <w:tcPr>
            <w:tcW w:w="465" w:type="dxa"/>
            <w:tcBorders>
              <w:top w:val="nil"/>
              <w:left w:val="nil"/>
              <w:bottom w:val="nil"/>
              <w:right w:val="nil"/>
            </w:tcBorders>
            <w:shd w:val="clear" w:color="auto" w:fill="auto"/>
            <w:noWrap/>
            <w:vAlign w:val="bottom"/>
            <w:hideMark/>
          </w:tcPr>
          <w:p w14:paraId="27D2A4DF"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-0.47</w:t>
            </w:r>
          </w:p>
        </w:tc>
        <w:tc>
          <w:tcPr>
            <w:tcW w:w="465" w:type="dxa"/>
            <w:tcBorders>
              <w:top w:val="nil"/>
              <w:left w:val="nil"/>
              <w:bottom w:val="nil"/>
              <w:right w:val="nil"/>
            </w:tcBorders>
            <w:shd w:val="clear" w:color="auto" w:fill="auto"/>
            <w:noWrap/>
            <w:vAlign w:val="bottom"/>
            <w:hideMark/>
          </w:tcPr>
          <w:p w14:paraId="570BCF55"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0.26</w:t>
            </w:r>
          </w:p>
        </w:tc>
        <w:tc>
          <w:tcPr>
            <w:tcW w:w="465" w:type="dxa"/>
            <w:tcBorders>
              <w:top w:val="nil"/>
              <w:left w:val="nil"/>
              <w:bottom w:val="nil"/>
              <w:right w:val="nil"/>
            </w:tcBorders>
            <w:shd w:val="clear" w:color="auto" w:fill="auto"/>
            <w:noWrap/>
            <w:vAlign w:val="bottom"/>
            <w:hideMark/>
          </w:tcPr>
          <w:p w14:paraId="7B1DE54A"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-0.22</w:t>
            </w:r>
          </w:p>
        </w:tc>
        <w:tc>
          <w:tcPr>
            <w:tcW w:w="465" w:type="dxa"/>
            <w:tcBorders>
              <w:top w:val="nil"/>
              <w:left w:val="nil"/>
              <w:bottom w:val="nil"/>
              <w:right w:val="nil"/>
            </w:tcBorders>
            <w:shd w:val="clear" w:color="auto" w:fill="auto"/>
            <w:noWrap/>
            <w:vAlign w:val="bottom"/>
            <w:hideMark/>
          </w:tcPr>
          <w:p w14:paraId="44F239EC"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-0.19</w:t>
            </w:r>
          </w:p>
        </w:tc>
        <w:tc>
          <w:tcPr>
            <w:tcW w:w="465" w:type="dxa"/>
            <w:tcBorders>
              <w:top w:val="nil"/>
              <w:left w:val="nil"/>
              <w:bottom w:val="nil"/>
              <w:right w:val="nil"/>
            </w:tcBorders>
            <w:shd w:val="clear" w:color="auto" w:fill="auto"/>
            <w:noWrap/>
            <w:vAlign w:val="bottom"/>
            <w:hideMark/>
          </w:tcPr>
          <w:p w14:paraId="1BA4FE42"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0.17</w:t>
            </w:r>
          </w:p>
        </w:tc>
        <w:tc>
          <w:tcPr>
            <w:tcW w:w="465" w:type="dxa"/>
            <w:tcBorders>
              <w:top w:val="nil"/>
              <w:left w:val="nil"/>
              <w:bottom w:val="nil"/>
              <w:right w:val="nil"/>
            </w:tcBorders>
            <w:shd w:val="clear" w:color="auto" w:fill="auto"/>
            <w:noWrap/>
            <w:vAlign w:val="bottom"/>
            <w:hideMark/>
          </w:tcPr>
          <w:p w14:paraId="23BAF68E"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-0.33</w:t>
            </w:r>
          </w:p>
        </w:tc>
        <w:tc>
          <w:tcPr>
            <w:tcW w:w="465" w:type="dxa"/>
            <w:tcBorders>
              <w:top w:val="nil"/>
              <w:left w:val="nil"/>
              <w:bottom w:val="nil"/>
              <w:right w:val="nil"/>
            </w:tcBorders>
            <w:shd w:val="clear" w:color="auto" w:fill="auto"/>
            <w:noWrap/>
            <w:vAlign w:val="bottom"/>
            <w:hideMark/>
          </w:tcPr>
          <w:p w14:paraId="5691717D"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-0.01</w:t>
            </w:r>
          </w:p>
        </w:tc>
        <w:tc>
          <w:tcPr>
            <w:tcW w:w="465" w:type="dxa"/>
            <w:tcBorders>
              <w:top w:val="nil"/>
              <w:left w:val="nil"/>
              <w:bottom w:val="nil"/>
              <w:right w:val="nil"/>
            </w:tcBorders>
            <w:shd w:val="clear" w:color="auto" w:fill="auto"/>
            <w:noWrap/>
            <w:vAlign w:val="bottom"/>
            <w:hideMark/>
          </w:tcPr>
          <w:p w14:paraId="24BBA253"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0.07</w:t>
            </w:r>
          </w:p>
        </w:tc>
        <w:tc>
          <w:tcPr>
            <w:tcW w:w="465" w:type="dxa"/>
            <w:tcBorders>
              <w:top w:val="nil"/>
              <w:left w:val="nil"/>
              <w:bottom w:val="nil"/>
              <w:right w:val="nil"/>
            </w:tcBorders>
            <w:shd w:val="clear" w:color="auto" w:fill="auto"/>
            <w:noWrap/>
            <w:vAlign w:val="bottom"/>
            <w:hideMark/>
          </w:tcPr>
          <w:p w14:paraId="4D4F22CB"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-0.09</w:t>
            </w:r>
          </w:p>
        </w:tc>
        <w:tc>
          <w:tcPr>
            <w:tcW w:w="465" w:type="dxa"/>
            <w:tcBorders>
              <w:top w:val="nil"/>
              <w:left w:val="nil"/>
              <w:bottom w:val="nil"/>
              <w:right w:val="nil"/>
            </w:tcBorders>
            <w:shd w:val="clear" w:color="auto" w:fill="auto"/>
            <w:noWrap/>
            <w:vAlign w:val="bottom"/>
            <w:hideMark/>
          </w:tcPr>
          <w:p w14:paraId="6FF69B03"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0.12</w:t>
            </w:r>
          </w:p>
        </w:tc>
        <w:tc>
          <w:tcPr>
            <w:tcW w:w="465" w:type="dxa"/>
            <w:tcBorders>
              <w:top w:val="nil"/>
              <w:left w:val="nil"/>
              <w:bottom w:val="nil"/>
              <w:right w:val="nil"/>
            </w:tcBorders>
            <w:shd w:val="clear" w:color="000000" w:fill="FFC7CE"/>
            <w:noWrap/>
            <w:vAlign w:val="bottom"/>
            <w:hideMark/>
          </w:tcPr>
          <w:p w14:paraId="62A5B70D"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0.70</w:t>
            </w:r>
          </w:p>
        </w:tc>
        <w:tc>
          <w:tcPr>
            <w:tcW w:w="465" w:type="dxa"/>
            <w:tcBorders>
              <w:top w:val="nil"/>
              <w:left w:val="nil"/>
              <w:bottom w:val="nil"/>
              <w:right w:val="nil"/>
            </w:tcBorders>
            <w:shd w:val="clear" w:color="auto" w:fill="auto"/>
            <w:noWrap/>
            <w:vAlign w:val="bottom"/>
            <w:hideMark/>
          </w:tcPr>
          <w:p w14:paraId="0A6C5C65"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0.38</w:t>
            </w:r>
          </w:p>
        </w:tc>
        <w:tc>
          <w:tcPr>
            <w:tcW w:w="465" w:type="dxa"/>
            <w:tcBorders>
              <w:top w:val="nil"/>
              <w:left w:val="nil"/>
              <w:bottom w:val="nil"/>
              <w:right w:val="nil"/>
            </w:tcBorders>
            <w:shd w:val="clear" w:color="000000" w:fill="FFC7CE"/>
            <w:noWrap/>
            <w:vAlign w:val="bottom"/>
            <w:hideMark/>
          </w:tcPr>
          <w:p w14:paraId="7A214D07"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1.00</w:t>
            </w:r>
          </w:p>
        </w:tc>
        <w:tc>
          <w:tcPr>
            <w:tcW w:w="465" w:type="dxa"/>
            <w:tcBorders>
              <w:top w:val="nil"/>
              <w:left w:val="nil"/>
              <w:bottom w:val="nil"/>
              <w:right w:val="nil"/>
            </w:tcBorders>
            <w:shd w:val="clear" w:color="auto" w:fill="auto"/>
            <w:noWrap/>
            <w:vAlign w:val="bottom"/>
            <w:hideMark/>
          </w:tcPr>
          <w:p w14:paraId="6A950A8A"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-0.54</w:t>
            </w:r>
          </w:p>
        </w:tc>
        <w:tc>
          <w:tcPr>
            <w:tcW w:w="465" w:type="dxa"/>
            <w:tcBorders>
              <w:top w:val="nil"/>
              <w:left w:val="nil"/>
              <w:bottom w:val="nil"/>
              <w:right w:val="nil"/>
            </w:tcBorders>
            <w:shd w:val="clear" w:color="auto" w:fill="auto"/>
            <w:noWrap/>
            <w:vAlign w:val="bottom"/>
            <w:hideMark/>
          </w:tcPr>
          <w:p w14:paraId="72C239DB"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0.42</w:t>
            </w:r>
          </w:p>
        </w:tc>
        <w:tc>
          <w:tcPr>
            <w:tcW w:w="465" w:type="dxa"/>
            <w:tcBorders>
              <w:top w:val="nil"/>
              <w:left w:val="nil"/>
              <w:bottom w:val="nil"/>
              <w:right w:val="nil"/>
            </w:tcBorders>
            <w:shd w:val="clear" w:color="000000" w:fill="FFC7CE"/>
            <w:noWrap/>
            <w:vAlign w:val="bottom"/>
            <w:hideMark/>
          </w:tcPr>
          <w:p w14:paraId="20326BB7"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0.99</w:t>
            </w:r>
          </w:p>
        </w:tc>
        <w:tc>
          <w:tcPr>
            <w:tcW w:w="465" w:type="dxa"/>
            <w:tcBorders>
              <w:top w:val="nil"/>
              <w:left w:val="nil"/>
              <w:bottom w:val="nil"/>
              <w:right w:val="nil"/>
            </w:tcBorders>
            <w:shd w:val="clear" w:color="auto" w:fill="auto"/>
            <w:noWrap/>
            <w:vAlign w:val="bottom"/>
            <w:hideMark/>
          </w:tcPr>
          <w:p w14:paraId="495B0759"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0.55</w:t>
            </w:r>
          </w:p>
        </w:tc>
        <w:tc>
          <w:tcPr>
            <w:tcW w:w="465" w:type="dxa"/>
            <w:tcBorders>
              <w:top w:val="nil"/>
              <w:left w:val="nil"/>
              <w:bottom w:val="nil"/>
              <w:right w:val="nil"/>
            </w:tcBorders>
            <w:shd w:val="clear" w:color="auto" w:fill="auto"/>
            <w:noWrap/>
            <w:vAlign w:val="bottom"/>
            <w:hideMark/>
          </w:tcPr>
          <w:p w14:paraId="4435C031"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0.65</w:t>
            </w:r>
          </w:p>
        </w:tc>
      </w:tr>
      <w:tr w:rsidR="003B69A5" w:rsidRPr="00B83391" w14:paraId="4883945E" w14:textId="77777777" w:rsidTr="006C6EF2">
        <w:trPr>
          <w:trHeight w:val="288"/>
        </w:trPr>
        <w:tc>
          <w:tcPr>
            <w:tcW w:w="465" w:type="dxa"/>
            <w:tcBorders>
              <w:top w:val="nil"/>
              <w:left w:val="nil"/>
              <w:bottom w:val="nil"/>
              <w:right w:val="nil"/>
            </w:tcBorders>
            <w:shd w:val="clear" w:color="auto" w:fill="auto"/>
            <w:noWrap/>
            <w:vAlign w:val="bottom"/>
            <w:hideMark/>
          </w:tcPr>
          <w:p w14:paraId="6D75B518" w14:textId="77777777" w:rsidR="00B83391" w:rsidRPr="00B83391" w:rsidRDefault="00B83391" w:rsidP="00B83391">
            <w:pPr>
              <w:spacing w:after="0" w:line="240" w:lineRule="auto"/>
              <w:rPr>
                <w:rFonts w:eastAsia="Times New Roman" w:cstheme="minorHAnsi"/>
                <w:b/>
                <w:bCs/>
                <w:color w:val="000000"/>
                <w:sz w:val="14"/>
                <w:szCs w:val="14"/>
                <w:lang w:eastAsia="nl-NL"/>
              </w:rPr>
            </w:pPr>
            <w:r w:rsidRPr="00B83391">
              <w:rPr>
                <w:rFonts w:eastAsia="Times New Roman" w:cstheme="minorHAnsi"/>
                <w:b/>
                <w:bCs/>
                <w:color w:val="000000"/>
                <w:sz w:val="14"/>
                <w:szCs w:val="14"/>
                <w:lang w:eastAsia="nl-NL"/>
              </w:rPr>
              <w:t>Bio15</w:t>
            </w:r>
          </w:p>
        </w:tc>
        <w:tc>
          <w:tcPr>
            <w:tcW w:w="465" w:type="dxa"/>
            <w:tcBorders>
              <w:top w:val="nil"/>
              <w:left w:val="nil"/>
              <w:bottom w:val="nil"/>
              <w:right w:val="nil"/>
            </w:tcBorders>
            <w:shd w:val="clear" w:color="auto" w:fill="auto"/>
            <w:noWrap/>
            <w:vAlign w:val="bottom"/>
            <w:hideMark/>
          </w:tcPr>
          <w:p w14:paraId="57B1410B"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0.29</w:t>
            </w:r>
          </w:p>
        </w:tc>
        <w:tc>
          <w:tcPr>
            <w:tcW w:w="465" w:type="dxa"/>
            <w:tcBorders>
              <w:top w:val="nil"/>
              <w:left w:val="nil"/>
              <w:bottom w:val="nil"/>
              <w:right w:val="nil"/>
            </w:tcBorders>
            <w:shd w:val="clear" w:color="auto" w:fill="auto"/>
            <w:noWrap/>
            <w:vAlign w:val="bottom"/>
            <w:hideMark/>
          </w:tcPr>
          <w:p w14:paraId="46192F6B"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0.45</w:t>
            </w:r>
          </w:p>
        </w:tc>
        <w:tc>
          <w:tcPr>
            <w:tcW w:w="465" w:type="dxa"/>
            <w:tcBorders>
              <w:top w:val="nil"/>
              <w:left w:val="nil"/>
              <w:bottom w:val="nil"/>
              <w:right w:val="nil"/>
            </w:tcBorders>
            <w:shd w:val="clear" w:color="auto" w:fill="auto"/>
            <w:noWrap/>
            <w:vAlign w:val="bottom"/>
            <w:hideMark/>
          </w:tcPr>
          <w:p w14:paraId="4F3CEF57"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0.17</w:t>
            </w:r>
          </w:p>
        </w:tc>
        <w:tc>
          <w:tcPr>
            <w:tcW w:w="465" w:type="dxa"/>
            <w:tcBorders>
              <w:top w:val="nil"/>
              <w:left w:val="nil"/>
              <w:bottom w:val="nil"/>
              <w:right w:val="nil"/>
            </w:tcBorders>
            <w:shd w:val="clear" w:color="auto" w:fill="auto"/>
            <w:noWrap/>
            <w:vAlign w:val="bottom"/>
            <w:hideMark/>
          </w:tcPr>
          <w:p w14:paraId="6FB6C3C7"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-0.15</w:t>
            </w:r>
          </w:p>
        </w:tc>
        <w:tc>
          <w:tcPr>
            <w:tcW w:w="465" w:type="dxa"/>
            <w:tcBorders>
              <w:top w:val="nil"/>
              <w:left w:val="nil"/>
              <w:bottom w:val="nil"/>
              <w:right w:val="nil"/>
            </w:tcBorders>
            <w:shd w:val="clear" w:color="auto" w:fill="auto"/>
            <w:noWrap/>
            <w:vAlign w:val="bottom"/>
            <w:hideMark/>
          </w:tcPr>
          <w:p w14:paraId="5181AE11"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0.35</w:t>
            </w:r>
          </w:p>
        </w:tc>
        <w:tc>
          <w:tcPr>
            <w:tcW w:w="465" w:type="dxa"/>
            <w:tcBorders>
              <w:top w:val="nil"/>
              <w:left w:val="nil"/>
              <w:bottom w:val="nil"/>
              <w:right w:val="nil"/>
            </w:tcBorders>
            <w:shd w:val="clear" w:color="auto" w:fill="auto"/>
            <w:noWrap/>
            <w:vAlign w:val="bottom"/>
            <w:hideMark/>
          </w:tcPr>
          <w:p w14:paraId="76FF96EB"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0.17</w:t>
            </w:r>
          </w:p>
        </w:tc>
        <w:tc>
          <w:tcPr>
            <w:tcW w:w="465" w:type="dxa"/>
            <w:tcBorders>
              <w:top w:val="nil"/>
              <w:left w:val="nil"/>
              <w:bottom w:val="nil"/>
              <w:right w:val="nil"/>
            </w:tcBorders>
            <w:shd w:val="clear" w:color="auto" w:fill="auto"/>
            <w:noWrap/>
            <w:vAlign w:val="bottom"/>
            <w:hideMark/>
          </w:tcPr>
          <w:p w14:paraId="464D9FEB" w14:textId="75725F54"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-0.03</w:t>
            </w:r>
          </w:p>
        </w:tc>
        <w:tc>
          <w:tcPr>
            <w:tcW w:w="465" w:type="dxa"/>
            <w:tcBorders>
              <w:top w:val="nil"/>
              <w:left w:val="nil"/>
              <w:bottom w:val="nil"/>
              <w:right w:val="nil"/>
            </w:tcBorders>
            <w:shd w:val="clear" w:color="auto" w:fill="auto"/>
            <w:noWrap/>
            <w:vAlign w:val="bottom"/>
            <w:hideMark/>
          </w:tcPr>
          <w:p w14:paraId="2AFCDF9A"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0.36</w:t>
            </w:r>
          </w:p>
        </w:tc>
        <w:tc>
          <w:tcPr>
            <w:tcW w:w="465" w:type="dxa"/>
            <w:tcBorders>
              <w:top w:val="nil"/>
              <w:left w:val="nil"/>
              <w:bottom w:val="nil"/>
              <w:right w:val="nil"/>
            </w:tcBorders>
            <w:shd w:val="clear" w:color="auto" w:fill="auto"/>
            <w:noWrap/>
            <w:vAlign w:val="bottom"/>
            <w:hideMark/>
          </w:tcPr>
          <w:p w14:paraId="421AD9A2"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0.18</w:t>
            </w:r>
          </w:p>
        </w:tc>
        <w:tc>
          <w:tcPr>
            <w:tcW w:w="465" w:type="dxa"/>
            <w:tcBorders>
              <w:top w:val="nil"/>
              <w:left w:val="nil"/>
              <w:bottom w:val="nil"/>
              <w:right w:val="nil"/>
            </w:tcBorders>
            <w:shd w:val="clear" w:color="auto" w:fill="auto"/>
            <w:noWrap/>
            <w:vAlign w:val="bottom"/>
            <w:hideMark/>
          </w:tcPr>
          <w:p w14:paraId="1B1BE8A8"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0.32</w:t>
            </w:r>
          </w:p>
        </w:tc>
        <w:tc>
          <w:tcPr>
            <w:tcW w:w="465" w:type="dxa"/>
            <w:tcBorders>
              <w:top w:val="nil"/>
              <w:left w:val="nil"/>
              <w:bottom w:val="nil"/>
              <w:right w:val="nil"/>
            </w:tcBorders>
            <w:shd w:val="clear" w:color="auto" w:fill="auto"/>
            <w:noWrap/>
            <w:vAlign w:val="bottom"/>
            <w:hideMark/>
          </w:tcPr>
          <w:p w14:paraId="18B92F7A"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0.24</w:t>
            </w:r>
          </w:p>
        </w:tc>
        <w:tc>
          <w:tcPr>
            <w:tcW w:w="465" w:type="dxa"/>
            <w:tcBorders>
              <w:top w:val="nil"/>
              <w:left w:val="nil"/>
              <w:bottom w:val="nil"/>
              <w:right w:val="nil"/>
            </w:tcBorders>
            <w:shd w:val="clear" w:color="auto" w:fill="auto"/>
            <w:noWrap/>
            <w:vAlign w:val="bottom"/>
            <w:hideMark/>
          </w:tcPr>
          <w:p w14:paraId="135F28E0"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-0.24</w:t>
            </w:r>
          </w:p>
        </w:tc>
        <w:tc>
          <w:tcPr>
            <w:tcW w:w="465" w:type="dxa"/>
            <w:tcBorders>
              <w:top w:val="nil"/>
              <w:left w:val="nil"/>
              <w:bottom w:val="nil"/>
              <w:right w:val="nil"/>
            </w:tcBorders>
            <w:shd w:val="clear" w:color="auto" w:fill="auto"/>
            <w:noWrap/>
            <w:vAlign w:val="bottom"/>
            <w:hideMark/>
          </w:tcPr>
          <w:p w14:paraId="44AFCCC7"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0.08</w:t>
            </w:r>
          </w:p>
        </w:tc>
        <w:tc>
          <w:tcPr>
            <w:tcW w:w="465" w:type="dxa"/>
            <w:tcBorders>
              <w:top w:val="nil"/>
              <w:left w:val="nil"/>
              <w:bottom w:val="nil"/>
              <w:right w:val="nil"/>
            </w:tcBorders>
            <w:shd w:val="clear" w:color="auto" w:fill="auto"/>
            <w:noWrap/>
            <w:vAlign w:val="bottom"/>
            <w:hideMark/>
          </w:tcPr>
          <w:p w14:paraId="274FB900"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-0.54</w:t>
            </w:r>
          </w:p>
        </w:tc>
        <w:tc>
          <w:tcPr>
            <w:tcW w:w="465" w:type="dxa"/>
            <w:tcBorders>
              <w:top w:val="nil"/>
              <w:left w:val="nil"/>
              <w:bottom w:val="nil"/>
              <w:right w:val="nil"/>
            </w:tcBorders>
            <w:shd w:val="clear" w:color="000000" w:fill="FFC7CE"/>
            <w:noWrap/>
            <w:vAlign w:val="bottom"/>
            <w:hideMark/>
          </w:tcPr>
          <w:p w14:paraId="3878EC26"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1.00</w:t>
            </w:r>
          </w:p>
        </w:tc>
        <w:tc>
          <w:tcPr>
            <w:tcW w:w="465" w:type="dxa"/>
            <w:tcBorders>
              <w:top w:val="nil"/>
              <w:left w:val="nil"/>
              <w:bottom w:val="nil"/>
              <w:right w:val="nil"/>
            </w:tcBorders>
            <w:shd w:val="clear" w:color="auto" w:fill="auto"/>
            <w:noWrap/>
            <w:vAlign w:val="bottom"/>
            <w:hideMark/>
          </w:tcPr>
          <w:p w14:paraId="12083BA9"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0.03</w:t>
            </w:r>
          </w:p>
        </w:tc>
        <w:tc>
          <w:tcPr>
            <w:tcW w:w="465" w:type="dxa"/>
            <w:tcBorders>
              <w:top w:val="nil"/>
              <w:left w:val="nil"/>
              <w:bottom w:val="nil"/>
              <w:right w:val="nil"/>
            </w:tcBorders>
            <w:shd w:val="clear" w:color="auto" w:fill="auto"/>
            <w:noWrap/>
            <w:vAlign w:val="bottom"/>
            <w:hideMark/>
          </w:tcPr>
          <w:p w14:paraId="60E56B4E"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-0.54</w:t>
            </w:r>
          </w:p>
        </w:tc>
        <w:tc>
          <w:tcPr>
            <w:tcW w:w="465" w:type="dxa"/>
            <w:tcBorders>
              <w:top w:val="nil"/>
              <w:left w:val="nil"/>
              <w:bottom w:val="nil"/>
              <w:right w:val="nil"/>
            </w:tcBorders>
            <w:shd w:val="clear" w:color="auto" w:fill="auto"/>
            <w:noWrap/>
            <w:vAlign w:val="bottom"/>
            <w:hideMark/>
          </w:tcPr>
          <w:p w14:paraId="5C526FEB"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-0.16</w:t>
            </w:r>
          </w:p>
        </w:tc>
        <w:tc>
          <w:tcPr>
            <w:tcW w:w="465" w:type="dxa"/>
            <w:tcBorders>
              <w:top w:val="nil"/>
              <w:left w:val="nil"/>
              <w:bottom w:val="nil"/>
              <w:right w:val="nil"/>
            </w:tcBorders>
            <w:shd w:val="clear" w:color="auto" w:fill="auto"/>
            <w:noWrap/>
            <w:vAlign w:val="bottom"/>
            <w:hideMark/>
          </w:tcPr>
          <w:p w14:paraId="619C6961"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-0.31</w:t>
            </w:r>
          </w:p>
        </w:tc>
      </w:tr>
      <w:tr w:rsidR="00486999" w:rsidRPr="00B83391" w14:paraId="11DBE193" w14:textId="77777777" w:rsidTr="006C6EF2">
        <w:trPr>
          <w:trHeight w:val="288"/>
        </w:trPr>
        <w:tc>
          <w:tcPr>
            <w:tcW w:w="465" w:type="dxa"/>
            <w:tcBorders>
              <w:top w:val="nil"/>
              <w:left w:val="nil"/>
              <w:bottom w:val="nil"/>
              <w:right w:val="nil"/>
            </w:tcBorders>
            <w:shd w:val="clear" w:color="auto" w:fill="auto"/>
            <w:noWrap/>
            <w:vAlign w:val="bottom"/>
            <w:hideMark/>
          </w:tcPr>
          <w:p w14:paraId="7ADFA3BA" w14:textId="77777777" w:rsidR="00B83391" w:rsidRPr="00B83391" w:rsidRDefault="00B83391" w:rsidP="00B83391">
            <w:pPr>
              <w:spacing w:after="0" w:line="240" w:lineRule="auto"/>
              <w:rPr>
                <w:rFonts w:eastAsia="Times New Roman" w:cstheme="minorHAnsi"/>
                <w:b/>
                <w:bCs/>
                <w:color w:val="000000"/>
                <w:sz w:val="14"/>
                <w:szCs w:val="14"/>
                <w:lang w:eastAsia="nl-NL"/>
              </w:rPr>
            </w:pPr>
            <w:r w:rsidRPr="00B83391">
              <w:rPr>
                <w:rFonts w:eastAsia="Times New Roman" w:cstheme="minorHAnsi"/>
                <w:b/>
                <w:bCs/>
                <w:color w:val="000000"/>
                <w:sz w:val="14"/>
                <w:szCs w:val="14"/>
                <w:lang w:eastAsia="nl-NL"/>
              </w:rPr>
              <w:t>Bio16</w:t>
            </w:r>
          </w:p>
        </w:tc>
        <w:tc>
          <w:tcPr>
            <w:tcW w:w="465" w:type="dxa"/>
            <w:tcBorders>
              <w:top w:val="nil"/>
              <w:left w:val="nil"/>
              <w:bottom w:val="nil"/>
              <w:right w:val="nil"/>
            </w:tcBorders>
            <w:shd w:val="clear" w:color="auto" w:fill="auto"/>
            <w:noWrap/>
            <w:vAlign w:val="bottom"/>
            <w:hideMark/>
          </w:tcPr>
          <w:p w14:paraId="7098FEA5"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0.37</w:t>
            </w:r>
          </w:p>
        </w:tc>
        <w:tc>
          <w:tcPr>
            <w:tcW w:w="465" w:type="dxa"/>
            <w:tcBorders>
              <w:top w:val="nil"/>
              <w:left w:val="nil"/>
              <w:bottom w:val="nil"/>
              <w:right w:val="nil"/>
            </w:tcBorders>
            <w:shd w:val="clear" w:color="auto" w:fill="auto"/>
            <w:noWrap/>
            <w:vAlign w:val="bottom"/>
            <w:hideMark/>
          </w:tcPr>
          <w:p w14:paraId="386DE552"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-0.39</w:t>
            </w:r>
          </w:p>
        </w:tc>
        <w:tc>
          <w:tcPr>
            <w:tcW w:w="465" w:type="dxa"/>
            <w:tcBorders>
              <w:top w:val="nil"/>
              <w:left w:val="nil"/>
              <w:bottom w:val="nil"/>
              <w:right w:val="nil"/>
            </w:tcBorders>
            <w:shd w:val="clear" w:color="auto" w:fill="auto"/>
            <w:noWrap/>
            <w:vAlign w:val="bottom"/>
            <w:hideMark/>
          </w:tcPr>
          <w:p w14:paraId="6B034B7C"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0.53</w:t>
            </w:r>
          </w:p>
        </w:tc>
        <w:tc>
          <w:tcPr>
            <w:tcW w:w="465" w:type="dxa"/>
            <w:tcBorders>
              <w:top w:val="nil"/>
              <w:left w:val="nil"/>
              <w:bottom w:val="nil"/>
              <w:right w:val="nil"/>
            </w:tcBorders>
            <w:shd w:val="clear" w:color="auto" w:fill="auto"/>
            <w:noWrap/>
            <w:vAlign w:val="bottom"/>
            <w:hideMark/>
          </w:tcPr>
          <w:p w14:paraId="7873C5EF"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-0.54</w:t>
            </w:r>
          </w:p>
        </w:tc>
        <w:tc>
          <w:tcPr>
            <w:tcW w:w="465" w:type="dxa"/>
            <w:tcBorders>
              <w:top w:val="nil"/>
              <w:left w:val="nil"/>
              <w:bottom w:val="nil"/>
              <w:right w:val="nil"/>
            </w:tcBorders>
            <w:shd w:val="clear" w:color="auto" w:fill="auto"/>
            <w:noWrap/>
            <w:vAlign w:val="bottom"/>
            <w:hideMark/>
          </w:tcPr>
          <w:p w14:paraId="0C7D65A0"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0.02</w:t>
            </w:r>
          </w:p>
        </w:tc>
        <w:tc>
          <w:tcPr>
            <w:tcW w:w="465" w:type="dxa"/>
            <w:tcBorders>
              <w:top w:val="nil"/>
              <w:left w:val="nil"/>
              <w:bottom w:val="nil"/>
              <w:right w:val="nil"/>
            </w:tcBorders>
            <w:shd w:val="clear" w:color="auto" w:fill="auto"/>
            <w:noWrap/>
            <w:vAlign w:val="bottom"/>
            <w:hideMark/>
          </w:tcPr>
          <w:p w14:paraId="41B07215"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0.47</w:t>
            </w:r>
          </w:p>
        </w:tc>
        <w:tc>
          <w:tcPr>
            <w:tcW w:w="465" w:type="dxa"/>
            <w:tcBorders>
              <w:top w:val="nil"/>
              <w:left w:val="nil"/>
              <w:bottom w:val="nil"/>
              <w:right w:val="nil"/>
            </w:tcBorders>
            <w:shd w:val="clear" w:color="auto" w:fill="auto"/>
            <w:noWrap/>
            <w:vAlign w:val="bottom"/>
            <w:hideMark/>
          </w:tcPr>
          <w:p w14:paraId="291569FF"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-0.59</w:t>
            </w:r>
          </w:p>
        </w:tc>
        <w:tc>
          <w:tcPr>
            <w:tcW w:w="465" w:type="dxa"/>
            <w:tcBorders>
              <w:top w:val="nil"/>
              <w:left w:val="nil"/>
              <w:bottom w:val="nil"/>
              <w:right w:val="nil"/>
            </w:tcBorders>
            <w:shd w:val="clear" w:color="auto" w:fill="auto"/>
            <w:noWrap/>
            <w:vAlign w:val="bottom"/>
            <w:hideMark/>
          </w:tcPr>
          <w:p w14:paraId="3590115C"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0.30</w:t>
            </w:r>
          </w:p>
        </w:tc>
        <w:tc>
          <w:tcPr>
            <w:tcW w:w="465" w:type="dxa"/>
            <w:tcBorders>
              <w:top w:val="nil"/>
              <w:left w:val="nil"/>
              <w:bottom w:val="nil"/>
              <w:right w:val="nil"/>
            </w:tcBorders>
            <w:shd w:val="clear" w:color="auto" w:fill="auto"/>
            <w:noWrap/>
            <w:vAlign w:val="bottom"/>
            <w:hideMark/>
          </w:tcPr>
          <w:p w14:paraId="72F6D953"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0.29</w:t>
            </w:r>
          </w:p>
        </w:tc>
        <w:tc>
          <w:tcPr>
            <w:tcW w:w="465" w:type="dxa"/>
            <w:tcBorders>
              <w:top w:val="nil"/>
              <w:left w:val="nil"/>
              <w:bottom w:val="nil"/>
              <w:right w:val="nil"/>
            </w:tcBorders>
            <w:shd w:val="clear" w:color="auto" w:fill="auto"/>
            <w:noWrap/>
            <w:vAlign w:val="bottom"/>
            <w:hideMark/>
          </w:tcPr>
          <w:p w14:paraId="02FC3C5E"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0.13</w:t>
            </w:r>
          </w:p>
        </w:tc>
        <w:tc>
          <w:tcPr>
            <w:tcW w:w="465" w:type="dxa"/>
            <w:tcBorders>
              <w:top w:val="nil"/>
              <w:left w:val="nil"/>
              <w:bottom w:val="nil"/>
              <w:right w:val="nil"/>
            </w:tcBorders>
            <w:shd w:val="clear" w:color="auto" w:fill="auto"/>
            <w:noWrap/>
            <w:vAlign w:val="bottom"/>
            <w:hideMark/>
          </w:tcPr>
          <w:p w14:paraId="21A49554"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0.45</w:t>
            </w:r>
          </w:p>
        </w:tc>
        <w:tc>
          <w:tcPr>
            <w:tcW w:w="465" w:type="dxa"/>
            <w:tcBorders>
              <w:top w:val="nil"/>
              <w:left w:val="nil"/>
              <w:bottom w:val="nil"/>
              <w:right w:val="nil"/>
            </w:tcBorders>
            <w:shd w:val="clear" w:color="000000" w:fill="FFC7CE"/>
            <w:noWrap/>
            <w:vAlign w:val="bottom"/>
            <w:hideMark/>
          </w:tcPr>
          <w:p w14:paraId="42016D51"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0.92</w:t>
            </w:r>
          </w:p>
        </w:tc>
        <w:tc>
          <w:tcPr>
            <w:tcW w:w="465" w:type="dxa"/>
            <w:tcBorders>
              <w:top w:val="nil"/>
              <w:left w:val="nil"/>
              <w:bottom w:val="nil"/>
              <w:right w:val="nil"/>
            </w:tcBorders>
            <w:shd w:val="clear" w:color="000000" w:fill="FFC7CE"/>
            <w:noWrap/>
            <w:vAlign w:val="bottom"/>
            <w:hideMark/>
          </w:tcPr>
          <w:p w14:paraId="4BCB96F0"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0.99</w:t>
            </w:r>
          </w:p>
        </w:tc>
        <w:tc>
          <w:tcPr>
            <w:tcW w:w="465" w:type="dxa"/>
            <w:tcBorders>
              <w:top w:val="nil"/>
              <w:left w:val="nil"/>
              <w:bottom w:val="nil"/>
              <w:right w:val="nil"/>
            </w:tcBorders>
            <w:shd w:val="clear" w:color="auto" w:fill="auto"/>
            <w:noWrap/>
            <w:vAlign w:val="bottom"/>
            <w:hideMark/>
          </w:tcPr>
          <w:p w14:paraId="5C6A5F36"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0.42</w:t>
            </w:r>
          </w:p>
        </w:tc>
        <w:tc>
          <w:tcPr>
            <w:tcW w:w="465" w:type="dxa"/>
            <w:tcBorders>
              <w:top w:val="nil"/>
              <w:left w:val="nil"/>
              <w:bottom w:val="nil"/>
              <w:right w:val="nil"/>
            </w:tcBorders>
            <w:shd w:val="clear" w:color="auto" w:fill="auto"/>
            <w:noWrap/>
            <w:vAlign w:val="bottom"/>
            <w:hideMark/>
          </w:tcPr>
          <w:p w14:paraId="77D37547"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0.03</w:t>
            </w:r>
          </w:p>
        </w:tc>
        <w:tc>
          <w:tcPr>
            <w:tcW w:w="465" w:type="dxa"/>
            <w:tcBorders>
              <w:top w:val="nil"/>
              <w:left w:val="nil"/>
              <w:bottom w:val="nil"/>
              <w:right w:val="nil"/>
            </w:tcBorders>
            <w:shd w:val="clear" w:color="000000" w:fill="FFC7CE"/>
            <w:noWrap/>
            <w:vAlign w:val="bottom"/>
            <w:hideMark/>
          </w:tcPr>
          <w:p w14:paraId="06471CC2"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1.00</w:t>
            </w:r>
          </w:p>
        </w:tc>
        <w:tc>
          <w:tcPr>
            <w:tcW w:w="465" w:type="dxa"/>
            <w:tcBorders>
              <w:top w:val="nil"/>
              <w:left w:val="nil"/>
              <w:bottom w:val="nil"/>
              <w:right w:val="nil"/>
            </w:tcBorders>
            <w:shd w:val="clear" w:color="auto" w:fill="auto"/>
            <w:noWrap/>
            <w:vAlign w:val="bottom"/>
            <w:hideMark/>
          </w:tcPr>
          <w:p w14:paraId="7126EA9B"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0.45</w:t>
            </w:r>
          </w:p>
        </w:tc>
        <w:tc>
          <w:tcPr>
            <w:tcW w:w="465" w:type="dxa"/>
            <w:tcBorders>
              <w:top w:val="nil"/>
              <w:left w:val="nil"/>
              <w:bottom w:val="nil"/>
              <w:right w:val="nil"/>
            </w:tcBorders>
            <w:shd w:val="clear" w:color="000000" w:fill="FFC7CE"/>
            <w:noWrap/>
            <w:vAlign w:val="bottom"/>
            <w:hideMark/>
          </w:tcPr>
          <w:p w14:paraId="7D033BFC"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0.74</w:t>
            </w:r>
          </w:p>
        </w:tc>
        <w:tc>
          <w:tcPr>
            <w:tcW w:w="465" w:type="dxa"/>
            <w:tcBorders>
              <w:top w:val="nil"/>
              <w:left w:val="nil"/>
              <w:bottom w:val="nil"/>
              <w:right w:val="nil"/>
            </w:tcBorders>
            <w:shd w:val="clear" w:color="auto" w:fill="auto"/>
            <w:noWrap/>
            <w:vAlign w:val="bottom"/>
            <w:hideMark/>
          </w:tcPr>
          <w:p w14:paraId="0021202C"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0.59</w:t>
            </w:r>
          </w:p>
        </w:tc>
      </w:tr>
      <w:tr w:rsidR="00486999" w:rsidRPr="00B83391" w14:paraId="66AB33EC" w14:textId="77777777" w:rsidTr="006C6EF2">
        <w:trPr>
          <w:trHeight w:val="288"/>
        </w:trPr>
        <w:tc>
          <w:tcPr>
            <w:tcW w:w="465" w:type="dxa"/>
            <w:tcBorders>
              <w:top w:val="nil"/>
              <w:left w:val="nil"/>
              <w:bottom w:val="nil"/>
              <w:right w:val="nil"/>
            </w:tcBorders>
            <w:shd w:val="clear" w:color="auto" w:fill="auto"/>
            <w:noWrap/>
            <w:vAlign w:val="bottom"/>
            <w:hideMark/>
          </w:tcPr>
          <w:p w14:paraId="3B69709D" w14:textId="77777777" w:rsidR="00B83391" w:rsidRPr="00B83391" w:rsidRDefault="00B83391" w:rsidP="00B83391">
            <w:pPr>
              <w:spacing w:after="0" w:line="240" w:lineRule="auto"/>
              <w:rPr>
                <w:rFonts w:eastAsia="Times New Roman" w:cstheme="minorHAnsi"/>
                <w:b/>
                <w:bCs/>
                <w:color w:val="000000"/>
                <w:sz w:val="14"/>
                <w:szCs w:val="14"/>
                <w:lang w:eastAsia="nl-NL"/>
              </w:rPr>
            </w:pPr>
            <w:r w:rsidRPr="00B83391">
              <w:rPr>
                <w:rFonts w:eastAsia="Times New Roman" w:cstheme="minorHAnsi"/>
                <w:b/>
                <w:bCs/>
                <w:color w:val="000000"/>
                <w:sz w:val="14"/>
                <w:szCs w:val="14"/>
                <w:lang w:eastAsia="nl-NL"/>
              </w:rPr>
              <w:t>Bio17</w:t>
            </w:r>
          </w:p>
        </w:tc>
        <w:tc>
          <w:tcPr>
            <w:tcW w:w="465" w:type="dxa"/>
            <w:tcBorders>
              <w:top w:val="nil"/>
              <w:left w:val="nil"/>
              <w:bottom w:val="nil"/>
              <w:right w:val="nil"/>
            </w:tcBorders>
            <w:shd w:val="clear" w:color="auto" w:fill="auto"/>
            <w:noWrap/>
            <w:vAlign w:val="bottom"/>
            <w:hideMark/>
          </w:tcPr>
          <w:p w14:paraId="5711FF52"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0.07</w:t>
            </w:r>
          </w:p>
        </w:tc>
        <w:tc>
          <w:tcPr>
            <w:tcW w:w="465" w:type="dxa"/>
            <w:tcBorders>
              <w:top w:val="nil"/>
              <w:left w:val="nil"/>
              <w:bottom w:val="nil"/>
              <w:right w:val="nil"/>
            </w:tcBorders>
            <w:shd w:val="clear" w:color="auto" w:fill="auto"/>
            <w:noWrap/>
            <w:vAlign w:val="bottom"/>
            <w:hideMark/>
          </w:tcPr>
          <w:p w14:paraId="687CD95C"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-0.49</w:t>
            </w:r>
          </w:p>
        </w:tc>
        <w:tc>
          <w:tcPr>
            <w:tcW w:w="465" w:type="dxa"/>
            <w:tcBorders>
              <w:top w:val="nil"/>
              <w:left w:val="nil"/>
              <w:bottom w:val="nil"/>
              <w:right w:val="nil"/>
            </w:tcBorders>
            <w:shd w:val="clear" w:color="auto" w:fill="auto"/>
            <w:noWrap/>
            <w:vAlign w:val="bottom"/>
            <w:hideMark/>
          </w:tcPr>
          <w:p w14:paraId="18AB7FD5"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0.29</w:t>
            </w:r>
          </w:p>
        </w:tc>
        <w:tc>
          <w:tcPr>
            <w:tcW w:w="465" w:type="dxa"/>
            <w:tcBorders>
              <w:top w:val="nil"/>
              <w:left w:val="nil"/>
              <w:bottom w:val="nil"/>
              <w:right w:val="nil"/>
            </w:tcBorders>
            <w:shd w:val="clear" w:color="auto" w:fill="auto"/>
            <w:noWrap/>
            <w:vAlign w:val="bottom"/>
            <w:hideMark/>
          </w:tcPr>
          <w:p w14:paraId="0653C6F4"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-0.25</w:t>
            </w:r>
          </w:p>
        </w:tc>
        <w:tc>
          <w:tcPr>
            <w:tcW w:w="465" w:type="dxa"/>
            <w:tcBorders>
              <w:top w:val="nil"/>
              <w:left w:val="nil"/>
              <w:bottom w:val="nil"/>
              <w:right w:val="nil"/>
            </w:tcBorders>
            <w:shd w:val="clear" w:color="auto" w:fill="auto"/>
            <w:noWrap/>
            <w:vAlign w:val="bottom"/>
            <w:hideMark/>
          </w:tcPr>
          <w:p w14:paraId="5704376F"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-0.19</w:t>
            </w:r>
          </w:p>
        </w:tc>
        <w:tc>
          <w:tcPr>
            <w:tcW w:w="465" w:type="dxa"/>
            <w:tcBorders>
              <w:top w:val="nil"/>
              <w:left w:val="nil"/>
              <w:bottom w:val="nil"/>
              <w:right w:val="nil"/>
            </w:tcBorders>
            <w:shd w:val="clear" w:color="auto" w:fill="auto"/>
            <w:noWrap/>
            <w:vAlign w:val="bottom"/>
            <w:hideMark/>
          </w:tcPr>
          <w:p w14:paraId="57CF9163"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0.20</w:t>
            </w:r>
          </w:p>
        </w:tc>
        <w:tc>
          <w:tcPr>
            <w:tcW w:w="465" w:type="dxa"/>
            <w:tcBorders>
              <w:top w:val="nil"/>
              <w:left w:val="nil"/>
              <w:bottom w:val="nil"/>
              <w:right w:val="nil"/>
            </w:tcBorders>
            <w:shd w:val="clear" w:color="auto" w:fill="auto"/>
            <w:noWrap/>
            <w:vAlign w:val="bottom"/>
            <w:hideMark/>
          </w:tcPr>
          <w:p w14:paraId="51096AAA"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-0.36</w:t>
            </w:r>
          </w:p>
        </w:tc>
        <w:tc>
          <w:tcPr>
            <w:tcW w:w="465" w:type="dxa"/>
            <w:tcBorders>
              <w:top w:val="nil"/>
              <w:left w:val="nil"/>
              <w:bottom w:val="nil"/>
              <w:right w:val="nil"/>
            </w:tcBorders>
            <w:shd w:val="clear" w:color="auto" w:fill="auto"/>
            <w:noWrap/>
            <w:vAlign w:val="bottom"/>
            <w:hideMark/>
          </w:tcPr>
          <w:p w14:paraId="714DE494"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0.01</w:t>
            </w:r>
          </w:p>
        </w:tc>
        <w:tc>
          <w:tcPr>
            <w:tcW w:w="465" w:type="dxa"/>
            <w:tcBorders>
              <w:top w:val="nil"/>
              <w:left w:val="nil"/>
              <w:bottom w:val="nil"/>
              <w:right w:val="nil"/>
            </w:tcBorders>
            <w:shd w:val="clear" w:color="auto" w:fill="auto"/>
            <w:noWrap/>
            <w:vAlign w:val="bottom"/>
            <w:hideMark/>
          </w:tcPr>
          <w:p w14:paraId="54470663"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0.09</w:t>
            </w:r>
          </w:p>
        </w:tc>
        <w:tc>
          <w:tcPr>
            <w:tcW w:w="465" w:type="dxa"/>
            <w:tcBorders>
              <w:top w:val="nil"/>
              <w:left w:val="nil"/>
              <w:bottom w:val="nil"/>
              <w:right w:val="nil"/>
            </w:tcBorders>
            <w:shd w:val="clear" w:color="auto" w:fill="auto"/>
            <w:noWrap/>
            <w:vAlign w:val="bottom"/>
            <w:hideMark/>
          </w:tcPr>
          <w:p w14:paraId="43CCF149"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-0.08</w:t>
            </w:r>
          </w:p>
        </w:tc>
        <w:tc>
          <w:tcPr>
            <w:tcW w:w="465" w:type="dxa"/>
            <w:tcBorders>
              <w:top w:val="nil"/>
              <w:left w:val="nil"/>
              <w:bottom w:val="nil"/>
              <w:right w:val="nil"/>
            </w:tcBorders>
            <w:shd w:val="clear" w:color="auto" w:fill="auto"/>
            <w:noWrap/>
            <w:vAlign w:val="bottom"/>
            <w:hideMark/>
          </w:tcPr>
          <w:p w14:paraId="285157E3"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0.14</w:t>
            </w:r>
          </w:p>
        </w:tc>
        <w:tc>
          <w:tcPr>
            <w:tcW w:w="465" w:type="dxa"/>
            <w:tcBorders>
              <w:top w:val="nil"/>
              <w:left w:val="nil"/>
              <w:bottom w:val="nil"/>
              <w:right w:val="nil"/>
            </w:tcBorders>
            <w:shd w:val="clear" w:color="000000" w:fill="FFC7CE"/>
            <w:noWrap/>
            <w:vAlign w:val="bottom"/>
            <w:hideMark/>
          </w:tcPr>
          <w:p w14:paraId="53A55530"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0.74</w:t>
            </w:r>
          </w:p>
        </w:tc>
        <w:tc>
          <w:tcPr>
            <w:tcW w:w="465" w:type="dxa"/>
            <w:tcBorders>
              <w:top w:val="nil"/>
              <w:left w:val="nil"/>
              <w:bottom w:val="nil"/>
              <w:right w:val="nil"/>
            </w:tcBorders>
            <w:shd w:val="clear" w:color="auto" w:fill="auto"/>
            <w:noWrap/>
            <w:vAlign w:val="bottom"/>
            <w:hideMark/>
          </w:tcPr>
          <w:p w14:paraId="08C1F559"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0.42</w:t>
            </w:r>
          </w:p>
        </w:tc>
        <w:tc>
          <w:tcPr>
            <w:tcW w:w="465" w:type="dxa"/>
            <w:tcBorders>
              <w:top w:val="nil"/>
              <w:left w:val="nil"/>
              <w:bottom w:val="nil"/>
              <w:right w:val="nil"/>
            </w:tcBorders>
            <w:shd w:val="clear" w:color="000000" w:fill="FFC7CE"/>
            <w:noWrap/>
            <w:vAlign w:val="bottom"/>
            <w:hideMark/>
          </w:tcPr>
          <w:p w14:paraId="13EE01D2"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0.99</w:t>
            </w:r>
          </w:p>
        </w:tc>
        <w:tc>
          <w:tcPr>
            <w:tcW w:w="465" w:type="dxa"/>
            <w:tcBorders>
              <w:top w:val="nil"/>
              <w:left w:val="nil"/>
              <w:bottom w:val="nil"/>
              <w:right w:val="nil"/>
            </w:tcBorders>
            <w:shd w:val="clear" w:color="auto" w:fill="auto"/>
            <w:noWrap/>
            <w:vAlign w:val="bottom"/>
            <w:hideMark/>
          </w:tcPr>
          <w:p w14:paraId="2CC88864"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-0.54</w:t>
            </w:r>
          </w:p>
        </w:tc>
        <w:tc>
          <w:tcPr>
            <w:tcW w:w="465" w:type="dxa"/>
            <w:tcBorders>
              <w:top w:val="nil"/>
              <w:left w:val="nil"/>
              <w:bottom w:val="nil"/>
              <w:right w:val="nil"/>
            </w:tcBorders>
            <w:shd w:val="clear" w:color="auto" w:fill="auto"/>
            <w:noWrap/>
            <w:vAlign w:val="bottom"/>
            <w:hideMark/>
          </w:tcPr>
          <w:p w14:paraId="24253986"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0.45</w:t>
            </w:r>
          </w:p>
        </w:tc>
        <w:tc>
          <w:tcPr>
            <w:tcW w:w="465" w:type="dxa"/>
            <w:tcBorders>
              <w:top w:val="nil"/>
              <w:left w:val="nil"/>
              <w:bottom w:val="nil"/>
              <w:right w:val="nil"/>
            </w:tcBorders>
            <w:shd w:val="clear" w:color="000000" w:fill="FFC7CE"/>
            <w:noWrap/>
            <w:vAlign w:val="bottom"/>
            <w:hideMark/>
          </w:tcPr>
          <w:p w14:paraId="431C9150"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1.00</w:t>
            </w:r>
          </w:p>
        </w:tc>
        <w:tc>
          <w:tcPr>
            <w:tcW w:w="465" w:type="dxa"/>
            <w:tcBorders>
              <w:top w:val="nil"/>
              <w:left w:val="nil"/>
              <w:bottom w:val="nil"/>
              <w:right w:val="nil"/>
            </w:tcBorders>
            <w:shd w:val="clear" w:color="auto" w:fill="auto"/>
            <w:noWrap/>
            <w:vAlign w:val="bottom"/>
            <w:hideMark/>
          </w:tcPr>
          <w:p w14:paraId="39FF766A"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0.57</w:t>
            </w:r>
          </w:p>
        </w:tc>
        <w:tc>
          <w:tcPr>
            <w:tcW w:w="465" w:type="dxa"/>
            <w:tcBorders>
              <w:top w:val="nil"/>
              <w:left w:val="nil"/>
              <w:bottom w:val="nil"/>
              <w:right w:val="nil"/>
            </w:tcBorders>
            <w:shd w:val="clear" w:color="auto" w:fill="auto"/>
            <w:noWrap/>
            <w:vAlign w:val="bottom"/>
            <w:hideMark/>
          </w:tcPr>
          <w:p w14:paraId="186E9DDF"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0.68</w:t>
            </w:r>
          </w:p>
        </w:tc>
      </w:tr>
      <w:tr w:rsidR="00486999" w:rsidRPr="00B83391" w14:paraId="027006CE" w14:textId="77777777" w:rsidTr="006C6EF2">
        <w:trPr>
          <w:trHeight w:val="288"/>
        </w:trPr>
        <w:tc>
          <w:tcPr>
            <w:tcW w:w="465" w:type="dxa"/>
            <w:tcBorders>
              <w:top w:val="nil"/>
              <w:left w:val="nil"/>
              <w:bottom w:val="nil"/>
              <w:right w:val="nil"/>
            </w:tcBorders>
            <w:shd w:val="clear" w:color="auto" w:fill="auto"/>
            <w:noWrap/>
            <w:vAlign w:val="bottom"/>
            <w:hideMark/>
          </w:tcPr>
          <w:p w14:paraId="50F3E29D" w14:textId="77777777" w:rsidR="00B83391" w:rsidRPr="00B83391" w:rsidRDefault="00B83391" w:rsidP="00B83391">
            <w:pPr>
              <w:spacing w:after="0" w:line="240" w:lineRule="auto"/>
              <w:rPr>
                <w:rFonts w:eastAsia="Times New Roman" w:cstheme="minorHAnsi"/>
                <w:b/>
                <w:bCs/>
                <w:color w:val="000000"/>
                <w:sz w:val="14"/>
                <w:szCs w:val="14"/>
                <w:lang w:eastAsia="nl-NL"/>
              </w:rPr>
            </w:pPr>
            <w:r w:rsidRPr="00B83391">
              <w:rPr>
                <w:rFonts w:eastAsia="Times New Roman" w:cstheme="minorHAnsi"/>
                <w:b/>
                <w:bCs/>
                <w:color w:val="000000"/>
                <w:sz w:val="14"/>
                <w:szCs w:val="14"/>
                <w:lang w:eastAsia="nl-NL"/>
              </w:rPr>
              <w:t>Bio18</w:t>
            </w:r>
          </w:p>
        </w:tc>
        <w:tc>
          <w:tcPr>
            <w:tcW w:w="465" w:type="dxa"/>
            <w:tcBorders>
              <w:top w:val="nil"/>
              <w:left w:val="nil"/>
              <w:bottom w:val="nil"/>
              <w:right w:val="nil"/>
            </w:tcBorders>
            <w:shd w:val="clear" w:color="auto" w:fill="auto"/>
            <w:noWrap/>
            <w:vAlign w:val="bottom"/>
            <w:hideMark/>
          </w:tcPr>
          <w:p w14:paraId="374980DF"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0.10</w:t>
            </w:r>
          </w:p>
        </w:tc>
        <w:tc>
          <w:tcPr>
            <w:tcW w:w="465" w:type="dxa"/>
            <w:tcBorders>
              <w:top w:val="nil"/>
              <w:left w:val="nil"/>
              <w:bottom w:val="nil"/>
              <w:right w:val="nil"/>
            </w:tcBorders>
            <w:shd w:val="clear" w:color="auto" w:fill="auto"/>
            <w:noWrap/>
            <w:vAlign w:val="bottom"/>
            <w:hideMark/>
          </w:tcPr>
          <w:p w14:paraId="19E1AAB4"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-0.44</w:t>
            </w:r>
          </w:p>
        </w:tc>
        <w:tc>
          <w:tcPr>
            <w:tcW w:w="465" w:type="dxa"/>
            <w:tcBorders>
              <w:top w:val="nil"/>
              <w:left w:val="nil"/>
              <w:bottom w:val="nil"/>
              <w:right w:val="nil"/>
            </w:tcBorders>
            <w:shd w:val="clear" w:color="auto" w:fill="auto"/>
            <w:noWrap/>
            <w:vAlign w:val="bottom"/>
            <w:hideMark/>
          </w:tcPr>
          <w:p w14:paraId="015E7E02"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0.30</w:t>
            </w:r>
          </w:p>
        </w:tc>
        <w:tc>
          <w:tcPr>
            <w:tcW w:w="465" w:type="dxa"/>
            <w:tcBorders>
              <w:top w:val="nil"/>
              <w:left w:val="nil"/>
              <w:bottom w:val="nil"/>
              <w:right w:val="nil"/>
            </w:tcBorders>
            <w:shd w:val="clear" w:color="auto" w:fill="auto"/>
            <w:noWrap/>
            <w:vAlign w:val="bottom"/>
            <w:hideMark/>
          </w:tcPr>
          <w:p w14:paraId="2114B233"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-0.28</w:t>
            </w:r>
          </w:p>
        </w:tc>
        <w:tc>
          <w:tcPr>
            <w:tcW w:w="465" w:type="dxa"/>
            <w:tcBorders>
              <w:top w:val="nil"/>
              <w:left w:val="nil"/>
              <w:bottom w:val="nil"/>
              <w:right w:val="nil"/>
            </w:tcBorders>
            <w:shd w:val="clear" w:color="auto" w:fill="auto"/>
            <w:noWrap/>
            <w:vAlign w:val="bottom"/>
            <w:hideMark/>
          </w:tcPr>
          <w:p w14:paraId="32050D18"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-0.22</w:t>
            </w:r>
          </w:p>
        </w:tc>
        <w:tc>
          <w:tcPr>
            <w:tcW w:w="465" w:type="dxa"/>
            <w:tcBorders>
              <w:top w:val="nil"/>
              <w:left w:val="nil"/>
              <w:bottom w:val="nil"/>
              <w:right w:val="nil"/>
            </w:tcBorders>
            <w:shd w:val="clear" w:color="auto" w:fill="auto"/>
            <w:noWrap/>
            <w:vAlign w:val="bottom"/>
            <w:hideMark/>
          </w:tcPr>
          <w:p w14:paraId="06D42A66"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0.19</w:t>
            </w:r>
          </w:p>
        </w:tc>
        <w:tc>
          <w:tcPr>
            <w:tcW w:w="465" w:type="dxa"/>
            <w:tcBorders>
              <w:top w:val="nil"/>
              <w:left w:val="nil"/>
              <w:bottom w:val="nil"/>
              <w:right w:val="nil"/>
            </w:tcBorders>
            <w:shd w:val="clear" w:color="auto" w:fill="auto"/>
            <w:noWrap/>
            <w:vAlign w:val="bottom"/>
            <w:hideMark/>
          </w:tcPr>
          <w:p w14:paraId="146B50A1"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-0.37</w:t>
            </w:r>
          </w:p>
        </w:tc>
        <w:tc>
          <w:tcPr>
            <w:tcW w:w="465" w:type="dxa"/>
            <w:tcBorders>
              <w:top w:val="nil"/>
              <w:left w:val="nil"/>
              <w:bottom w:val="nil"/>
              <w:right w:val="nil"/>
            </w:tcBorders>
            <w:shd w:val="clear" w:color="auto" w:fill="auto"/>
            <w:noWrap/>
            <w:vAlign w:val="bottom"/>
            <w:hideMark/>
          </w:tcPr>
          <w:p w14:paraId="7400E9D8"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0.21</w:t>
            </w:r>
          </w:p>
        </w:tc>
        <w:tc>
          <w:tcPr>
            <w:tcW w:w="465" w:type="dxa"/>
            <w:tcBorders>
              <w:top w:val="nil"/>
              <w:left w:val="nil"/>
              <w:bottom w:val="nil"/>
              <w:right w:val="nil"/>
            </w:tcBorders>
            <w:shd w:val="clear" w:color="auto" w:fill="auto"/>
            <w:noWrap/>
            <w:vAlign w:val="bottom"/>
            <w:hideMark/>
          </w:tcPr>
          <w:p w14:paraId="6217F240"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-0.01</w:t>
            </w:r>
          </w:p>
        </w:tc>
        <w:tc>
          <w:tcPr>
            <w:tcW w:w="465" w:type="dxa"/>
            <w:tcBorders>
              <w:top w:val="nil"/>
              <w:left w:val="nil"/>
              <w:bottom w:val="nil"/>
              <w:right w:val="nil"/>
            </w:tcBorders>
            <w:shd w:val="clear" w:color="auto" w:fill="auto"/>
            <w:noWrap/>
            <w:vAlign w:val="bottom"/>
            <w:hideMark/>
          </w:tcPr>
          <w:p w14:paraId="4BB55D56"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-0.09</w:t>
            </w:r>
          </w:p>
        </w:tc>
        <w:tc>
          <w:tcPr>
            <w:tcW w:w="465" w:type="dxa"/>
            <w:tcBorders>
              <w:top w:val="nil"/>
              <w:left w:val="nil"/>
              <w:bottom w:val="nil"/>
              <w:right w:val="nil"/>
            </w:tcBorders>
            <w:shd w:val="clear" w:color="auto" w:fill="auto"/>
            <w:noWrap/>
            <w:vAlign w:val="bottom"/>
            <w:hideMark/>
          </w:tcPr>
          <w:p w14:paraId="07CA8F27"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0.16</w:t>
            </w:r>
          </w:p>
        </w:tc>
        <w:tc>
          <w:tcPr>
            <w:tcW w:w="465" w:type="dxa"/>
            <w:tcBorders>
              <w:top w:val="nil"/>
              <w:left w:val="nil"/>
              <w:bottom w:val="nil"/>
              <w:right w:val="nil"/>
            </w:tcBorders>
            <w:shd w:val="clear" w:color="000000" w:fill="FFC7CE"/>
            <w:noWrap/>
            <w:vAlign w:val="bottom"/>
            <w:hideMark/>
          </w:tcPr>
          <w:p w14:paraId="00E275A8"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0.78</w:t>
            </w:r>
          </w:p>
        </w:tc>
        <w:tc>
          <w:tcPr>
            <w:tcW w:w="465" w:type="dxa"/>
            <w:tcBorders>
              <w:top w:val="nil"/>
              <w:left w:val="nil"/>
              <w:bottom w:val="nil"/>
              <w:right w:val="nil"/>
            </w:tcBorders>
            <w:shd w:val="clear" w:color="000000" w:fill="FFC7CE"/>
            <w:noWrap/>
            <w:vAlign w:val="bottom"/>
            <w:hideMark/>
          </w:tcPr>
          <w:p w14:paraId="0AC86123"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0.72</w:t>
            </w:r>
          </w:p>
        </w:tc>
        <w:tc>
          <w:tcPr>
            <w:tcW w:w="465" w:type="dxa"/>
            <w:tcBorders>
              <w:top w:val="nil"/>
              <w:left w:val="nil"/>
              <w:bottom w:val="nil"/>
              <w:right w:val="nil"/>
            </w:tcBorders>
            <w:shd w:val="clear" w:color="auto" w:fill="auto"/>
            <w:noWrap/>
            <w:vAlign w:val="bottom"/>
            <w:hideMark/>
          </w:tcPr>
          <w:p w14:paraId="44432A8C"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0.55</w:t>
            </w:r>
          </w:p>
        </w:tc>
        <w:tc>
          <w:tcPr>
            <w:tcW w:w="465" w:type="dxa"/>
            <w:tcBorders>
              <w:top w:val="nil"/>
              <w:left w:val="nil"/>
              <w:bottom w:val="nil"/>
              <w:right w:val="nil"/>
            </w:tcBorders>
            <w:shd w:val="clear" w:color="auto" w:fill="auto"/>
            <w:noWrap/>
            <w:vAlign w:val="bottom"/>
            <w:hideMark/>
          </w:tcPr>
          <w:p w14:paraId="5FC40FFE"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-0.16</w:t>
            </w:r>
          </w:p>
        </w:tc>
        <w:tc>
          <w:tcPr>
            <w:tcW w:w="465" w:type="dxa"/>
            <w:tcBorders>
              <w:top w:val="nil"/>
              <w:left w:val="nil"/>
              <w:bottom w:val="nil"/>
              <w:right w:val="nil"/>
            </w:tcBorders>
            <w:shd w:val="clear" w:color="000000" w:fill="FFC7CE"/>
            <w:noWrap/>
            <w:vAlign w:val="bottom"/>
            <w:hideMark/>
          </w:tcPr>
          <w:p w14:paraId="7FA65E3C"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0.74</w:t>
            </w:r>
          </w:p>
        </w:tc>
        <w:tc>
          <w:tcPr>
            <w:tcW w:w="465" w:type="dxa"/>
            <w:tcBorders>
              <w:top w:val="nil"/>
              <w:left w:val="nil"/>
              <w:bottom w:val="nil"/>
              <w:right w:val="nil"/>
            </w:tcBorders>
            <w:shd w:val="clear" w:color="auto" w:fill="auto"/>
            <w:noWrap/>
            <w:vAlign w:val="bottom"/>
            <w:hideMark/>
          </w:tcPr>
          <w:p w14:paraId="2C7A1145"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0.57</w:t>
            </w:r>
          </w:p>
        </w:tc>
        <w:tc>
          <w:tcPr>
            <w:tcW w:w="465" w:type="dxa"/>
            <w:tcBorders>
              <w:top w:val="nil"/>
              <w:left w:val="nil"/>
              <w:bottom w:val="nil"/>
              <w:right w:val="nil"/>
            </w:tcBorders>
            <w:shd w:val="clear" w:color="000000" w:fill="FFC7CE"/>
            <w:noWrap/>
            <w:vAlign w:val="bottom"/>
            <w:hideMark/>
          </w:tcPr>
          <w:p w14:paraId="61F54614"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1.00</w:t>
            </w:r>
          </w:p>
        </w:tc>
        <w:tc>
          <w:tcPr>
            <w:tcW w:w="465" w:type="dxa"/>
            <w:tcBorders>
              <w:top w:val="nil"/>
              <w:left w:val="nil"/>
              <w:bottom w:val="nil"/>
              <w:right w:val="nil"/>
            </w:tcBorders>
            <w:shd w:val="clear" w:color="auto" w:fill="auto"/>
            <w:noWrap/>
            <w:vAlign w:val="bottom"/>
            <w:hideMark/>
          </w:tcPr>
          <w:p w14:paraId="198E4815"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0.33</w:t>
            </w:r>
          </w:p>
        </w:tc>
      </w:tr>
      <w:tr w:rsidR="00486999" w:rsidRPr="00B83391" w14:paraId="1B9B90E6" w14:textId="77777777" w:rsidTr="006C6EF2">
        <w:trPr>
          <w:trHeight w:val="288"/>
        </w:trPr>
        <w:tc>
          <w:tcPr>
            <w:tcW w:w="465" w:type="dxa"/>
            <w:tcBorders>
              <w:top w:val="nil"/>
              <w:left w:val="nil"/>
              <w:bottom w:val="nil"/>
              <w:right w:val="nil"/>
            </w:tcBorders>
            <w:shd w:val="clear" w:color="auto" w:fill="auto"/>
            <w:noWrap/>
            <w:vAlign w:val="bottom"/>
            <w:hideMark/>
          </w:tcPr>
          <w:p w14:paraId="1EC1B0A7" w14:textId="77777777" w:rsidR="00B83391" w:rsidRPr="00B83391" w:rsidRDefault="00B83391" w:rsidP="00B83391">
            <w:pPr>
              <w:spacing w:after="0" w:line="240" w:lineRule="auto"/>
              <w:rPr>
                <w:rFonts w:eastAsia="Times New Roman" w:cstheme="minorHAnsi"/>
                <w:b/>
                <w:bCs/>
                <w:color w:val="000000"/>
                <w:sz w:val="14"/>
                <w:szCs w:val="14"/>
                <w:lang w:eastAsia="nl-NL"/>
              </w:rPr>
            </w:pPr>
            <w:r w:rsidRPr="00B83391">
              <w:rPr>
                <w:rFonts w:eastAsia="Times New Roman" w:cstheme="minorHAnsi"/>
                <w:b/>
                <w:bCs/>
                <w:color w:val="000000"/>
                <w:sz w:val="14"/>
                <w:szCs w:val="14"/>
                <w:lang w:eastAsia="nl-NL"/>
              </w:rPr>
              <w:t>Bio19</w:t>
            </w:r>
          </w:p>
        </w:tc>
        <w:tc>
          <w:tcPr>
            <w:tcW w:w="465" w:type="dxa"/>
            <w:tcBorders>
              <w:top w:val="nil"/>
              <w:left w:val="nil"/>
              <w:bottom w:val="nil"/>
              <w:right w:val="nil"/>
            </w:tcBorders>
            <w:shd w:val="clear" w:color="auto" w:fill="auto"/>
            <w:noWrap/>
            <w:vAlign w:val="bottom"/>
            <w:hideMark/>
          </w:tcPr>
          <w:p w14:paraId="07A2C9C5"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0.23</w:t>
            </w:r>
          </w:p>
        </w:tc>
        <w:tc>
          <w:tcPr>
            <w:tcW w:w="465" w:type="dxa"/>
            <w:tcBorders>
              <w:top w:val="nil"/>
              <w:left w:val="nil"/>
              <w:bottom w:val="nil"/>
              <w:right w:val="nil"/>
            </w:tcBorders>
            <w:shd w:val="clear" w:color="auto" w:fill="auto"/>
            <w:noWrap/>
            <w:vAlign w:val="bottom"/>
            <w:hideMark/>
          </w:tcPr>
          <w:p w14:paraId="0B233F8B"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-0.40</w:t>
            </w:r>
          </w:p>
        </w:tc>
        <w:tc>
          <w:tcPr>
            <w:tcW w:w="465" w:type="dxa"/>
            <w:tcBorders>
              <w:top w:val="nil"/>
              <w:left w:val="nil"/>
              <w:bottom w:val="nil"/>
              <w:right w:val="nil"/>
            </w:tcBorders>
            <w:shd w:val="clear" w:color="auto" w:fill="auto"/>
            <w:noWrap/>
            <w:vAlign w:val="bottom"/>
            <w:hideMark/>
          </w:tcPr>
          <w:p w14:paraId="62497B14"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0.44</w:t>
            </w:r>
          </w:p>
        </w:tc>
        <w:tc>
          <w:tcPr>
            <w:tcW w:w="465" w:type="dxa"/>
            <w:tcBorders>
              <w:top w:val="nil"/>
              <w:left w:val="nil"/>
              <w:bottom w:val="nil"/>
              <w:right w:val="nil"/>
            </w:tcBorders>
            <w:shd w:val="clear" w:color="auto" w:fill="auto"/>
            <w:noWrap/>
            <w:vAlign w:val="bottom"/>
            <w:hideMark/>
          </w:tcPr>
          <w:p w14:paraId="3803A853"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-0.38</w:t>
            </w:r>
          </w:p>
        </w:tc>
        <w:tc>
          <w:tcPr>
            <w:tcW w:w="465" w:type="dxa"/>
            <w:tcBorders>
              <w:top w:val="nil"/>
              <w:left w:val="nil"/>
              <w:bottom w:val="nil"/>
              <w:right w:val="nil"/>
            </w:tcBorders>
            <w:shd w:val="clear" w:color="auto" w:fill="auto"/>
            <w:noWrap/>
            <w:vAlign w:val="bottom"/>
            <w:hideMark/>
          </w:tcPr>
          <w:p w14:paraId="7F5D4DDE"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-0.03</w:t>
            </w:r>
          </w:p>
        </w:tc>
        <w:tc>
          <w:tcPr>
            <w:tcW w:w="465" w:type="dxa"/>
            <w:tcBorders>
              <w:top w:val="nil"/>
              <w:left w:val="nil"/>
              <w:bottom w:val="nil"/>
              <w:right w:val="nil"/>
            </w:tcBorders>
            <w:shd w:val="clear" w:color="auto" w:fill="auto"/>
            <w:noWrap/>
            <w:vAlign w:val="bottom"/>
            <w:hideMark/>
          </w:tcPr>
          <w:p w14:paraId="3981360F"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0.35</w:t>
            </w:r>
          </w:p>
        </w:tc>
        <w:tc>
          <w:tcPr>
            <w:tcW w:w="465" w:type="dxa"/>
            <w:tcBorders>
              <w:top w:val="nil"/>
              <w:left w:val="nil"/>
              <w:bottom w:val="nil"/>
              <w:right w:val="nil"/>
            </w:tcBorders>
            <w:shd w:val="clear" w:color="auto" w:fill="auto"/>
            <w:noWrap/>
            <w:vAlign w:val="bottom"/>
            <w:hideMark/>
          </w:tcPr>
          <w:p w14:paraId="2D03B365"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-0.47</w:t>
            </w:r>
          </w:p>
        </w:tc>
        <w:tc>
          <w:tcPr>
            <w:tcW w:w="465" w:type="dxa"/>
            <w:tcBorders>
              <w:top w:val="nil"/>
              <w:left w:val="nil"/>
              <w:bottom w:val="nil"/>
              <w:right w:val="nil"/>
            </w:tcBorders>
            <w:shd w:val="clear" w:color="auto" w:fill="auto"/>
            <w:noWrap/>
            <w:vAlign w:val="bottom"/>
            <w:hideMark/>
          </w:tcPr>
          <w:p w14:paraId="0205EA49"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0.05</w:t>
            </w:r>
          </w:p>
        </w:tc>
        <w:tc>
          <w:tcPr>
            <w:tcW w:w="465" w:type="dxa"/>
            <w:tcBorders>
              <w:top w:val="nil"/>
              <w:left w:val="nil"/>
              <w:bottom w:val="nil"/>
              <w:right w:val="nil"/>
            </w:tcBorders>
            <w:shd w:val="clear" w:color="auto" w:fill="auto"/>
            <w:noWrap/>
            <w:vAlign w:val="bottom"/>
            <w:hideMark/>
          </w:tcPr>
          <w:p w14:paraId="37F995A9"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0.27</w:t>
            </w:r>
          </w:p>
        </w:tc>
        <w:tc>
          <w:tcPr>
            <w:tcW w:w="465" w:type="dxa"/>
            <w:tcBorders>
              <w:top w:val="nil"/>
              <w:left w:val="nil"/>
              <w:bottom w:val="nil"/>
              <w:right w:val="nil"/>
            </w:tcBorders>
            <w:shd w:val="clear" w:color="auto" w:fill="auto"/>
            <w:noWrap/>
            <w:vAlign w:val="bottom"/>
            <w:hideMark/>
          </w:tcPr>
          <w:p w14:paraId="7CEF5580"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0.05</w:t>
            </w:r>
          </w:p>
        </w:tc>
        <w:tc>
          <w:tcPr>
            <w:tcW w:w="465" w:type="dxa"/>
            <w:tcBorders>
              <w:top w:val="nil"/>
              <w:left w:val="nil"/>
              <w:bottom w:val="nil"/>
              <w:right w:val="nil"/>
            </w:tcBorders>
            <w:shd w:val="clear" w:color="auto" w:fill="auto"/>
            <w:noWrap/>
            <w:vAlign w:val="bottom"/>
            <w:hideMark/>
          </w:tcPr>
          <w:p w14:paraId="04B00FEE"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0.30</w:t>
            </w:r>
          </w:p>
        </w:tc>
        <w:tc>
          <w:tcPr>
            <w:tcW w:w="465" w:type="dxa"/>
            <w:tcBorders>
              <w:top w:val="nil"/>
              <w:left w:val="nil"/>
              <w:bottom w:val="nil"/>
              <w:right w:val="nil"/>
            </w:tcBorders>
            <w:shd w:val="clear" w:color="000000" w:fill="FFC7CE"/>
            <w:noWrap/>
            <w:vAlign w:val="bottom"/>
            <w:hideMark/>
          </w:tcPr>
          <w:p w14:paraId="715FDDD2"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0.73</w:t>
            </w:r>
          </w:p>
        </w:tc>
        <w:tc>
          <w:tcPr>
            <w:tcW w:w="465" w:type="dxa"/>
            <w:tcBorders>
              <w:top w:val="nil"/>
              <w:left w:val="nil"/>
              <w:bottom w:val="nil"/>
              <w:right w:val="nil"/>
            </w:tcBorders>
            <w:shd w:val="clear" w:color="auto" w:fill="auto"/>
            <w:noWrap/>
            <w:vAlign w:val="bottom"/>
            <w:hideMark/>
          </w:tcPr>
          <w:p w14:paraId="05CDC29F"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0.56</w:t>
            </w:r>
          </w:p>
        </w:tc>
        <w:tc>
          <w:tcPr>
            <w:tcW w:w="465" w:type="dxa"/>
            <w:tcBorders>
              <w:top w:val="nil"/>
              <w:left w:val="nil"/>
              <w:bottom w:val="nil"/>
              <w:right w:val="nil"/>
            </w:tcBorders>
            <w:shd w:val="clear" w:color="auto" w:fill="auto"/>
            <w:noWrap/>
            <w:vAlign w:val="bottom"/>
            <w:hideMark/>
          </w:tcPr>
          <w:p w14:paraId="41AFEEA8"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0.65</w:t>
            </w:r>
          </w:p>
        </w:tc>
        <w:tc>
          <w:tcPr>
            <w:tcW w:w="465" w:type="dxa"/>
            <w:tcBorders>
              <w:top w:val="nil"/>
              <w:left w:val="nil"/>
              <w:bottom w:val="nil"/>
              <w:right w:val="nil"/>
            </w:tcBorders>
            <w:shd w:val="clear" w:color="auto" w:fill="auto"/>
            <w:noWrap/>
            <w:vAlign w:val="bottom"/>
            <w:hideMark/>
          </w:tcPr>
          <w:p w14:paraId="156372E8"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-0.31</w:t>
            </w:r>
          </w:p>
        </w:tc>
        <w:tc>
          <w:tcPr>
            <w:tcW w:w="465" w:type="dxa"/>
            <w:tcBorders>
              <w:top w:val="nil"/>
              <w:left w:val="nil"/>
              <w:bottom w:val="nil"/>
              <w:right w:val="nil"/>
            </w:tcBorders>
            <w:shd w:val="clear" w:color="auto" w:fill="auto"/>
            <w:noWrap/>
            <w:vAlign w:val="bottom"/>
            <w:hideMark/>
          </w:tcPr>
          <w:p w14:paraId="233BF9E3"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0.59</w:t>
            </w:r>
          </w:p>
        </w:tc>
        <w:tc>
          <w:tcPr>
            <w:tcW w:w="465" w:type="dxa"/>
            <w:tcBorders>
              <w:top w:val="nil"/>
              <w:left w:val="nil"/>
              <w:bottom w:val="nil"/>
              <w:right w:val="nil"/>
            </w:tcBorders>
            <w:shd w:val="clear" w:color="auto" w:fill="auto"/>
            <w:noWrap/>
            <w:vAlign w:val="bottom"/>
            <w:hideMark/>
          </w:tcPr>
          <w:p w14:paraId="4EEE3781"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0.68</w:t>
            </w:r>
          </w:p>
        </w:tc>
        <w:tc>
          <w:tcPr>
            <w:tcW w:w="465" w:type="dxa"/>
            <w:tcBorders>
              <w:top w:val="nil"/>
              <w:left w:val="nil"/>
              <w:bottom w:val="nil"/>
              <w:right w:val="nil"/>
            </w:tcBorders>
            <w:shd w:val="clear" w:color="auto" w:fill="auto"/>
            <w:noWrap/>
            <w:vAlign w:val="bottom"/>
            <w:hideMark/>
          </w:tcPr>
          <w:p w14:paraId="23D438FD" w14:textId="77777777" w:rsidR="00B83391" w:rsidRPr="00B83391" w:rsidRDefault="00B83391" w:rsidP="00B83391">
            <w:pPr>
              <w:spacing w:after="0" w:line="240" w:lineRule="auto"/>
              <w:jc w:val="right"/>
              <w:rPr>
                <w:rFonts w:eastAsia="Times New Roman" w:cstheme="minorHAnsi"/>
                <w:color w:val="000000"/>
                <w:sz w:val="14"/>
                <w:szCs w:val="14"/>
                <w:lang w:eastAsia="nl-NL"/>
              </w:rPr>
            </w:pPr>
            <w:r w:rsidRPr="00B83391">
              <w:rPr>
                <w:rFonts w:eastAsia="Times New Roman" w:cstheme="minorHAnsi"/>
                <w:color w:val="000000"/>
                <w:sz w:val="14"/>
                <w:szCs w:val="14"/>
                <w:lang w:eastAsia="nl-NL"/>
              </w:rPr>
              <w:t>0.33</w:t>
            </w:r>
          </w:p>
        </w:tc>
        <w:tc>
          <w:tcPr>
            <w:tcW w:w="465" w:type="dxa"/>
            <w:tcBorders>
              <w:top w:val="nil"/>
              <w:left w:val="nil"/>
              <w:bottom w:val="nil"/>
              <w:right w:val="nil"/>
            </w:tcBorders>
            <w:shd w:val="clear" w:color="000000" w:fill="FFC7CE"/>
            <w:noWrap/>
            <w:vAlign w:val="bottom"/>
            <w:hideMark/>
          </w:tcPr>
          <w:p w14:paraId="1F9B15AF" w14:textId="77777777" w:rsidR="00B83391" w:rsidRPr="00B83391" w:rsidRDefault="00B83391" w:rsidP="00B83391">
            <w:pPr>
              <w:spacing w:after="0" w:line="240" w:lineRule="auto"/>
              <w:jc w:val="right"/>
              <w:rPr>
                <w:rFonts w:eastAsia="Times New Roman" w:cstheme="minorHAnsi"/>
                <w:color w:val="9C0006"/>
                <w:sz w:val="14"/>
                <w:szCs w:val="14"/>
                <w:lang w:eastAsia="nl-NL"/>
              </w:rPr>
            </w:pPr>
            <w:r w:rsidRPr="00B83391">
              <w:rPr>
                <w:rFonts w:eastAsia="Times New Roman" w:cstheme="minorHAnsi"/>
                <w:color w:val="9C0006"/>
                <w:sz w:val="14"/>
                <w:szCs w:val="14"/>
                <w:lang w:eastAsia="nl-NL"/>
              </w:rPr>
              <w:t>1.00</w:t>
            </w:r>
          </w:p>
        </w:tc>
      </w:tr>
    </w:tbl>
    <w:p w14:paraId="24D4EBB4" w14:textId="74912953" w:rsidR="001B11E2" w:rsidRDefault="00FD690F">
      <w:pPr>
        <w:rPr>
          <w:lang w:val="en-GB"/>
        </w:rPr>
      </w:pPr>
      <w:r>
        <w:rPr>
          <w:noProof/>
          <w:lang w:val="en-GB"/>
        </w:rPr>
        <mc:AlternateContent>
          <mc:Choice Requires="wps">
            <w:drawing>
              <wp:inline distT="0" distB="0" distL="0" distR="0" wp14:anchorId="1A55FE72" wp14:editId="58D58BB1">
                <wp:extent cx="2636520" cy="1935480"/>
                <wp:effectExtent l="0" t="0" r="0" b="7620"/>
                <wp:docPr id="1" name="Tekstvak 1"/>
                <wp:cNvGraphicFramePr/>
                <a:graphic xmlns:a="http://schemas.openxmlformats.org/drawingml/2006/main">
                  <a:graphicData uri="http://schemas.microsoft.com/office/word/2010/wordprocessingShape">
                    <wps:wsp>
                      <wps:cNvSpPr txBox="1"/>
                      <wps:spPr>
                        <a:xfrm>
                          <a:off x="0" y="0"/>
                          <a:ext cx="2636520" cy="1935480"/>
                        </a:xfrm>
                        <a:prstGeom prst="rect">
                          <a:avLst/>
                        </a:prstGeom>
                        <a:solidFill>
                          <a:schemeClr val="lt1"/>
                        </a:solidFill>
                        <a:ln w="6350">
                          <a:noFill/>
                        </a:ln>
                      </wps:spPr>
                      <wps:txbx>
                        <w:txbxContent>
                          <w:p w14:paraId="32A16C0F" w14:textId="797C8344" w:rsidR="00852858" w:rsidRPr="00DE729D" w:rsidRDefault="00852858" w:rsidP="0053494D">
                            <w:pPr>
                              <w:pStyle w:val="Geenafstand"/>
                              <w:rPr>
                                <w:sz w:val="20"/>
                                <w:szCs w:val="20"/>
                                <w:lang w:val="en-GB"/>
                              </w:rPr>
                            </w:pPr>
                            <w:r w:rsidRPr="00DE729D">
                              <w:rPr>
                                <w:sz w:val="20"/>
                                <w:szCs w:val="20"/>
                                <w:lang w:val="en-GB"/>
                              </w:rPr>
                              <w:t>Red: PPC values &gt; 0.7</w:t>
                            </w:r>
                          </w:p>
                          <w:p w14:paraId="36B48542" w14:textId="531047DB" w:rsidR="00852858" w:rsidRPr="00DE729D" w:rsidRDefault="00852858" w:rsidP="0053494D">
                            <w:pPr>
                              <w:pStyle w:val="Geenafstand"/>
                              <w:rPr>
                                <w:sz w:val="20"/>
                                <w:szCs w:val="20"/>
                                <w:lang w:val="en-GB"/>
                              </w:rPr>
                            </w:pPr>
                            <w:r w:rsidRPr="00DE729D">
                              <w:rPr>
                                <w:sz w:val="20"/>
                                <w:szCs w:val="20"/>
                                <w:lang w:val="en-GB"/>
                              </w:rPr>
                              <w:t>BIO1 = Annual Mean Temperature</w:t>
                            </w:r>
                          </w:p>
                          <w:p w14:paraId="4668F4F7" w14:textId="77777777" w:rsidR="00852858" w:rsidRPr="00DE729D" w:rsidRDefault="00852858" w:rsidP="0053494D">
                            <w:pPr>
                              <w:pStyle w:val="Geenafstand"/>
                              <w:rPr>
                                <w:sz w:val="20"/>
                                <w:szCs w:val="20"/>
                                <w:lang w:val="en-GB"/>
                              </w:rPr>
                            </w:pPr>
                            <w:r w:rsidRPr="00DE729D">
                              <w:rPr>
                                <w:sz w:val="20"/>
                                <w:szCs w:val="20"/>
                                <w:lang w:val="en-GB"/>
                              </w:rPr>
                              <w:t>BIO2 = Mean Diurnal Range (Mean of monthly (max temp - min temp))</w:t>
                            </w:r>
                          </w:p>
                          <w:p w14:paraId="438A8637" w14:textId="77777777" w:rsidR="00852858" w:rsidRPr="00DE729D" w:rsidRDefault="00852858" w:rsidP="0053494D">
                            <w:pPr>
                              <w:pStyle w:val="Geenafstand"/>
                              <w:rPr>
                                <w:sz w:val="20"/>
                                <w:szCs w:val="20"/>
                                <w:lang w:val="en-GB"/>
                              </w:rPr>
                            </w:pPr>
                            <w:r w:rsidRPr="00DE729D">
                              <w:rPr>
                                <w:sz w:val="20"/>
                                <w:szCs w:val="20"/>
                                <w:lang w:val="en-GB"/>
                              </w:rPr>
                              <w:t>BIO3 = Isothermality (BIO2/BIO7) (* 100)</w:t>
                            </w:r>
                          </w:p>
                          <w:p w14:paraId="344BC7B2" w14:textId="77777777" w:rsidR="00852858" w:rsidRPr="00DE729D" w:rsidRDefault="00852858" w:rsidP="0053494D">
                            <w:pPr>
                              <w:pStyle w:val="Geenafstand"/>
                              <w:rPr>
                                <w:sz w:val="20"/>
                                <w:szCs w:val="20"/>
                                <w:lang w:val="en-GB"/>
                              </w:rPr>
                            </w:pPr>
                            <w:r w:rsidRPr="00DE729D">
                              <w:rPr>
                                <w:sz w:val="20"/>
                                <w:szCs w:val="20"/>
                                <w:lang w:val="en-GB"/>
                              </w:rPr>
                              <w:t>BIO4 = Temperature Seasonality (standard deviation *100)</w:t>
                            </w:r>
                          </w:p>
                          <w:p w14:paraId="5A38B7BA" w14:textId="77777777" w:rsidR="00852858" w:rsidRPr="00DE729D" w:rsidRDefault="00852858" w:rsidP="0053494D">
                            <w:pPr>
                              <w:pStyle w:val="Geenafstand"/>
                              <w:rPr>
                                <w:sz w:val="20"/>
                                <w:szCs w:val="20"/>
                                <w:lang w:val="en-GB"/>
                              </w:rPr>
                            </w:pPr>
                            <w:r w:rsidRPr="00DE729D">
                              <w:rPr>
                                <w:sz w:val="20"/>
                                <w:szCs w:val="20"/>
                                <w:lang w:val="en-GB"/>
                              </w:rPr>
                              <w:t>BIO5 = Max Temperature of Warmest Month</w:t>
                            </w:r>
                          </w:p>
                          <w:p w14:paraId="4CED4006" w14:textId="77777777" w:rsidR="00852858" w:rsidRPr="00DE729D" w:rsidRDefault="00852858" w:rsidP="0053494D">
                            <w:pPr>
                              <w:pStyle w:val="Geenafstand"/>
                              <w:rPr>
                                <w:sz w:val="20"/>
                                <w:szCs w:val="20"/>
                                <w:lang w:val="en-GB"/>
                              </w:rPr>
                            </w:pPr>
                            <w:r w:rsidRPr="00DE729D">
                              <w:rPr>
                                <w:sz w:val="20"/>
                                <w:szCs w:val="20"/>
                                <w:lang w:val="en-GB"/>
                              </w:rPr>
                              <w:t>BIO6 = Min Temperature of Coldest Month</w:t>
                            </w:r>
                          </w:p>
                          <w:p w14:paraId="44BDFDC5" w14:textId="77777777" w:rsidR="00852858" w:rsidRPr="00DE729D" w:rsidRDefault="00852858" w:rsidP="0053494D">
                            <w:pPr>
                              <w:pStyle w:val="Geenafstand"/>
                              <w:rPr>
                                <w:sz w:val="20"/>
                                <w:szCs w:val="20"/>
                                <w:lang w:val="en-GB"/>
                              </w:rPr>
                            </w:pPr>
                            <w:r w:rsidRPr="00DE729D">
                              <w:rPr>
                                <w:sz w:val="20"/>
                                <w:szCs w:val="20"/>
                                <w:lang w:val="en-GB"/>
                              </w:rPr>
                              <w:t>BIO7 = Temperature Annual Range (BIO5-BIO6)</w:t>
                            </w:r>
                          </w:p>
                          <w:p w14:paraId="47BD555E" w14:textId="77777777" w:rsidR="00852858" w:rsidRPr="00DE729D" w:rsidRDefault="00852858" w:rsidP="0053494D">
                            <w:pPr>
                              <w:pStyle w:val="Geenafstand"/>
                              <w:rPr>
                                <w:sz w:val="20"/>
                                <w:szCs w:val="20"/>
                                <w:lang w:val="en-GB"/>
                              </w:rPr>
                            </w:pPr>
                            <w:r w:rsidRPr="00DE729D">
                              <w:rPr>
                                <w:sz w:val="20"/>
                                <w:szCs w:val="20"/>
                                <w:lang w:val="en-GB"/>
                              </w:rPr>
                              <w:t>BIO8 = Mean Temperature of Wettest Quarter</w:t>
                            </w:r>
                          </w:p>
                          <w:p w14:paraId="2A53BF77" w14:textId="602F3D98" w:rsidR="00852858" w:rsidRPr="00DE729D" w:rsidRDefault="00852858" w:rsidP="00A0709B">
                            <w:pPr>
                              <w:pStyle w:val="Geenafstand"/>
                              <w:rPr>
                                <w:sz w:val="20"/>
                                <w:szCs w:val="20"/>
                                <w:lang w:val="en-GB"/>
                              </w:rPr>
                            </w:pPr>
                            <w:r w:rsidRPr="00DE729D">
                              <w:rPr>
                                <w:sz w:val="20"/>
                                <w:szCs w:val="20"/>
                                <w:lang w:val="en-GB"/>
                              </w:rPr>
                              <w:t>BIO9 = Mean Temperature of Driest Quarter</w:t>
                            </w:r>
                          </w:p>
                          <w:p w14:paraId="5ED3258F" w14:textId="77777777" w:rsidR="00852858" w:rsidRPr="004D04EB" w:rsidRDefault="00852858" w:rsidP="0053494D">
                            <w:pPr>
                              <w:pStyle w:val="Geenafstand"/>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A55FE72" id="_x0000_t202" coordsize="21600,21600" o:spt="202" path="m,l,21600r21600,l21600,xe">
                <v:stroke joinstyle="miter"/>
                <v:path gradientshapeok="t" o:connecttype="rect"/>
              </v:shapetype>
              <v:shape id="Tekstvak 1" o:spid="_x0000_s1026" type="#_x0000_t202" style="width:207.6pt;height:15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" fillcolor="white [3201]" stroked="f" strokeweight=".5pt">
                <v:textbox>
                  <w:txbxContent>
                    <w:p w14:paraId="32A16C0F" w14:textId="797C8344" w:rsidR="00852858" w:rsidRPr="00DE729D" w:rsidRDefault="00852858" w:rsidP="0053494D">
                      <w:pPr>
                        <w:pStyle w:val="Geenafstand"/>
                        <w:rPr>
                          <w:sz w:val="20"/>
                          <w:szCs w:val="20"/>
                          <w:lang w:val="en-GB"/>
                        </w:rPr>
                      </w:pPr>
                      <w:r w:rsidRPr="00DE729D">
                        <w:rPr>
                          <w:sz w:val="20"/>
                          <w:szCs w:val="20"/>
                          <w:lang w:val="en-GB"/>
                        </w:rPr>
                        <w:t>Red: PPC values &gt; 0.7</w:t>
                      </w:r>
                    </w:p>
                    <w:p w14:paraId="36B48542" w14:textId="531047DB" w:rsidR="00852858" w:rsidRPr="00DE729D" w:rsidRDefault="00852858" w:rsidP="0053494D">
                      <w:pPr>
                        <w:pStyle w:val="Geenafstand"/>
                        <w:rPr>
                          <w:sz w:val="20"/>
                          <w:szCs w:val="20"/>
                          <w:lang w:val="en-GB"/>
                        </w:rPr>
                      </w:pPr>
                      <w:r w:rsidRPr="00DE729D">
                        <w:rPr>
                          <w:sz w:val="20"/>
                          <w:szCs w:val="20"/>
                          <w:lang w:val="en-GB"/>
                        </w:rPr>
                        <w:t>BIO1 = Annual Mean Temperature</w:t>
                      </w:r>
                    </w:p>
                    <w:p w14:paraId="4668F4F7" w14:textId="77777777" w:rsidR="00852858" w:rsidRPr="00DE729D" w:rsidRDefault="00852858" w:rsidP="0053494D">
                      <w:pPr>
                        <w:pStyle w:val="Geenafstand"/>
                        <w:rPr>
                          <w:sz w:val="20"/>
                          <w:szCs w:val="20"/>
                          <w:lang w:val="en-GB"/>
                        </w:rPr>
                      </w:pPr>
                      <w:r w:rsidRPr="00DE729D">
                        <w:rPr>
                          <w:sz w:val="20"/>
                          <w:szCs w:val="20"/>
                          <w:lang w:val="en-GB"/>
                        </w:rPr>
                        <w:t>BIO2 = Mean Diurnal Range (Mean of monthly (max temp - min temp))</w:t>
                      </w:r>
                    </w:p>
                    <w:p w14:paraId="438A8637" w14:textId="77777777" w:rsidR="00852858" w:rsidRPr="00DE729D" w:rsidRDefault="00852858" w:rsidP="0053494D">
                      <w:pPr>
                        <w:pStyle w:val="Geenafstand"/>
                        <w:rPr>
                          <w:sz w:val="20"/>
                          <w:szCs w:val="20"/>
                          <w:lang w:val="en-GB"/>
                        </w:rPr>
                      </w:pPr>
                      <w:r w:rsidRPr="00DE729D">
                        <w:rPr>
                          <w:sz w:val="20"/>
                          <w:szCs w:val="20"/>
                          <w:lang w:val="en-GB"/>
                        </w:rPr>
                        <w:t>BIO3 = Isothermality (BIO2/BIO7) (* 100)</w:t>
                      </w:r>
                    </w:p>
                    <w:p w14:paraId="344BC7B2" w14:textId="77777777" w:rsidR="00852858" w:rsidRPr="00DE729D" w:rsidRDefault="00852858" w:rsidP="0053494D">
                      <w:pPr>
                        <w:pStyle w:val="Geenafstand"/>
                        <w:rPr>
                          <w:sz w:val="20"/>
                          <w:szCs w:val="20"/>
                          <w:lang w:val="en-GB"/>
                        </w:rPr>
                      </w:pPr>
                      <w:r w:rsidRPr="00DE729D">
                        <w:rPr>
                          <w:sz w:val="20"/>
                          <w:szCs w:val="20"/>
                          <w:lang w:val="en-GB"/>
                        </w:rPr>
                        <w:t>BIO4 = Temperature Seasonality (standard deviation *100)</w:t>
                      </w:r>
                    </w:p>
                    <w:p w14:paraId="5A38B7BA" w14:textId="77777777" w:rsidR="00852858" w:rsidRPr="00DE729D" w:rsidRDefault="00852858" w:rsidP="0053494D">
                      <w:pPr>
                        <w:pStyle w:val="Geenafstand"/>
                        <w:rPr>
                          <w:sz w:val="20"/>
                          <w:szCs w:val="20"/>
                          <w:lang w:val="en-GB"/>
                        </w:rPr>
                      </w:pPr>
                      <w:r w:rsidRPr="00DE729D">
                        <w:rPr>
                          <w:sz w:val="20"/>
                          <w:szCs w:val="20"/>
                          <w:lang w:val="en-GB"/>
                        </w:rPr>
                        <w:t>BIO5 = Max Temperature of Warmest Month</w:t>
                      </w:r>
                    </w:p>
                    <w:p w14:paraId="4CED4006" w14:textId="77777777" w:rsidR="00852858" w:rsidRPr="00DE729D" w:rsidRDefault="00852858" w:rsidP="0053494D">
                      <w:pPr>
                        <w:pStyle w:val="Geenafstand"/>
                        <w:rPr>
                          <w:sz w:val="20"/>
                          <w:szCs w:val="20"/>
                          <w:lang w:val="en-GB"/>
                        </w:rPr>
                      </w:pPr>
                      <w:r w:rsidRPr="00DE729D">
                        <w:rPr>
                          <w:sz w:val="20"/>
                          <w:szCs w:val="20"/>
                          <w:lang w:val="en-GB"/>
                        </w:rPr>
                        <w:t>BIO6 = Min Temperature of Coldest Month</w:t>
                      </w:r>
                    </w:p>
                    <w:p w14:paraId="44BDFDC5" w14:textId="77777777" w:rsidR="00852858" w:rsidRPr="00DE729D" w:rsidRDefault="00852858" w:rsidP="0053494D">
                      <w:pPr>
                        <w:pStyle w:val="Geenafstand"/>
                        <w:rPr>
                          <w:sz w:val="20"/>
                          <w:szCs w:val="20"/>
                          <w:lang w:val="en-GB"/>
                        </w:rPr>
                      </w:pPr>
                      <w:r w:rsidRPr="00DE729D">
                        <w:rPr>
                          <w:sz w:val="20"/>
                          <w:szCs w:val="20"/>
                          <w:lang w:val="en-GB"/>
                        </w:rPr>
                        <w:t>BIO7 = Temperature Annual Range (BIO5-BIO6)</w:t>
                      </w:r>
                    </w:p>
                    <w:p w14:paraId="47BD555E" w14:textId="77777777" w:rsidR="00852858" w:rsidRPr="00DE729D" w:rsidRDefault="00852858" w:rsidP="0053494D">
                      <w:pPr>
                        <w:pStyle w:val="Geenafstand"/>
                        <w:rPr>
                          <w:sz w:val="20"/>
                          <w:szCs w:val="20"/>
                          <w:lang w:val="en-GB"/>
                        </w:rPr>
                      </w:pPr>
                      <w:r w:rsidRPr="00DE729D">
                        <w:rPr>
                          <w:sz w:val="20"/>
                          <w:szCs w:val="20"/>
                          <w:lang w:val="en-GB"/>
                        </w:rPr>
                        <w:t>BIO8 = Mean Temperature of Wettest Quarter</w:t>
                      </w:r>
                    </w:p>
                    <w:p w14:paraId="2A53BF77" w14:textId="602F3D98" w:rsidR="00852858" w:rsidRPr="00DE729D" w:rsidRDefault="00852858" w:rsidP="00A0709B">
                      <w:pPr>
                        <w:pStyle w:val="Geenafstand"/>
                        <w:rPr>
                          <w:sz w:val="20"/>
                          <w:szCs w:val="20"/>
                          <w:lang w:val="en-GB"/>
                        </w:rPr>
                      </w:pPr>
                      <w:r w:rsidRPr="00DE729D">
                        <w:rPr>
                          <w:sz w:val="20"/>
                          <w:szCs w:val="20"/>
                          <w:lang w:val="en-GB"/>
                        </w:rPr>
                        <w:t>BIO9 = Mean Temperature of Driest Quarter</w:t>
                      </w:r>
                    </w:p>
                    <w:p w14:paraId="5ED3258F" w14:textId="77777777" w:rsidR="00852858" w:rsidRPr="004D04EB" w:rsidRDefault="00852858" w:rsidP="0053494D">
                      <w:pPr>
                        <w:pStyle w:val="Geenafstand"/>
                        <w:rPr>
                          <w:lang w:val="en-GB"/>
                        </w:rPr>
                      </w:pPr>
                    </w:p>
                  </w:txbxContent>
                </v:textbox>
                <w10:anchorlock/>
              </v:shape>
            </w:pict>
          </mc:Fallback>
        </mc:AlternateContent>
      </w:r>
      <w:r w:rsidR="00FE2EE7">
        <w:rPr>
          <w:lang w:val="en-GB"/>
        </w:rPr>
        <w:t xml:space="preserve"> </w:t>
      </w:r>
      <w:r w:rsidR="00DC2AEF">
        <w:rPr>
          <w:noProof/>
          <w:lang w:val="en-GB"/>
        </w:rPr>
        <mc:AlternateContent>
          <mc:Choice Requires="wps">
            <w:drawing>
              <wp:inline distT="0" distB="0" distL="0" distR="0" wp14:anchorId="7ECCC6F3" wp14:editId="23BB54A2">
                <wp:extent cx="2964180" cy="1935480"/>
                <wp:effectExtent l="0" t="0" r="7620" b="7620"/>
                <wp:docPr id="3" name="Tekstvak 3"/>
                <wp:cNvGraphicFramePr/>
                <a:graphic xmlns:a="http://schemas.openxmlformats.org/drawingml/2006/main">
                  <a:graphicData uri="http://schemas.microsoft.com/office/word/2010/wordprocessingShape">
                    <wps:wsp>
                      <wps:cNvSpPr txBox="1"/>
                      <wps:spPr>
                        <a:xfrm>
                          <a:off x="0" y="0"/>
                          <a:ext cx="2964180" cy="1935480"/>
                        </a:xfrm>
                        <a:prstGeom prst="rect">
                          <a:avLst/>
                        </a:prstGeom>
                        <a:solidFill>
                          <a:schemeClr val="lt1"/>
                        </a:solidFill>
                        <a:ln w="6350">
                          <a:noFill/>
                        </a:ln>
                      </wps:spPr>
                      <wps:txbx>
                        <w:txbxContent>
                          <w:p w14:paraId="6D280434" w14:textId="4E982FAE" w:rsidR="00852858" w:rsidRPr="00DE729D" w:rsidRDefault="00852858" w:rsidP="00DC2AEF">
                            <w:pPr>
                              <w:pStyle w:val="Geenafstand"/>
                              <w:rPr>
                                <w:sz w:val="20"/>
                                <w:szCs w:val="20"/>
                                <w:lang w:val="en-GB"/>
                              </w:rPr>
                            </w:pPr>
                            <w:r w:rsidRPr="00DE729D">
                              <w:rPr>
                                <w:sz w:val="20"/>
                                <w:szCs w:val="20"/>
                                <w:lang w:val="en-GB"/>
                              </w:rPr>
                              <w:t>Green: PPC values &lt; -0.7</w:t>
                            </w:r>
                          </w:p>
                          <w:p w14:paraId="7306FFC3" w14:textId="38C4B387" w:rsidR="00852858" w:rsidRPr="00DE729D" w:rsidRDefault="00852858" w:rsidP="00DC2AEF">
                            <w:pPr>
                              <w:pStyle w:val="Geenafstand"/>
                              <w:rPr>
                                <w:sz w:val="20"/>
                                <w:szCs w:val="20"/>
                                <w:lang w:val="en-GB"/>
                              </w:rPr>
                            </w:pPr>
                            <w:r w:rsidRPr="00DE729D">
                              <w:rPr>
                                <w:sz w:val="20"/>
                                <w:szCs w:val="20"/>
                                <w:lang w:val="en-GB"/>
                              </w:rPr>
                              <w:t>BIO10 = Mean Temperature of Warmest Quarter</w:t>
                            </w:r>
                          </w:p>
                          <w:p w14:paraId="6E8ED3DF" w14:textId="77777777" w:rsidR="00852858" w:rsidRPr="00DE729D" w:rsidRDefault="00852858" w:rsidP="00DC2AEF">
                            <w:pPr>
                              <w:pStyle w:val="Geenafstand"/>
                              <w:rPr>
                                <w:sz w:val="20"/>
                                <w:szCs w:val="20"/>
                                <w:lang w:val="en-GB"/>
                              </w:rPr>
                            </w:pPr>
                            <w:r w:rsidRPr="00DE729D">
                              <w:rPr>
                                <w:sz w:val="20"/>
                                <w:szCs w:val="20"/>
                                <w:lang w:val="en-GB"/>
                              </w:rPr>
                              <w:t>BIO11 = Mean Temperature of Coldest Quarter</w:t>
                            </w:r>
                          </w:p>
                          <w:p w14:paraId="786311E9" w14:textId="77777777" w:rsidR="00852858" w:rsidRPr="00DE729D" w:rsidRDefault="00852858" w:rsidP="00DC2AEF">
                            <w:pPr>
                              <w:pStyle w:val="Geenafstand"/>
                              <w:rPr>
                                <w:sz w:val="20"/>
                                <w:szCs w:val="20"/>
                                <w:lang w:val="en-GB"/>
                              </w:rPr>
                            </w:pPr>
                            <w:r w:rsidRPr="00DE729D">
                              <w:rPr>
                                <w:sz w:val="20"/>
                                <w:szCs w:val="20"/>
                                <w:lang w:val="en-GB"/>
                              </w:rPr>
                              <w:t>BIO12 = Annual Precipitation</w:t>
                            </w:r>
                          </w:p>
                          <w:p w14:paraId="0BB31A40" w14:textId="77777777" w:rsidR="00852858" w:rsidRPr="00DE729D" w:rsidRDefault="00852858" w:rsidP="00DC2AEF">
                            <w:pPr>
                              <w:pStyle w:val="Geenafstand"/>
                              <w:rPr>
                                <w:sz w:val="20"/>
                                <w:szCs w:val="20"/>
                                <w:lang w:val="en-GB"/>
                              </w:rPr>
                            </w:pPr>
                            <w:r w:rsidRPr="00DE729D">
                              <w:rPr>
                                <w:sz w:val="20"/>
                                <w:szCs w:val="20"/>
                                <w:lang w:val="en-GB"/>
                              </w:rPr>
                              <w:t>BIO13 = Precipitation of Wettest Month</w:t>
                            </w:r>
                          </w:p>
                          <w:p w14:paraId="7102AD70" w14:textId="77777777" w:rsidR="00852858" w:rsidRPr="00DE729D" w:rsidRDefault="00852858" w:rsidP="00DC2AEF">
                            <w:pPr>
                              <w:pStyle w:val="Geenafstand"/>
                              <w:rPr>
                                <w:sz w:val="20"/>
                                <w:szCs w:val="20"/>
                                <w:lang w:val="en-GB"/>
                              </w:rPr>
                            </w:pPr>
                            <w:r w:rsidRPr="00DE729D">
                              <w:rPr>
                                <w:sz w:val="20"/>
                                <w:szCs w:val="20"/>
                                <w:lang w:val="en-GB"/>
                              </w:rPr>
                              <w:t>BIO14 = Precipitation of Driest Month</w:t>
                            </w:r>
                          </w:p>
                          <w:p w14:paraId="0EC497A1" w14:textId="77777777" w:rsidR="00852858" w:rsidRPr="00DE729D" w:rsidRDefault="00852858" w:rsidP="00DC2AEF">
                            <w:pPr>
                              <w:pStyle w:val="Geenafstand"/>
                              <w:rPr>
                                <w:sz w:val="20"/>
                                <w:szCs w:val="20"/>
                                <w:lang w:val="en-GB"/>
                              </w:rPr>
                            </w:pPr>
                            <w:r w:rsidRPr="00DE729D">
                              <w:rPr>
                                <w:sz w:val="20"/>
                                <w:szCs w:val="20"/>
                                <w:lang w:val="en-GB"/>
                              </w:rPr>
                              <w:t>BIO15 = Precipitation Seasonality (Coefficient of Variation)</w:t>
                            </w:r>
                          </w:p>
                          <w:p w14:paraId="26F9AB5F" w14:textId="77777777" w:rsidR="00852858" w:rsidRPr="00DE729D" w:rsidRDefault="00852858" w:rsidP="00DC2AEF">
                            <w:pPr>
                              <w:pStyle w:val="Geenafstand"/>
                              <w:rPr>
                                <w:sz w:val="20"/>
                                <w:szCs w:val="20"/>
                                <w:lang w:val="en-GB"/>
                              </w:rPr>
                            </w:pPr>
                            <w:r w:rsidRPr="00DE729D">
                              <w:rPr>
                                <w:sz w:val="20"/>
                                <w:szCs w:val="20"/>
                                <w:lang w:val="en-GB"/>
                              </w:rPr>
                              <w:t>BIO16 = Precipitation of Wettest Quarter</w:t>
                            </w:r>
                          </w:p>
                          <w:p w14:paraId="5330119C" w14:textId="77777777" w:rsidR="00852858" w:rsidRPr="00DE729D" w:rsidRDefault="00852858" w:rsidP="00DC2AEF">
                            <w:pPr>
                              <w:pStyle w:val="Geenafstand"/>
                              <w:rPr>
                                <w:sz w:val="20"/>
                                <w:szCs w:val="20"/>
                                <w:lang w:val="en-GB"/>
                              </w:rPr>
                            </w:pPr>
                            <w:r w:rsidRPr="00DE729D">
                              <w:rPr>
                                <w:sz w:val="20"/>
                                <w:szCs w:val="20"/>
                                <w:lang w:val="en-GB"/>
                              </w:rPr>
                              <w:t>BIO17 = Precipitation of Driest Quarter</w:t>
                            </w:r>
                          </w:p>
                          <w:p w14:paraId="76206D0D" w14:textId="77777777" w:rsidR="00852858" w:rsidRPr="00DE729D" w:rsidRDefault="00852858" w:rsidP="00DC2AEF">
                            <w:pPr>
                              <w:pStyle w:val="Geenafstand"/>
                              <w:rPr>
                                <w:sz w:val="20"/>
                                <w:szCs w:val="20"/>
                                <w:lang w:val="en-GB"/>
                              </w:rPr>
                            </w:pPr>
                            <w:r w:rsidRPr="00DE729D">
                              <w:rPr>
                                <w:sz w:val="20"/>
                                <w:szCs w:val="20"/>
                                <w:lang w:val="en-GB"/>
                              </w:rPr>
                              <w:t>BIO18 = Precipitation of Warmest Quarter</w:t>
                            </w:r>
                          </w:p>
                          <w:p w14:paraId="550494B1" w14:textId="77777777" w:rsidR="00852858" w:rsidRPr="00DE729D" w:rsidRDefault="00852858" w:rsidP="00DC2AEF">
                            <w:pPr>
                              <w:pStyle w:val="Geenafstand"/>
                              <w:rPr>
                                <w:sz w:val="20"/>
                                <w:szCs w:val="20"/>
                                <w:lang w:val="en-GB"/>
                              </w:rPr>
                            </w:pPr>
                            <w:r w:rsidRPr="00DE729D">
                              <w:rPr>
                                <w:sz w:val="20"/>
                                <w:szCs w:val="20"/>
                                <w:lang w:val="en-GB"/>
                              </w:rPr>
                              <w:t>BIO19 = Precipitation of Coldest Quarter</w:t>
                            </w:r>
                          </w:p>
                          <w:p w14:paraId="2BC925A4" w14:textId="77777777" w:rsidR="00852858" w:rsidRPr="004D04EB" w:rsidRDefault="00852858" w:rsidP="00DC2AEF">
                            <w:pPr>
                              <w:pStyle w:val="Geenafstand"/>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ECCC6F3" id="Tekstvak 3" o:spid="_x0000_s1027" type="#_x0000_t202" style="width:233.4pt;height:15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" fillcolor="white [3201]" stroked="f" strokeweight=".5pt">
                <v:textbox>
                  <w:txbxContent>
                    <w:p w14:paraId="6D280434" w14:textId="4E982FAE" w:rsidR="00852858" w:rsidRPr="00DE729D" w:rsidRDefault="00852858" w:rsidP="00DC2AEF">
                      <w:pPr>
                        <w:pStyle w:val="Geenafstand"/>
                        <w:rPr>
                          <w:sz w:val="20"/>
                          <w:szCs w:val="20"/>
                          <w:lang w:val="en-GB"/>
                        </w:rPr>
                      </w:pPr>
                      <w:r w:rsidRPr="00DE729D">
                        <w:rPr>
                          <w:sz w:val="20"/>
                          <w:szCs w:val="20"/>
                          <w:lang w:val="en-GB"/>
                        </w:rPr>
                        <w:t>Green: PPC values &lt; -0.7</w:t>
                      </w:r>
                    </w:p>
                    <w:p w14:paraId="7306FFC3" w14:textId="38C4B387" w:rsidR="00852858" w:rsidRPr="00DE729D" w:rsidRDefault="00852858" w:rsidP="00DC2AEF">
                      <w:pPr>
                        <w:pStyle w:val="Geenafstand"/>
                        <w:rPr>
                          <w:sz w:val="20"/>
                          <w:szCs w:val="20"/>
                          <w:lang w:val="en-GB"/>
                        </w:rPr>
                      </w:pPr>
                      <w:r w:rsidRPr="00DE729D">
                        <w:rPr>
                          <w:sz w:val="20"/>
                          <w:szCs w:val="20"/>
                          <w:lang w:val="en-GB"/>
                        </w:rPr>
                        <w:t>BIO10 = Mean Temperature of Warmest Quarter</w:t>
                      </w:r>
                    </w:p>
                    <w:p w14:paraId="6E8ED3DF" w14:textId="77777777" w:rsidR="00852858" w:rsidRPr="00DE729D" w:rsidRDefault="00852858" w:rsidP="00DC2AEF">
                      <w:pPr>
                        <w:pStyle w:val="Geenafstand"/>
                        <w:rPr>
                          <w:sz w:val="20"/>
                          <w:szCs w:val="20"/>
                          <w:lang w:val="en-GB"/>
                        </w:rPr>
                      </w:pPr>
                      <w:r w:rsidRPr="00DE729D">
                        <w:rPr>
                          <w:sz w:val="20"/>
                          <w:szCs w:val="20"/>
                          <w:lang w:val="en-GB"/>
                        </w:rPr>
                        <w:t>BIO11 = Mean Temperature of Coldest Quarter</w:t>
                      </w:r>
                    </w:p>
                    <w:p w14:paraId="786311E9" w14:textId="77777777" w:rsidR="00852858" w:rsidRPr="00DE729D" w:rsidRDefault="00852858" w:rsidP="00DC2AEF">
                      <w:pPr>
                        <w:pStyle w:val="Geenafstand"/>
                        <w:rPr>
                          <w:sz w:val="20"/>
                          <w:szCs w:val="20"/>
                          <w:lang w:val="en-GB"/>
                        </w:rPr>
                      </w:pPr>
                      <w:r w:rsidRPr="00DE729D">
                        <w:rPr>
                          <w:sz w:val="20"/>
                          <w:szCs w:val="20"/>
                          <w:lang w:val="en-GB"/>
                        </w:rPr>
                        <w:t>BIO12 = Annual Precipitation</w:t>
                      </w:r>
                    </w:p>
                    <w:p w14:paraId="0BB31A40" w14:textId="77777777" w:rsidR="00852858" w:rsidRPr="00DE729D" w:rsidRDefault="00852858" w:rsidP="00DC2AEF">
                      <w:pPr>
                        <w:pStyle w:val="Geenafstand"/>
                        <w:rPr>
                          <w:sz w:val="20"/>
                          <w:szCs w:val="20"/>
                          <w:lang w:val="en-GB"/>
                        </w:rPr>
                      </w:pPr>
                      <w:r w:rsidRPr="00DE729D">
                        <w:rPr>
                          <w:sz w:val="20"/>
                          <w:szCs w:val="20"/>
                          <w:lang w:val="en-GB"/>
                        </w:rPr>
                        <w:t>BIO13 = Precipitation of Wettest Month</w:t>
                      </w:r>
                    </w:p>
                    <w:p w14:paraId="7102AD70" w14:textId="77777777" w:rsidR="00852858" w:rsidRPr="00DE729D" w:rsidRDefault="00852858" w:rsidP="00DC2AEF">
                      <w:pPr>
                        <w:pStyle w:val="Geenafstand"/>
                        <w:rPr>
                          <w:sz w:val="20"/>
                          <w:szCs w:val="20"/>
                          <w:lang w:val="en-GB"/>
                        </w:rPr>
                      </w:pPr>
                      <w:r w:rsidRPr="00DE729D">
                        <w:rPr>
                          <w:sz w:val="20"/>
                          <w:szCs w:val="20"/>
                          <w:lang w:val="en-GB"/>
                        </w:rPr>
                        <w:t>BIO14 = Precipitation of Driest Month</w:t>
                      </w:r>
                    </w:p>
                    <w:p w14:paraId="0EC497A1" w14:textId="77777777" w:rsidR="00852858" w:rsidRPr="00DE729D" w:rsidRDefault="00852858" w:rsidP="00DC2AEF">
                      <w:pPr>
                        <w:pStyle w:val="Geenafstand"/>
                        <w:rPr>
                          <w:sz w:val="20"/>
                          <w:szCs w:val="20"/>
                          <w:lang w:val="en-GB"/>
                        </w:rPr>
                      </w:pPr>
                      <w:r w:rsidRPr="00DE729D">
                        <w:rPr>
                          <w:sz w:val="20"/>
                          <w:szCs w:val="20"/>
                          <w:lang w:val="en-GB"/>
                        </w:rPr>
                        <w:t>BIO15 = Precipitation Seasonality (Coefficient of Variation)</w:t>
                      </w:r>
                    </w:p>
                    <w:p w14:paraId="26F9AB5F" w14:textId="77777777" w:rsidR="00852858" w:rsidRPr="00DE729D" w:rsidRDefault="00852858" w:rsidP="00DC2AEF">
                      <w:pPr>
                        <w:pStyle w:val="Geenafstand"/>
                        <w:rPr>
                          <w:sz w:val="20"/>
                          <w:szCs w:val="20"/>
                          <w:lang w:val="en-GB"/>
                        </w:rPr>
                      </w:pPr>
                      <w:r w:rsidRPr="00DE729D">
                        <w:rPr>
                          <w:sz w:val="20"/>
                          <w:szCs w:val="20"/>
                          <w:lang w:val="en-GB"/>
                        </w:rPr>
                        <w:t>BIO16 = Precipitation of Wettest Quarter</w:t>
                      </w:r>
                    </w:p>
                    <w:p w14:paraId="5330119C" w14:textId="77777777" w:rsidR="00852858" w:rsidRPr="00DE729D" w:rsidRDefault="00852858" w:rsidP="00DC2AEF">
                      <w:pPr>
                        <w:pStyle w:val="Geenafstand"/>
                        <w:rPr>
                          <w:sz w:val="20"/>
                          <w:szCs w:val="20"/>
                          <w:lang w:val="en-GB"/>
                        </w:rPr>
                      </w:pPr>
                      <w:r w:rsidRPr="00DE729D">
                        <w:rPr>
                          <w:sz w:val="20"/>
                          <w:szCs w:val="20"/>
                          <w:lang w:val="en-GB"/>
                        </w:rPr>
                        <w:t>BIO17 = Precipitation of Driest Quarter</w:t>
                      </w:r>
                    </w:p>
                    <w:p w14:paraId="76206D0D" w14:textId="77777777" w:rsidR="00852858" w:rsidRPr="00DE729D" w:rsidRDefault="00852858" w:rsidP="00DC2AEF">
                      <w:pPr>
                        <w:pStyle w:val="Geenafstand"/>
                        <w:rPr>
                          <w:sz w:val="20"/>
                          <w:szCs w:val="20"/>
                          <w:lang w:val="en-GB"/>
                        </w:rPr>
                      </w:pPr>
                      <w:r w:rsidRPr="00DE729D">
                        <w:rPr>
                          <w:sz w:val="20"/>
                          <w:szCs w:val="20"/>
                          <w:lang w:val="en-GB"/>
                        </w:rPr>
                        <w:t>BIO18 = Precipitation of Warmest Quarter</w:t>
                      </w:r>
                    </w:p>
                    <w:p w14:paraId="550494B1" w14:textId="77777777" w:rsidR="00852858" w:rsidRPr="00DE729D" w:rsidRDefault="00852858" w:rsidP="00DC2AEF">
                      <w:pPr>
                        <w:pStyle w:val="Geenafstand"/>
                        <w:rPr>
                          <w:sz w:val="20"/>
                          <w:szCs w:val="20"/>
                          <w:lang w:val="en-GB"/>
                        </w:rPr>
                      </w:pPr>
                      <w:r w:rsidRPr="00DE729D">
                        <w:rPr>
                          <w:sz w:val="20"/>
                          <w:szCs w:val="20"/>
                          <w:lang w:val="en-GB"/>
                        </w:rPr>
                        <w:t>BIO19 = Precipitation of Coldest Quarter</w:t>
                      </w:r>
                    </w:p>
                    <w:p w14:paraId="2BC925A4" w14:textId="77777777" w:rsidR="00852858" w:rsidRPr="004D04EB" w:rsidRDefault="00852858" w:rsidP="00DC2AEF">
                      <w:pPr>
                        <w:pStyle w:val="Geenafstand"/>
                        <w:rPr>
                          <w:lang w:val="en-GB"/>
                        </w:rPr>
                      </w:pPr>
                    </w:p>
                  </w:txbxContent>
                </v:textbox>
                <w10:anchorlock/>
              </v:shape>
            </w:pict>
          </mc:Fallback>
        </mc:AlternateContent>
      </w:r>
    </w:p>
    <w:p w14:paraId="7FEB4551" w14:textId="7FCF317A" w:rsidR="00451020" w:rsidRDefault="00451020">
      <w:pPr>
        <w:rPr>
          <w:lang w:val="en-GB"/>
        </w:rPr>
      </w:pPr>
      <w:r>
        <w:rPr>
          <w:b/>
          <w:bCs/>
          <w:lang w:val="en-GB"/>
        </w:rPr>
        <w:t>Table 2: VIF score for selected climatic variables</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1134"/>
        <w:gridCol w:w="1134"/>
      </w:tblGrid>
      <w:tr w:rsidR="00451020" w14:paraId="68ECD3F5" w14:textId="77777777" w:rsidTr="00451020">
        <w:tc>
          <w:tcPr>
            <w:tcW w:w="1134" w:type="dxa"/>
          </w:tcPr>
          <w:p w14:paraId="0E57C62D" w14:textId="77777777" w:rsidR="00246BB7" w:rsidRPr="00027286" w:rsidRDefault="00246BB7">
            <w:pPr>
              <w:rPr>
                <w:lang w:val="en-GB"/>
              </w:rPr>
            </w:pPr>
          </w:p>
        </w:tc>
        <w:tc>
          <w:tcPr>
            <w:tcW w:w="1134" w:type="dxa"/>
          </w:tcPr>
          <w:p w14:paraId="585A7627" w14:textId="5DB2B613" w:rsidR="00246BB7" w:rsidRPr="00027286" w:rsidRDefault="006E652D" w:rsidP="006E652D">
            <w:pPr>
              <w:rPr>
                <w:b/>
                <w:bCs/>
                <w:lang w:val="en-GB"/>
              </w:rPr>
            </w:pPr>
            <w:r w:rsidRPr="00027286">
              <w:rPr>
                <w:b/>
                <w:bCs/>
                <w:lang w:val="en-GB"/>
              </w:rPr>
              <w:t>Variables</w:t>
            </w:r>
          </w:p>
        </w:tc>
        <w:tc>
          <w:tcPr>
            <w:tcW w:w="1134" w:type="dxa"/>
          </w:tcPr>
          <w:p w14:paraId="21738CCA" w14:textId="4D87D949" w:rsidR="00246BB7" w:rsidRPr="00027286" w:rsidRDefault="006E652D" w:rsidP="006E652D">
            <w:pPr>
              <w:rPr>
                <w:b/>
                <w:bCs/>
                <w:lang w:val="en-GB"/>
              </w:rPr>
            </w:pPr>
            <w:r w:rsidRPr="00027286">
              <w:rPr>
                <w:b/>
                <w:bCs/>
                <w:lang w:val="en-GB"/>
              </w:rPr>
              <w:t>VIF</w:t>
            </w:r>
          </w:p>
        </w:tc>
      </w:tr>
      <w:tr w:rsidR="00451020" w14:paraId="6D4881E1" w14:textId="77777777" w:rsidTr="00451020">
        <w:tc>
          <w:tcPr>
            <w:tcW w:w="1134" w:type="dxa"/>
          </w:tcPr>
          <w:p w14:paraId="608C4F25" w14:textId="6FA7B6BC" w:rsidR="00246BB7" w:rsidRPr="00027286" w:rsidRDefault="006E652D">
            <w:pPr>
              <w:rPr>
                <w:b/>
                <w:bCs/>
                <w:lang w:val="en-GB"/>
              </w:rPr>
            </w:pPr>
            <w:r w:rsidRPr="00027286">
              <w:rPr>
                <w:b/>
                <w:bCs/>
                <w:lang w:val="en-GB"/>
              </w:rPr>
              <w:t>1</w:t>
            </w:r>
          </w:p>
        </w:tc>
        <w:tc>
          <w:tcPr>
            <w:tcW w:w="1134" w:type="dxa"/>
          </w:tcPr>
          <w:p w14:paraId="01C522ED" w14:textId="74C1A604" w:rsidR="00246BB7" w:rsidRPr="00027286" w:rsidRDefault="006E652D" w:rsidP="006E652D">
            <w:pPr>
              <w:rPr>
                <w:lang w:val="en-GB"/>
              </w:rPr>
            </w:pPr>
            <w:r w:rsidRPr="00027286">
              <w:rPr>
                <w:lang w:val="en-GB"/>
              </w:rPr>
              <w:t>Bio02</w:t>
            </w:r>
          </w:p>
        </w:tc>
        <w:tc>
          <w:tcPr>
            <w:tcW w:w="1134" w:type="dxa"/>
          </w:tcPr>
          <w:p w14:paraId="02D98178" w14:textId="35C792FA" w:rsidR="00246BB7" w:rsidRPr="00027286" w:rsidRDefault="00A32C40" w:rsidP="00A32C40">
            <w:r w:rsidRPr="00027286">
              <w:t>2.004619</w:t>
            </w:r>
          </w:p>
        </w:tc>
      </w:tr>
      <w:tr w:rsidR="00451020" w14:paraId="24A01CA2" w14:textId="77777777" w:rsidTr="00451020">
        <w:tc>
          <w:tcPr>
            <w:tcW w:w="1134" w:type="dxa"/>
          </w:tcPr>
          <w:p w14:paraId="11AB88CD" w14:textId="101A35BF" w:rsidR="00246BB7" w:rsidRPr="00027286" w:rsidRDefault="006E652D">
            <w:pPr>
              <w:rPr>
                <w:b/>
                <w:bCs/>
                <w:lang w:val="en-GB"/>
              </w:rPr>
            </w:pPr>
            <w:r w:rsidRPr="00027286">
              <w:rPr>
                <w:b/>
                <w:bCs/>
                <w:lang w:val="en-GB"/>
              </w:rPr>
              <w:t>2</w:t>
            </w:r>
          </w:p>
        </w:tc>
        <w:tc>
          <w:tcPr>
            <w:tcW w:w="1134" w:type="dxa"/>
          </w:tcPr>
          <w:p w14:paraId="7CABDA3D" w14:textId="32F291D8" w:rsidR="00246BB7" w:rsidRPr="00027286" w:rsidRDefault="006E652D">
            <w:pPr>
              <w:rPr>
                <w:lang w:val="en-GB"/>
              </w:rPr>
            </w:pPr>
            <w:r w:rsidRPr="00027286">
              <w:rPr>
                <w:lang w:val="en-GB"/>
              </w:rPr>
              <w:t>Bio05</w:t>
            </w:r>
          </w:p>
        </w:tc>
        <w:tc>
          <w:tcPr>
            <w:tcW w:w="1134" w:type="dxa"/>
          </w:tcPr>
          <w:p w14:paraId="67E05815" w14:textId="61683116" w:rsidR="00246BB7" w:rsidRPr="00027286" w:rsidRDefault="00A32C40">
            <w:r w:rsidRPr="00027286">
              <w:t>2.809688</w:t>
            </w:r>
          </w:p>
        </w:tc>
      </w:tr>
      <w:tr w:rsidR="00451020" w14:paraId="261FE6B1" w14:textId="77777777" w:rsidTr="00451020">
        <w:tc>
          <w:tcPr>
            <w:tcW w:w="1134" w:type="dxa"/>
          </w:tcPr>
          <w:p w14:paraId="2D77481F" w14:textId="588CA625" w:rsidR="00246BB7" w:rsidRPr="00027286" w:rsidRDefault="006E652D">
            <w:pPr>
              <w:rPr>
                <w:b/>
                <w:bCs/>
                <w:lang w:val="en-GB"/>
              </w:rPr>
            </w:pPr>
            <w:r w:rsidRPr="00027286">
              <w:rPr>
                <w:b/>
                <w:bCs/>
                <w:lang w:val="en-GB"/>
              </w:rPr>
              <w:t>3</w:t>
            </w:r>
          </w:p>
        </w:tc>
        <w:tc>
          <w:tcPr>
            <w:tcW w:w="1134" w:type="dxa"/>
          </w:tcPr>
          <w:p w14:paraId="54169BDC" w14:textId="76878BA9" w:rsidR="00246BB7" w:rsidRPr="00027286" w:rsidRDefault="006E652D">
            <w:pPr>
              <w:rPr>
                <w:lang w:val="en-GB"/>
              </w:rPr>
            </w:pPr>
            <w:r w:rsidRPr="00027286">
              <w:rPr>
                <w:lang w:val="en-GB"/>
              </w:rPr>
              <w:t>Bio07</w:t>
            </w:r>
          </w:p>
        </w:tc>
        <w:tc>
          <w:tcPr>
            <w:tcW w:w="1134" w:type="dxa"/>
          </w:tcPr>
          <w:p w14:paraId="02663585" w14:textId="65154404" w:rsidR="00246BB7" w:rsidRPr="00027286" w:rsidRDefault="00A32C40">
            <w:r w:rsidRPr="00027286">
              <w:t>1.978356</w:t>
            </w:r>
          </w:p>
        </w:tc>
      </w:tr>
      <w:tr w:rsidR="00451020" w14:paraId="7298DF0C" w14:textId="77777777" w:rsidTr="00451020">
        <w:tc>
          <w:tcPr>
            <w:tcW w:w="1134" w:type="dxa"/>
          </w:tcPr>
          <w:p w14:paraId="30E1D0B2" w14:textId="26CEB767" w:rsidR="00246BB7" w:rsidRPr="00027286" w:rsidRDefault="006E652D">
            <w:pPr>
              <w:rPr>
                <w:b/>
                <w:bCs/>
                <w:lang w:val="en-GB"/>
              </w:rPr>
            </w:pPr>
            <w:r w:rsidRPr="00027286">
              <w:rPr>
                <w:b/>
                <w:bCs/>
                <w:lang w:val="en-GB"/>
              </w:rPr>
              <w:lastRenderedPageBreak/>
              <w:t>4</w:t>
            </w:r>
          </w:p>
        </w:tc>
        <w:tc>
          <w:tcPr>
            <w:tcW w:w="1134" w:type="dxa"/>
          </w:tcPr>
          <w:p w14:paraId="62101694" w14:textId="7D22A3B5" w:rsidR="00246BB7" w:rsidRPr="00027286" w:rsidRDefault="006E652D">
            <w:pPr>
              <w:rPr>
                <w:lang w:val="en-GB"/>
              </w:rPr>
            </w:pPr>
            <w:r w:rsidRPr="00027286">
              <w:rPr>
                <w:lang w:val="en-GB"/>
              </w:rPr>
              <w:t>Bio08</w:t>
            </w:r>
          </w:p>
        </w:tc>
        <w:tc>
          <w:tcPr>
            <w:tcW w:w="1134" w:type="dxa"/>
          </w:tcPr>
          <w:p w14:paraId="1E3F0468" w14:textId="7FC0D035" w:rsidR="00246BB7" w:rsidRPr="00027286" w:rsidRDefault="00A32C40">
            <w:r w:rsidRPr="00027286">
              <w:t>2.531635</w:t>
            </w:r>
          </w:p>
        </w:tc>
      </w:tr>
      <w:tr w:rsidR="00451020" w14:paraId="381114C3" w14:textId="77777777" w:rsidTr="00451020">
        <w:tc>
          <w:tcPr>
            <w:tcW w:w="1134" w:type="dxa"/>
          </w:tcPr>
          <w:p w14:paraId="6DB1C452" w14:textId="635EBBB7" w:rsidR="00246BB7" w:rsidRPr="00027286" w:rsidRDefault="006E652D">
            <w:pPr>
              <w:rPr>
                <w:b/>
                <w:bCs/>
                <w:lang w:val="en-GB"/>
              </w:rPr>
            </w:pPr>
            <w:r w:rsidRPr="00027286">
              <w:rPr>
                <w:b/>
                <w:bCs/>
                <w:lang w:val="en-GB"/>
              </w:rPr>
              <w:t>5</w:t>
            </w:r>
          </w:p>
        </w:tc>
        <w:tc>
          <w:tcPr>
            <w:tcW w:w="1134" w:type="dxa"/>
          </w:tcPr>
          <w:p w14:paraId="57C56C75" w14:textId="103EC089" w:rsidR="00246BB7" w:rsidRPr="00027286" w:rsidRDefault="006E652D">
            <w:pPr>
              <w:rPr>
                <w:lang w:val="en-GB"/>
              </w:rPr>
            </w:pPr>
            <w:r w:rsidRPr="00027286">
              <w:rPr>
                <w:lang w:val="en-GB"/>
              </w:rPr>
              <w:t>Bio</w:t>
            </w:r>
            <w:r w:rsidR="00151873" w:rsidRPr="00027286">
              <w:rPr>
                <w:lang w:val="en-GB"/>
              </w:rPr>
              <w:t>1</w:t>
            </w:r>
            <w:r w:rsidR="004679A7" w:rsidRPr="00027286">
              <w:rPr>
                <w:lang w:val="en-GB"/>
              </w:rPr>
              <w:t>5</w:t>
            </w:r>
          </w:p>
        </w:tc>
        <w:tc>
          <w:tcPr>
            <w:tcW w:w="1134" w:type="dxa"/>
          </w:tcPr>
          <w:p w14:paraId="4BDEA948" w14:textId="06770151" w:rsidR="00246BB7" w:rsidRPr="00027286" w:rsidRDefault="00A32C40">
            <w:r w:rsidRPr="00027286">
              <w:t>2.122581</w:t>
            </w:r>
          </w:p>
        </w:tc>
      </w:tr>
      <w:tr w:rsidR="006E652D" w14:paraId="0BE443FF" w14:textId="77777777" w:rsidTr="00451020">
        <w:tc>
          <w:tcPr>
            <w:tcW w:w="1134" w:type="dxa"/>
          </w:tcPr>
          <w:p w14:paraId="47492EAA" w14:textId="241E3F1C" w:rsidR="006E652D" w:rsidRPr="00027286" w:rsidRDefault="006E652D">
            <w:pPr>
              <w:rPr>
                <w:b/>
                <w:bCs/>
                <w:lang w:val="en-GB"/>
              </w:rPr>
            </w:pPr>
            <w:r w:rsidRPr="00027286">
              <w:rPr>
                <w:b/>
                <w:bCs/>
                <w:lang w:val="en-GB"/>
              </w:rPr>
              <w:t>6</w:t>
            </w:r>
          </w:p>
        </w:tc>
        <w:tc>
          <w:tcPr>
            <w:tcW w:w="1134" w:type="dxa"/>
          </w:tcPr>
          <w:p w14:paraId="5D901283" w14:textId="567432C3" w:rsidR="006E652D" w:rsidRPr="00027286" w:rsidRDefault="006E652D">
            <w:pPr>
              <w:rPr>
                <w:lang w:val="en-GB"/>
              </w:rPr>
            </w:pPr>
            <w:r w:rsidRPr="00027286">
              <w:rPr>
                <w:lang w:val="en-GB"/>
              </w:rPr>
              <w:t>Bio16</w:t>
            </w:r>
          </w:p>
        </w:tc>
        <w:tc>
          <w:tcPr>
            <w:tcW w:w="1134" w:type="dxa"/>
          </w:tcPr>
          <w:p w14:paraId="7B2314DC" w14:textId="507BAC14" w:rsidR="006E652D" w:rsidRPr="00027286" w:rsidRDefault="00A32C40">
            <w:pPr>
              <w:rPr>
                <w:lang w:val="en-GB"/>
              </w:rPr>
            </w:pPr>
            <w:r w:rsidRPr="00027286">
              <w:rPr>
                <w:lang w:val="en-GB"/>
              </w:rPr>
              <w:t>5.058395</w:t>
            </w:r>
          </w:p>
        </w:tc>
      </w:tr>
      <w:tr w:rsidR="006E652D" w14:paraId="75D29A90" w14:textId="77777777" w:rsidTr="00451020">
        <w:tc>
          <w:tcPr>
            <w:tcW w:w="1134" w:type="dxa"/>
          </w:tcPr>
          <w:p w14:paraId="4F113BB8" w14:textId="3767D430" w:rsidR="006E652D" w:rsidRPr="00027286" w:rsidRDefault="006E652D">
            <w:pPr>
              <w:rPr>
                <w:b/>
                <w:bCs/>
                <w:lang w:val="en-GB"/>
              </w:rPr>
            </w:pPr>
            <w:r w:rsidRPr="00027286">
              <w:rPr>
                <w:b/>
                <w:bCs/>
                <w:lang w:val="en-GB"/>
              </w:rPr>
              <w:t>7</w:t>
            </w:r>
          </w:p>
        </w:tc>
        <w:tc>
          <w:tcPr>
            <w:tcW w:w="1134" w:type="dxa"/>
          </w:tcPr>
          <w:p w14:paraId="632CD084" w14:textId="50CAF7F5" w:rsidR="006E652D" w:rsidRPr="00027286" w:rsidRDefault="006E652D">
            <w:pPr>
              <w:rPr>
                <w:lang w:val="en-GB"/>
              </w:rPr>
            </w:pPr>
            <w:r w:rsidRPr="00027286">
              <w:rPr>
                <w:lang w:val="en-GB"/>
              </w:rPr>
              <w:t>Bio17</w:t>
            </w:r>
          </w:p>
        </w:tc>
        <w:tc>
          <w:tcPr>
            <w:tcW w:w="1134" w:type="dxa"/>
          </w:tcPr>
          <w:p w14:paraId="49484D84" w14:textId="1988AC42" w:rsidR="006E652D" w:rsidRPr="00027286" w:rsidRDefault="00A32C40">
            <w:pPr>
              <w:rPr>
                <w:lang w:val="en-GB"/>
              </w:rPr>
            </w:pPr>
            <w:r w:rsidRPr="00027286">
              <w:rPr>
                <w:lang w:val="en-GB"/>
              </w:rPr>
              <w:t>3.723629</w:t>
            </w:r>
          </w:p>
        </w:tc>
      </w:tr>
      <w:tr w:rsidR="006E652D" w14:paraId="2ED03F5D" w14:textId="77777777" w:rsidTr="00451020">
        <w:tc>
          <w:tcPr>
            <w:tcW w:w="1134" w:type="dxa"/>
          </w:tcPr>
          <w:p w14:paraId="2B808FCF" w14:textId="25440610" w:rsidR="006E652D" w:rsidRPr="00027286" w:rsidRDefault="006E652D">
            <w:pPr>
              <w:rPr>
                <w:b/>
                <w:bCs/>
                <w:lang w:val="en-GB"/>
              </w:rPr>
            </w:pPr>
            <w:r w:rsidRPr="00027286">
              <w:rPr>
                <w:b/>
                <w:bCs/>
                <w:lang w:val="en-GB"/>
              </w:rPr>
              <w:t>8</w:t>
            </w:r>
          </w:p>
        </w:tc>
        <w:tc>
          <w:tcPr>
            <w:tcW w:w="1134" w:type="dxa"/>
          </w:tcPr>
          <w:p w14:paraId="7E19B7A9" w14:textId="667A4BD5" w:rsidR="006E652D" w:rsidRPr="00027286" w:rsidRDefault="006E652D">
            <w:pPr>
              <w:rPr>
                <w:lang w:val="en-GB"/>
              </w:rPr>
            </w:pPr>
            <w:r w:rsidRPr="00027286">
              <w:rPr>
                <w:lang w:val="en-GB"/>
              </w:rPr>
              <w:t>Bio18</w:t>
            </w:r>
          </w:p>
        </w:tc>
        <w:tc>
          <w:tcPr>
            <w:tcW w:w="1134" w:type="dxa"/>
          </w:tcPr>
          <w:p w14:paraId="3BA7C8D4" w14:textId="79E3A0C6" w:rsidR="006E652D" w:rsidRPr="00027286" w:rsidRDefault="00A32C40">
            <w:pPr>
              <w:rPr>
                <w:lang w:val="en-GB"/>
              </w:rPr>
            </w:pPr>
            <w:r w:rsidRPr="00027286">
              <w:rPr>
                <w:lang w:val="en-GB"/>
              </w:rPr>
              <w:t>4.497062</w:t>
            </w:r>
          </w:p>
        </w:tc>
      </w:tr>
      <w:tr w:rsidR="006E652D" w14:paraId="5EEC2397" w14:textId="77777777" w:rsidTr="00451020">
        <w:tc>
          <w:tcPr>
            <w:tcW w:w="1134" w:type="dxa"/>
          </w:tcPr>
          <w:p w14:paraId="061B9E2B" w14:textId="3DA9585F" w:rsidR="006E652D" w:rsidRPr="00027286" w:rsidRDefault="006E652D">
            <w:pPr>
              <w:rPr>
                <w:b/>
                <w:bCs/>
                <w:lang w:val="en-GB"/>
              </w:rPr>
            </w:pPr>
            <w:r w:rsidRPr="00027286">
              <w:rPr>
                <w:b/>
                <w:bCs/>
                <w:lang w:val="en-GB"/>
              </w:rPr>
              <w:t>9</w:t>
            </w:r>
          </w:p>
        </w:tc>
        <w:tc>
          <w:tcPr>
            <w:tcW w:w="1134" w:type="dxa"/>
          </w:tcPr>
          <w:p w14:paraId="6C8F80C1" w14:textId="7DD14241" w:rsidR="006E652D" w:rsidRPr="00027286" w:rsidRDefault="006E652D">
            <w:pPr>
              <w:rPr>
                <w:lang w:val="en-GB"/>
              </w:rPr>
            </w:pPr>
            <w:r w:rsidRPr="00027286">
              <w:rPr>
                <w:lang w:val="en-GB"/>
              </w:rPr>
              <w:t>Bio19</w:t>
            </w:r>
          </w:p>
        </w:tc>
        <w:tc>
          <w:tcPr>
            <w:tcW w:w="1134" w:type="dxa"/>
          </w:tcPr>
          <w:p w14:paraId="584B619A" w14:textId="7059A007" w:rsidR="006E652D" w:rsidRPr="00027286" w:rsidRDefault="00A32C40" w:rsidP="00D85F58">
            <w:pPr>
              <w:spacing w:after="160"/>
              <w:rPr>
                <w:lang w:val="en-GB"/>
              </w:rPr>
            </w:pPr>
            <w:r w:rsidRPr="00027286">
              <w:rPr>
                <w:lang w:val="en-GB"/>
              </w:rPr>
              <w:t>3.349694</w:t>
            </w:r>
          </w:p>
        </w:tc>
      </w:tr>
    </w:tbl>
    <w:p w14:paraId="1AFE584C" w14:textId="28A18943" w:rsidR="0058165D" w:rsidRPr="0058165D" w:rsidRDefault="001365AD">
      <w:pPr>
        <w:rPr>
          <w:lang w:val="en-GB"/>
        </w:rPr>
      </w:pPr>
      <w:r>
        <w:rPr>
          <w:lang w:val="en-GB"/>
        </w:rPr>
        <w:t xml:space="preserve">The occurrence data and the selected bioclimatic variables were loaded into MaxEnt to create response curves with ‘extrapolate’ and ‘do clamping’ on. Variable importance was measured with Jackknife. </w:t>
      </w:r>
      <w:r w:rsidR="00FE4DB7">
        <w:rPr>
          <w:lang w:val="en-GB"/>
        </w:rPr>
        <w:t>Five r</w:t>
      </w:r>
      <w:r w:rsidR="00B21C08">
        <w:rPr>
          <w:lang w:val="en-GB"/>
        </w:rPr>
        <w:t xml:space="preserve">uns were done </w:t>
      </w:r>
      <w:r w:rsidR="006B6BF7">
        <w:rPr>
          <w:lang w:val="en-GB"/>
        </w:rPr>
        <w:t xml:space="preserve">to ensure sufficient </w:t>
      </w:r>
      <w:r w:rsidR="00E26BF7">
        <w:rPr>
          <w:lang w:val="en-GB"/>
        </w:rPr>
        <w:t xml:space="preserve">replicates. </w:t>
      </w:r>
      <w:r w:rsidRPr="001365AD">
        <w:rPr>
          <w:lang w:val="en-GB"/>
        </w:rPr>
        <w:t xml:space="preserve">Sensitivity </w:t>
      </w:r>
      <w:r>
        <w:rPr>
          <w:lang w:val="en-GB"/>
        </w:rPr>
        <w:t xml:space="preserve">and specificity of the model were plotted against each other to </w:t>
      </w:r>
      <w:r>
        <w:rPr>
          <w:lang w:val="en-GB"/>
        </w:rPr>
        <w:t>validate the model to produce an Area Under the Curve (AUC) value for the Receiver Operator Curve (ROC) following Fielding an Bell (1997), McPherson et al. (2004) and Raes and Ter Steege (2007).</w:t>
      </w:r>
    </w:p>
    <w:p w14:paraId="0F12F8D6" w14:textId="3975BA9E" w:rsidR="00246BB7" w:rsidRPr="00552E92" w:rsidRDefault="00AF5DF6" w:rsidP="00552E92">
      <w:pPr>
        <w:spacing w:after="0"/>
        <w:rPr>
          <w:b/>
          <w:bCs/>
          <w:sz w:val="28"/>
          <w:szCs w:val="28"/>
          <w:lang w:val="en-GB"/>
        </w:rPr>
      </w:pPr>
      <w:r w:rsidRPr="00552E92">
        <w:rPr>
          <w:b/>
          <w:bCs/>
          <w:sz w:val="28"/>
          <w:szCs w:val="28"/>
          <w:lang w:val="en-GB"/>
        </w:rPr>
        <w:t>Results</w:t>
      </w:r>
    </w:p>
    <w:p w14:paraId="74852154" w14:textId="44A4D1B9" w:rsidR="008B1FEE" w:rsidRDefault="008665CE" w:rsidP="00552E92">
      <w:pPr>
        <w:spacing w:after="0"/>
        <w:rPr>
          <w:b/>
          <w:bCs/>
          <w:lang w:val="en-GB"/>
        </w:rPr>
      </w:pPr>
      <w:r>
        <w:rPr>
          <w:noProof/>
        </w:rPr>
        <w:drawing>
          <wp:inline distT="0" distB="0" distL="0" distR="0" wp14:anchorId="219E986C" wp14:editId="0F2CCC43">
            <wp:extent cx="5760720" cy="3706495"/>
            <wp:effectExtent l="0" t="0" r="0" b="825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706495"/>
                    </a:xfrm>
                    <a:prstGeom prst="rect">
                      <a:avLst/>
                    </a:prstGeom>
                    <a:noFill/>
                    <a:ln>
                      <a:noFill/>
                    </a:ln>
                  </pic:spPr>
                </pic:pic>
              </a:graphicData>
            </a:graphic>
          </wp:inline>
        </w:drawing>
      </w:r>
    </w:p>
    <w:p w14:paraId="6D8D8AE7" w14:textId="14A7D9A8" w:rsidR="008B1FEE" w:rsidRDefault="008B1FEE">
      <w:pPr>
        <w:rPr>
          <w:lang w:val="en-GB"/>
        </w:rPr>
      </w:pPr>
      <w:r>
        <w:rPr>
          <w:b/>
          <w:bCs/>
          <w:lang w:val="en-GB"/>
        </w:rPr>
        <w:t xml:space="preserve">Figure 1: </w:t>
      </w:r>
      <w:r w:rsidR="00552E92">
        <w:rPr>
          <w:lang w:val="en-GB"/>
        </w:rPr>
        <w:t xml:space="preserve">Graph for sensitivity (y-axis) vs. specificity (x-axis) of the model. </w:t>
      </w:r>
      <w:r w:rsidR="00A6226A" w:rsidRPr="001365AD">
        <w:rPr>
          <w:lang w:val="en-GB"/>
        </w:rPr>
        <w:t xml:space="preserve">AUC values for </w:t>
      </w:r>
      <w:r w:rsidR="00552E92">
        <w:rPr>
          <w:lang w:val="en-GB"/>
        </w:rPr>
        <w:t>a test and training set are calculates against a random model.</w:t>
      </w:r>
    </w:p>
    <w:p w14:paraId="0655C6E5" w14:textId="6BBE2353" w:rsidR="00552E92" w:rsidRDefault="00F76BD3">
      <w:pPr>
        <w:rPr>
          <w:lang w:val="en-GB"/>
        </w:rPr>
      </w:pPr>
      <w:r>
        <w:rPr>
          <w:lang w:val="en-GB"/>
        </w:rPr>
        <w:t>The s</w:t>
      </w:r>
      <w:r w:rsidR="0097001A">
        <w:rPr>
          <w:lang w:val="en-GB"/>
        </w:rPr>
        <w:t xml:space="preserve">ensitivity vs. </w:t>
      </w:r>
      <w:r>
        <w:rPr>
          <w:lang w:val="en-GB"/>
        </w:rPr>
        <w:t>s</w:t>
      </w:r>
      <w:r w:rsidR="0097001A">
        <w:rPr>
          <w:lang w:val="en-GB"/>
        </w:rPr>
        <w:t>pecificity plot</w:t>
      </w:r>
      <w:r w:rsidR="00552E92">
        <w:rPr>
          <w:lang w:val="en-GB"/>
        </w:rPr>
        <w:t xml:space="preserve"> for </w:t>
      </w:r>
      <w:r w:rsidR="008665CE">
        <w:rPr>
          <w:lang w:val="en-GB"/>
        </w:rPr>
        <w:t xml:space="preserve">the combined </w:t>
      </w:r>
      <w:r w:rsidR="001C23FA">
        <w:rPr>
          <w:lang w:val="en-GB"/>
        </w:rPr>
        <w:t>five models</w:t>
      </w:r>
      <w:r w:rsidR="00552E92">
        <w:rPr>
          <w:lang w:val="en-GB"/>
        </w:rPr>
        <w:t xml:space="preserve"> ha</w:t>
      </w:r>
      <w:r>
        <w:rPr>
          <w:lang w:val="en-GB"/>
        </w:rPr>
        <w:t>s an</w:t>
      </w:r>
      <w:r w:rsidR="00552E92">
        <w:rPr>
          <w:lang w:val="en-GB"/>
        </w:rPr>
        <w:t xml:space="preserve"> AUC value over 0.</w:t>
      </w:r>
      <w:r w:rsidR="008665CE">
        <w:rPr>
          <w:lang w:val="en-GB"/>
        </w:rPr>
        <w:t>7 bu</w:t>
      </w:r>
      <w:r>
        <w:rPr>
          <w:lang w:val="en-GB"/>
        </w:rPr>
        <w:t>t</w:t>
      </w:r>
      <w:r w:rsidR="008665CE">
        <w:rPr>
          <w:lang w:val="en-GB"/>
        </w:rPr>
        <w:t xml:space="preserve"> under 0.8</w:t>
      </w:r>
      <w:r w:rsidR="00552E92">
        <w:rPr>
          <w:lang w:val="en-GB"/>
        </w:rPr>
        <w:t xml:space="preserve"> (</w:t>
      </w:r>
      <w:r>
        <w:rPr>
          <w:lang w:val="en-GB"/>
        </w:rPr>
        <w:t>0.709</w:t>
      </w:r>
      <w:r w:rsidR="005B7754">
        <w:rPr>
          <w:lang w:val="en-GB"/>
        </w:rPr>
        <w:t>; Figure 1</w:t>
      </w:r>
      <w:r w:rsidR="00552E92">
        <w:rPr>
          <w:lang w:val="en-GB"/>
        </w:rPr>
        <w:t xml:space="preserve">). This means the model </w:t>
      </w:r>
      <w:r>
        <w:rPr>
          <w:lang w:val="en-GB"/>
        </w:rPr>
        <w:t>is considered sufficient, but not good</w:t>
      </w:r>
      <w:r w:rsidR="00552E92">
        <w:rPr>
          <w:lang w:val="en-GB"/>
        </w:rPr>
        <w:t xml:space="preserve"> (Raes and Ter Steege, 2007). </w:t>
      </w:r>
    </w:p>
    <w:p w14:paraId="3D0D83B2" w14:textId="0986AE32" w:rsidR="00AF5DF6" w:rsidRDefault="00D25BEC" w:rsidP="00552E92">
      <w:pPr>
        <w:spacing w:after="0"/>
        <w:rPr>
          <w:b/>
          <w:bCs/>
          <w:lang w:val="en-GB"/>
        </w:rPr>
      </w:pPr>
      <w:r>
        <w:rPr>
          <w:noProof/>
        </w:rPr>
        <w:lastRenderedPageBreak/>
        <w:drawing>
          <wp:inline distT="0" distB="0" distL="0" distR="0" wp14:anchorId="0B9C3130" wp14:editId="0C94559F">
            <wp:extent cx="5760720" cy="240030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400300"/>
                    </a:xfrm>
                    <a:prstGeom prst="rect">
                      <a:avLst/>
                    </a:prstGeom>
                    <a:noFill/>
                    <a:ln>
                      <a:noFill/>
                    </a:ln>
                  </pic:spPr>
                </pic:pic>
              </a:graphicData>
            </a:graphic>
          </wp:inline>
        </w:drawing>
      </w:r>
    </w:p>
    <w:p w14:paraId="341BCDE0" w14:textId="2D9D282C" w:rsidR="005B7754" w:rsidRPr="00D25BEC" w:rsidRDefault="00747F37">
      <w:pPr>
        <w:rPr>
          <w:b/>
          <w:bCs/>
          <w:lang w:val="en-GB"/>
        </w:rPr>
      </w:pPr>
      <w:r>
        <w:rPr>
          <w:b/>
          <w:bCs/>
          <w:lang w:val="en-GB"/>
        </w:rPr>
        <w:t xml:space="preserve">Figure </w:t>
      </w:r>
      <w:r w:rsidR="008B1FEE">
        <w:rPr>
          <w:b/>
          <w:bCs/>
          <w:lang w:val="en-GB"/>
        </w:rPr>
        <w:t>2</w:t>
      </w:r>
      <w:r>
        <w:rPr>
          <w:b/>
          <w:bCs/>
          <w:lang w:val="en-GB"/>
        </w:rPr>
        <w:t xml:space="preserve">: </w:t>
      </w:r>
      <w:r w:rsidRPr="00D25BEC">
        <w:rPr>
          <w:lang w:val="en-GB"/>
        </w:rPr>
        <w:t xml:space="preserve">Present occurrence of </w:t>
      </w:r>
      <w:r w:rsidR="00D25BEC">
        <w:rPr>
          <w:i/>
          <w:iCs/>
          <w:lang w:val="en-GB"/>
        </w:rPr>
        <w:t>Oryza sativa</w:t>
      </w:r>
      <w:r w:rsidR="00D25BEC">
        <w:rPr>
          <w:lang w:val="en-GB"/>
        </w:rPr>
        <w:t xml:space="preserve"> in the combined </w:t>
      </w:r>
      <w:r w:rsidR="00A771BD">
        <w:rPr>
          <w:lang w:val="en-GB"/>
        </w:rPr>
        <w:t xml:space="preserve">five </w:t>
      </w:r>
      <w:r w:rsidR="00D25BEC">
        <w:rPr>
          <w:lang w:val="en-GB"/>
        </w:rPr>
        <w:t>models</w:t>
      </w:r>
    </w:p>
    <w:p w14:paraId="710C3A35" w14:textId="63989247" w:rsidR="00AF5DF6" w:rsidRDefault="009D1974" w:rsidP="00552E92">
      <w:pPr>
        <w:spacing w:after="0"/>
        <w:rPr>
          <w:b/>
          <w:bCs/>
          <w:lang w:val="en-GB"/>
        </w:rPr>
      </w:pPr>
      <w:r>
        <w:rPr>
          <w:noProof/>
        </w:rPr>
        <w:drawing>
          <wp:inline distT="0" distB="0" distL="0" distR="0" wp14:anchorId="2AC7C3A6" wp14:editId="4A5B2C1C">
            <wp:extent cx="5760720" cy="24003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400300"/>
                    </a:xfrm>
                    <a:prstGeom prst="rect">
                      <a:avLst/>
                    </a:prstGeom>
                    <a:noFill/>
                    <a:ln>
                      <a:noFill/>
                    </a:ln>
                  </pic:spPr>
                </pic:pic>
              </a:graphicData>
            </a:graphic>
          </wp:inline>
        </w:drawing>
      </w:r>
    </w:p>
    <w:p w14:paraId="5CC7A995" w14:textId="5204B47C" w:rsidR="00747F37" w:rsidRDefault="00747F37">
      <w:pPr>
        <w:rPr>
          <w:b/>
          <w:bCs/>
          <w:lang w:val="en-GB"/>
        </w:rPr>
      </w:pPr>
      <w:r>
        <w:rPr>
          <w:b/>
          <w:bCs/>
          <w:lang w:val="en-GB"/>
        </w:rPr>
        <w:t xml:space="preserve">Figure </w:t>
      </w:r>
      <w:r w:rsidR="008B1FEE">
        <w:rPr>
          <w:b/>
          <w:bCs/>
          <w:lang w:val="en-GB"/>
        </w:rPr>
        <w:t>3</w:t>
      </w:r>
      <w:r>
        <w:rPr>
          <w:b/>
          <w:bCs/>
          <w:lang w:val="en-GB"/>
        </w:rPr>
        <w:t xml:space="preserve">: </w:t>
      </w:r>
      <w:r w:rsidRPr="00D25BEC">
        <w:rPr>
          <w:lang w:val="en-GB"/>
        </w:rPr>
        <w:t xml:space="preserve">Predicted occurrence </w:t>
      </w:r>
      <w:r w:rsidR="00D25BEC" w:rsidRPr="00D25BEC">
        <w:rPr>
          <w:lang w:val="en-GB"/>
        </w:rPr>
        <w:t>of</w:t>
      </w:r>
      <w:r w:rsidR="00D25BEC" w:rsidRPr="00D25BEC">
        <w:rPr>
          <w:lang w:val="en-GB"/>
        </w:rPr>
        <w:t xml:space="preserve"> </w:t>
      </w:r>
      <w:r w:rsidR="00D25BEC">
        <w:rPr>
          <w:i/>
          <w:iCs/>
          <w:lang w:val="en-GB"/>
        </w:rPr>
        <w:t>Oryza sativa</w:t>
      </w:r>
      <w:r w:rsidR="00D25BEC">
        <w:rPr>
          <w:lang w:val="en-GB"/>
        </w:rPr>
        <w:t xml:space="preserve"> in</w:t>
      </w:r>
      <w:r w:rsidR="00DC43DB">
        <w:rPr>
          <w:lang w:val="en-GB"/>
        </w:rPr>
        <w:t xml:space="preserve"> 2050 in</w:t>
      </w:r>
      <w:r w:rsidR="00D25BEC">
        <w:rPr>
          <w:lang w:val="en-GB"/>
        </w:rPr>
        <w:t xml:space="preserve"> the combined </w:t>
      </w:r>
      <w:r w:rsidR="00A771BD">
        <w:rPr>
          <w:lang w:val="en-GB"/>
        </w:rPr>
        <w:t xml:space="preserve">five </w:t>
      </w:r>
      <w:r w:rsidR="00D25BEC">
        <w:rPr>
          <w:lang w:val="en-GB"/>
        </w:rPr>
        <w:t>models</w:t>
      </w:r>
    </w:p>
    <w:p w14:paraId="6190D5C0" w14:textId="51EDC599" w:rsidR="005B7754" w:rsidRDefault="005B7754">
      <w:pPr>
        <w:rPr>
          <w:lang w:val="en-GB"/>
        </w:rPr>
      </w:pPr>
      <w:r>
        <w:rPr>
          <w:lang w:val="en-GB"/>
        </w:rPr>
        <w:t xml:space="preserve">The occurrence maps created by MaxEnt show that the </w:t>
      </w:r>
      <w:r w:rsidR="00580C32">
        <w:rPr>
          <w:lang w:val="en-GB"/>
        </w:rPr>
        <w:t xml:space="preserve">predicted occupied niche for </w:t>
      </w:r>
      <w:r w:rsidR="00580C32">
        <w:rPr>
          <w:i/>
          <w:iCs/>
          <w:lang w:val="en-GB"/>
        </w:rPr>
        <w:t>Oryza sativa</w:t>
      </w:r>
      <w:r w:rsidR="00580C32">
        <w:rPr>
          <w:lang w:val="en-GB"/>
        </w:rPr>
        <w:t xml:space="preserve"> will</w:t>
      </w:r>
      <w:r w:rsidR="000448CC">
        <w:rPr>
          <w:lang w:val="en-GB"/>
        </w:rPr>
        <w:t xml:space="preserve"> increase globally</w:t>
      </w:r>
      <w:r w:rsidR="004D1B0D">
        <w:rPr>
          <w:lang w:val="en-GB"/>
        </w:rPr>
        <w:t xml:space="preserve"> between now and 2050</w:t>
      </w:r>
      <w:r w:rsidR="000448CC">
        <w:rPr>
          <w:lang w:val="en-GB"/>
        </w:rPr>
        <w:t xml:space="preserve">. Especially </w:t>
      </w:r>
      <w:r w:rsidR="008345DA">
        <w:rPr>
          <w:lang w:val="en-GB"/>
        </w:rPr>
        <w:t xml:space="preserve">around the equator </w:t>
      </w:r>
      <w:r w:rsidR="001B4A84">
        <w:rPr>
          <w:lang w:val="en-GB"/>
        </w:rPr>
        <w:t xml:space="preserve">in tropical areas and </w:t>
      </w:r>
      <w:r w:rsidR="004B4C4A">
        <w:rPr>
          <w:lang w:val="en-GB"/>
        </w:rPr>
        <w:t>in the western world</w:t>
      </w:r>
      <w:r w:rsidR="00C146F6">
        <w:rPr>
          <w:lang w:val="en-GB"/>
        </w:rPr>
        <w:t xml:space="preserve">, namely Europe and the </w:t>
      </w:r>
      <w:r w:rsidR="00016E76">
        <w:rPr>
          <w:lang w:val="en-GB"/>
        </w:rPr>
        <w:t xml:space="preserve">East and West Coast </w:t>
      </w:r>
      <w:r w:rsidR="004D1B0D">
        <w:rPr>
          <w:lang w:val="en-GB"/>
        </w:rPr>
        <w:t>of the United States.</w:t>
      </w:r>
    </w:p>
    <w:p w14:paraId="29C26B61" w14:textId="1A1DD055" w:rsidR="00A90598" w:rsidRDefault="00C86E32">
      <w:pPr>
        <w:rPr>
          <w:lang w:val="en-GB"/>
        </w:rPr>
      </w:pPr>
      <w:r>
        <w:rPr>
          <w:lang w:val="en-GB"/>
        </w:rPr>
        <w:t>The equal test sensitivity and specificity threshold for the five models is: 0.359, 0.360, 0.353, 0.319 and 0.376. This leads to an average threshold value of: 0.353.</w:t>
      </w:r>
      <w:r>
        <w:rPr>
          <w:b/>
          <w:bCs/>
          <w:lang w:val="en-GB"/>
        </w:rPr>
        <w:t xml:space="preserve"> </w:t>
      </w:r>
      <w:r w:rsidR="00A90598">
        <w:rPr>
          <w:lang w:val="en-GB"/>
        </w:rPr>
        <w:t xml:space="preserve">For yet </w:t>
      </w:r>
      <w:r>
        <w:rPr>
          <w:lang w:val="en-GB"/>
        </w:rPr>
        <w:t>unknown reasons MaxEnt di</w:t>
      </w:r>
      <w:r w:rsidR="00A771BD">
        <w:rPr>
          <w:lang w:val="en-GB"/>
        </w:rPr>
        <w:t>d</w:t>
      </w:r>
      <w:r>
        <w:rPr>
          <w:lang w:val="en-GB"/>
        </w:rPr>
        <w:t xml:space="preserve"> not return response curve</w:t>
      </w:r>
      <w:r w:rsidR="007A4329">
        <w:rPr>
          <w:lang w:val="en-GB"/>
        </w:rPr>
        <w:t xml:space="preserve">s for the combined </w:t>
      </w:r>
      <w:r w:rsidR="00A771BD">
        <w:rPr>
          <w:lang w:val="en-GB"/>
        </w:rPr>
        <w:t>model</w:t>
      </w:r>
      <w:r w:rsidR="0068754F">
        <w:rPr>
          <w:lang w:val="en-GB"/>
        </w:rPr>
        <w:t xml:space="preserve">s. </w:t>
      </w:r>
      <w:r w:rsidR="0042497B">
        <w:rPr>
          <w:lang w:val="en-GB"/>
        </w:rPr>
        <w:t>However all models agree that Bio16 is the most influential value on its own, while Bio2 and Bio5 are the two values that have most influence when omitted. This means cultivated rice is most influenced by the max. precipitation of the wettest month</w:t>
      </w:r>
      <w:r w:rsidR="00F8384D">
        <w:rPr>
          <w:lang w:val="en-GB"/>
        </w:rPr>
        <w:t>, and largely dependent on the temperature range of every month and the max. temperature of the warmest month (Figure 4).</w:t>
      </w:r>
      <w:r w:rsidR="00BA151E">
        <w:rPr>
          <w:lang w:val="en-GB"/>
        </w:rPr>
        <w:t xml:space="preserve"> Range change based on suitable environment and predicted occurrence </w:t>
      </w:r>
      <w:r w:rsidR="005E0F68">
        <w:rPr>
          <w:lang w:val="en-GB"/>
        </w:rPr>
        <w:t>align relatively well (Figure 5</w:t>
      </w:r>
      <w:r w:rsidR="00160684">
        <w:rPr>
          <w:lang w:val="en-GB"/>
        </w:rPr>
        <w:t xml:space="preserve">, </w:t>
      </w:r>
      <w:r w:rsidR="005E0F68">
        <w:rPr>
          <w:lang w:val="en-GB"/>
        </w:rPr>
        <w:t>6</w:t>
      </w:r>
      <w:r w:rsidR="00160684">
        <w:rPr>
          <w:lang w:val="en-GB"/>
        </w:rPr>
        <w:t xml:space="preserve"> and 7</w:t>
      </w:r>
      <w:bookmarkStart w:id="1" w:name="_GoBack"/>
      <w:bookmarkEnd w:id="1"/>
      <w:r w:rsidR="005E0F68">
        <w:rPr>
          <w:lang w:val="en-GB"/>
        </w:rPr>
        <w:t>).</w:t>
      </w:r>
    </w:p>
    <w:p w14:paraId="44B5359A" w14:textId="7D975B58" w:rsidR="00AB71BB" w:rsidRDefault="00AB71BB">
      <w:pPr>
        <w:rPr>
          <w:b/>
          <w:bCs/>
          <w:lang w:val="en-GB"/>
        </w:rPr>
      </w:pPr>
      <w:r>
        <w:rPr>
          <w:noProof/>
        </w:rPr>
        <w:lastRenderedPageBreak/>
        <w:drawing>
          <wp:inline distT="0" distB="0" distL="0" distR="0" wp14:anchorId="0DFAE724" wp14:editId="4D7A813B">
            <wp:extent cx="5760720" cy="2719070"/>
            <wp:effectExtent l="0" t="0" r="0" b="508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719070"/>
                    </a:xfrm>
                    <a:prstGeom prst="rect">
                      <a:avLst/>
                    </a:prstGeom>
                    <a:noFill/>
                    <a:ln>
                      <a:noFill/>
                    </a:ln>
                  </pic:spPr>
                </pic:pic>
              </a:graphicData>
            </a:graphic>
          </wp:inline>
        </w:drawing>
      </w:r>
    </w:p>
    <w:p w14:paraId="32983DF9" w14:textId="2D5410EC" w:rsidR="00F8384D" w:rsidRDefault="00F8384D">
      <w:pPr>
        <w:rPr>
          <w:lang w:val="en-GB"/>
        </w:rPr>
      </w:pPr>
      <w:r w:rsidRPr="00F8384D">
        <w:rPr>
          <w:b/>
          <w:bCs/>
          <w:lang w:val="en-GB"/>
        </w:rPr>
        <w:t>Figure 4:</w:t>
      </w:r>
      <w:r>
        <w:rPr>
          <w:lang w:val="en-GB"/>
        </w:rPr>
        <w:t xml:space="preserve"> Jack</w:t>
      </w:r>
      <w:r w:rsidR="00A10D40">
        <w:rPr>
          <w:lang w:val="en-GB"/>
        </w:rPr>
        <w:t>knife</w:t>
      </w:r>
      <w:r w:rsidR="00831338" w:rsidRPr="00831338">
        <w:rPr>
          <w:lang w:val="en-GB"/>
        </w:rPr>
        <w:t xml:space="preserve"> test of variable importance</w:t>
      </w:r>
      <w:r w:rsidR="003A6161">
        <w:rPr>
          <w:lang w:val="en-GB"/>
        </w:rPr>
        <w:t xml:space="preserve"> for the fifth model</w:t>
      </w:r>
      <w:r w:rsidR="00831338" w:rsidRPr="00831338">
        <w:rPr>
          <w:lang w:val="en-GB"/>
        </w:rPr>
        <w:t>. The environmental variable with highest gain when used in isolation is</w:t>
      </w:r>
      <w:r w:rsidR="003A6161">
        <w:rPr>
          <w:lang w:val="en-GB"/>
        </w:rPr>
        <w:t xml:space="preserve"> b</w:t>
      </w:r>
      <w:r w:rsidR="00831338" w:rsidRPr="00831338">
        <w:rPr>
          <w:lang w:val="en-GB"/>
        </w:rPr>
        <w:t>io16</w:t>
      </w:r>
      <w:r w:rsidR="00893CB7">
        <w:rPr>
          <w:lang w:val="en-GB"/>
        </w:rPr>
        <w:t xml:space="preserve"> t</w:t>
      </w:r>
      <w:r w:rsidR="00831338" w:rsidRPr="00831338">
        <w:rPr>
          <w:lang w:val="en-GB"/>
        </w:rPr>
        <w:t xml:space="preserve">he environmental variable that decreases the gain the most when it is omitted is </w:t>
      </w:r>
      <w:r w:rsidR="003A6161">
        <w:rPr>
          <w:lang w:val="en-GB"/>
        </w:rPr>
        <w:t>b</w:t>
      </w:r>
      <w:r w:rsidR="00831338" w:rsidRPr="00831338">
        <w:rPr>
          <w:lang w:val="en-GB"/>
        </w:rPr>
        <w:t>io02</w:t>
      </w:r>
      <w:r w:rsidR="003A6161">
        <w:rPr>
          <w:lang w:val="en-GB"/>
        </w:rPr>
        <w:t>, followed by bio05</w:t>
      </w:r>
      <w:r w:rsidR="00831338" w:rsidRPr="00831338">
        <w:rPr>
          <w:lang w:val="en-GB"/>
        </w:rPr>
        <w:t>.</w:t>
      </w:r>
      <w:r w:rsidR="00A76CB1" w:rsidRPr="00A76CB1">
        <w:rPr>
          <w:noProof/>
          <w:lang w:val="en-GB"/>
        </w:rPr>
        <w:t xml:space="preserve"> </w:t>
      </w:r>
      <w:r w:rsidR="00A76CB1">
        <w:rPr>
          <w:noProof/>
        </w:rPr>
        <w:drawing>
          <wp:inline distT="0" distB="0" distL="0" distR="0" wp14:anchorId="21D447F9" wp14:editId="3509D7BC">
            <wp:extent cx="5760720" cy="3578860"/>
            <wp:effectExtent l="0" t="0" r="0" b="254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578860"/>
                    </a:xfrm>
                    <a:prstGeom prst="rect">
                      <a:avLst/>
                    </a:prstGeom>
                  </pic:spPr>
                </pic:pic>
              </a:graphicData>
            </a:graphic>
          </wp:inline>
        </w:drawing>
      </w:r>
    </w:p>
    <w:p w14:paraId="3DAEF292" w14:textId="78580CE7" w:rsidR="00A76CB1" w:rsidRDefault="00A76CB1" w:rsidP="00A76CB1">
      <w:pPr>
        <w:rPr>
          <w:lang w:val="en-GB"/>
        </w:rPr>
      </w:pPr>
      <w:r w:rsidRPr="00E97952">
        <w:rPr>
          <w:b/>
          <w:bCs/>
          <w:lang w:val="en-GB"/>
        </w:rPr>
        <w:t xml:space="preserve">Figure </w:t>
      </w:r>
      <w:r>
        <w:rPr>
          <w:b/>
          <w:bCs/>
          <w:lang w:val="en-GB"/>
        </w:rPr>
        <w:t>5</w:t>
      </w:r>
      <w:r>
        <w:rPr>
          <w:lang w:val="en-GB"/>
        </w:rPr>
        <w:t>: Range change</w:t>
      </w:r>
      <w:r w:rsidR="00D14C78">
        <w:rPr>
          <w:lang w:val="en-GB"/>
        </w:rPr>
        <w:t xml:space="preserve"> of predicted suitable environment </w:t>
      </w:r>
      <w:r>
        <w:rPr>
          <w:lang w:val="en-GB"/>
        </w:rPr>
        <w:t xml:space="preserve">from the combined present models to the combined future models. Green = increase in predicted </w:t>
      </w:r>
      <w:r w:rsidR="009E0F6B">
        <w:rPr>
          <w:lang w:val="en-GB"/>
        </w:rPr>
        <w:t>suitable environment</w:t>
      </w:r>
      <w:r>
        <w:rPr>
          <w:lang w:val="en-GB"/>
        </w:rPr>
        <w:t xml:space="preserve">, yellow = no change in predicted </w:t>
      </w:r>
      <w:r w:rsidR="009E0F6B">
        <w:rPr>
          <w:lang w:val="en-GB"/>
        </w:rPr>
        <w:t>suitable environment</w:t>
      </w:r>
      <w:r>
        <w:rPr>
          <w:lang w:val="en-GB"/>
        </w:rPr>
        <w:t xml:space="preserve">, red = decrease in predicted </w:t>
      </w:r>
      <w:r w:rsidR="009E0F6B">
        <w:rPr>
          <w:lang w:val="en-GB"/>
        </w:rPr>
        <w:t>suitable environment</w:t>
      </w:r>
      <w:r>
        <w:rPr>
          <w:lang w:val="en-GB"/>
        </w:rPr>
        <w:t>.</w:t>
      </w:r>
    </w:p>
    <w:p w14:paraId="4F089189" w14:textId="61A9D6C6" w:rsidR="00D06332" w:rsidRDefault="00A76CB1">
      <w:pPr>
        <w:rPr>
          <w:lang w:val="en-GB"/>
        </w:rPr>
      </w:pPr>
      <w:r>
        <w:rPr>
          <w:noProof/>
        </w:rPr>
        <w:lastRenderedPageBreak/>
        <w:drawing>
          <wp:inline distT="0" distB="0" distL="0" distR="0" wp14:anchorId="1813ADF4" wp14:editId="5B4AD8C3">
            <wp:extent cx="5760720" cy="3578860"/>
            <wp:effectExtent l="0" t="0" r="0" b="254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578860"/>
                    </a:xfrm>
                    <a:prstGeom prst="rect">
                      <a:avLst/>
                    </a:prstGeom>
                  </pic:spPr>
                </pic:pic>
              </a:graphicData>
            </a:graphic>
          </wp:inline>
        </w:drawing>
      </w:r>
      <w:r w:rsidR="006C5B32" w:rsidRPr="00E97952">
        <w:rPr>
          <w:b/>
          <w:bCs/>
          <w:lang w:val="en-GB"/>
        </w:rPr>
        <w:t xml:space="preserve">Figure </w:t>
      </w:r>
      <w:r>
        <w:rPr>
          <w:b/>
          <w:bCs/>
          <w:lang w:val="en-GB"/>
        </w:rPr>
        <w:t>6</w:t>
      </w:r>
      <w:r w:rsidR="00E97952">
        <w:rPr>
          <w:lang w:val="en-GB"/>
        </w:rPr>
        <w:t>:</w:t>
      </w:r>
      <w:r w:rsidR="006C5B32">
        <w:rPr>
          <w:lang w:val="en-GB"/>
        </w:rPr>
        <w:t xml:space="preserve"> </w:t>
      </w:r>
      <w:r w:rsidR="00E97952">
        <w:rPr>
          <w:lang w:val="en-GB"/>
        </w:rPr>
        <w:t>R</w:t>
      </w:r>
      <w:r w:rsidR="006C5B32">
        <w:rPr>
          <w:lang w:val="en-GB"/>
        </w:rPr>
        <w:t>ange change</w:t>
      </w:r>
      <w:r w:rsidR="009E0F6B">
        <w:rPr>
          <w:lang w:val="en-GB"/>
        </w:rPr>
        <w:t xml:space="preserve"> of predicted </w:t>
      </w:r>
      <w:r w:rsidR="00BA151E">
        <w:rPr>
          <w:lang w:val="en-GB"/>
        </w:rPr>
        <w:t>occurrences</w:t>
      </w:r>
      <w:r w:rsidR="006C5B32">
        <w:rPr>
          <w:lang w:val="en-GB"/>
        </w:rPr>
        <w:t xml:space="preserve"> from the combined present models to the combined future models</w:t>
      </w:r>
      <w:r w:rsidR="00E97952">
        <w:rPr>
          <w:lang w:val="en-GB"/>
        </w:rPr>
        <w:t xml:space="preserve">. Green = increase </w:t>
      </w:r>
      <w:r w:rsidR="00075F4A">
        <w:rPr>
          <w:lang w:val="en-GB"/>
        </w:rPr>
        <w:t>in</w:t>
      </w:r>
      <w:r w:rsidR="00E97952">
        <w:rPr>
          <w:lang w:val="en-GB"/>
        </w:rPr>
        <w:t xml:space="preserve"> predicted occurrence area, yellow = no change </w:t>
      </w:r>
      <w:r w:rsidR="00075F4A">
        <w:rPr>
          <w:lang w:val="en-GB"/>
        </w:rPr>
        <w:t xml:space="preserve">in </w:t>
      </w:r>
      <w:r w:rsidR="00E97952">
        <w:rPr>
          <w:lang w:val="en-GB"/>
        </w:rPr>
        <w:t xml:space="preserve">predicted occurrence area, red = </w:t>
      </w:r>
      <w:r w:rsidR="00075F4A">
        <w:rPr>
          <w:lang w:val="en-GB"/>
        </w:rPr>
        <w:t xml:space="preserve">decrease </w:t>
      </w:r>
      <w:r w:rsidR="00075F4A">
        <w:rPr>
          <w:lang w:val="en-GB"/>
        </w:rPr>
        <w:t>in predicted occurrence area</w:t>
      </w:r>
      <w:r w:rsidR="00075F4A">
        <w:rPr>
          <w:lang w:val="en-GB"/>
        </w:rPr>
        <w:t>.</w:t>
      </w:r>
    </w:p>
    <w:p w14:paraId="582F663E" w14:textId="5F181163" w:rsidR="004E306C" w:rsidRDefault="004E306C">
      <w:pPr>
        <w:rPr>
          <w:lang w:val="en-GB"/>
        </w:rPr>
      </w:pPr>
      <w:r>
        <w:rPr>
          <w:noProof/>
        </w:rPr>
        <w:drawing>
          <wp:inline distT="0" distB="0" distL="0" distR="0" wp14:anchorId="7E15E6D7" wp14:editId="0EDA1303">
            <wp:extent cx="5760720" cy="3578860"/>
            <wp:effectExtent l="0" t="0" r="0" b="254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578860"/>
                    </a:xfrm>
                    <a:prstGeom prst="rect">
                      <a:avLst/>
                    </a:prstGeom>
                  </pic:spPr>
                </pic:pic>
              </a:graphicData>
            </a:graphic>
          </wp:inline>
        </w:drawing>
      </w:r>
      <w:r w:rsidRPr="00E97952">
        <w:rPr>
          <w:b/>
          <w:bCs/>
          <w:lang w:val="en-GB"/>
        </w:rPr>
        <w:t xml:space="preserve">Figure </w:t>
      </w:r>
      <w:r>
        <w:rPr>
          <w:b/>
          <w:bCs/>
          <w:lang w:val="en-GB"/>
        </w:rPr>
        <w:t>7</w:t>
      </w:r>
      <w:r>
        <w:rPr>
          <w:lang w:val="en-GB"/>
        </w:rPr>
        <w:t xml:space="preserve">: </w:t>
      </w:r>
      <w:r>
        <w:rPr>
          <w:lang w:val="en-GB"/>
        </w:rPr>
        <w:t>Visualised combined range change with the original occurrence data from GBIF.</w:t>
      </w:r>
    </w:p>
    <w:p w14:paraId="40D73BE8" w14:textId="1EA07E9F" w:rsidR="004D1B0D" w:rsidRPr="000B3A9F" w:rsidRDefault="004D1B0D" w:rsidP="000B3A9F">
      <w:pPr>
        <w:spacing w:after="0"/>
        <w:rPr>
          <w:b/>
          <w:bCs/>
          <w:sz w:val="28"/>
          <w:szCs w:val="28"/>
          <w:lang w:val="en-GB"/>
        </w:rPr>
      </w:pPr>
      <w:r w:rsidRPr="000B3A9F">
        <w:rPr>
          <w:b/>
          <w:bCs/>
          <w:sz w:val="28"/>
          <w:szCs w:val="28"/>
          <w:lang w:val="en-GB"/>
        </w:rPr>
        <w:t>Discussion</w:t>
      </w:r>
    </w:p>
    <w:p w14:paraId="684A9350" w14:textId="7C2FDA66" w:rsidR="00AD019E" w:rsidRDefault="000B3A9F">
      <w:pPr>
        <w:rPr>
          <w:lang w:val="en-GB"/>
        </w:rPr>
      </w:pPr>
      <w:r>
        <w:rPr>
          <w:lang w:val="en-GB"/>
        </w:rPr>
        <w:t xml:space="preserve">Climate change does not appear to pose problems </w:t>
      </w:r>
      <w:r w:rsidR="00851718">
        <w:rPr>
          <w:lang w:val="en-GB"/>
        </w:rPr>
        <w:t xml:space="preserve">in the form of decrease of suitable areas for </w:t>
      </w:r>
      <w:r>
        <w:rPr>
          <w:lang w:val="en-GB"/>
        </w:rPr>
        <w:t>cultivated rice</w:t>
      </w:r>
      <w:r w:rsidR="00851718">
        <w:rPr>
          <w:lang w:val="en-GB"/>
        </w:rPr>
        <w:t>, according to the ru</w:t>
      </w:r>
      <w:r w:rsidR="007A695A">
        <w:rPr>
          <w:lang w:val="en-GB"/>
        </w:rPr>
        <w:t xml:space="preserve">n models. In fact, </w:t>
      </w:r>
      <w:r w:rsidR="00B8099B">
        <w:rPr>
          <w:lang w:val="en-GB"/>
        </w:rPr>
        <w:t>within tropical areas</w:t>
      </w:r>
      <w:r w:rsidR="00D000CC">
        <w:rPr>
          <w:lang w:val="en-GB"/>
        </w:rPr>
        <w:t xml:space="preserve">, where rice is a highly </w:t>
      </w:r>
      <w:r w:rsidR="00D000CC">
        <w:rPr>
          <w:lang w:val="en-GB"/>
        </w:rPr>
        <w:lastRenderedPageBreak/>
        <w:t xml:space="preserve">important crop for </w:t>
      </w:r>
      <w:r w:rsidR="00214948">
        <w:rPr>
          <w:lang w:val="en-GB"/>
        </w:rPr>
        <w:t>feeding human populations,</w:t>
      </w:r>
      <w:r w:rsidR="00B8099B">
        <w:rPr>
          <w:lang w:val="en-GB"/>
        </w:rPr>
        <w:t xml:space="preserve"> the predicted occupied niche for rice </w:t>
      </w:r>
      <w:r w:rsidR="008E414C">
        <w:rPr>
          <w:lang w:val="en-GB"/>
        </w:rPr>
        <w:t xml:space="preserve">was found to increase by 2050. </w:t>
      </w:r>
      <w:r w:rsidR="00236F8B">
        <w:rPr>
          <w:lang w:val="en-GB"/>
        </w:rPr>
        <w:t xml:space="preserve">The increase </w:t>
      </w:r>
      <w:r w:rsidR="005368ED">
        <w:rPr>
          <w:lang w:val="en-GB"/>
        </w:rPr>
        <w:t>of the</w:t>
      </w:r>
      <w:r w:rsidR="00236F8B">
        <w:rPr>
          <w:lang w:val="en-GB"/>
        </w:rPr>
        <w:t xml:space="preserve"> predicted occupied </w:t>
      </w:r>
      <w:r w:rsidR="005368ED">
        <w:rPr>
          <w:lang w:val="en-GB"/>
        </w:rPr>
        <w:t>niche for cultivated rice is even bigger</w:t>
      </w:r>
      <w:r w:rsidR="00473DE6">
        <w:rPr>
          <w:lang w:val="en-GB"/>
        </w:rPr>
        <w:t xml:space="preserve"> </w:t>
      </w:r>
      <w:r w:rsidR="004764DB">
        <w:rPr>
          <w:lang w:val="en-GB"/>
        </w:rPr>
        <w:t>in more temperate areas on the Northern Hemisphere</w:t>
      </w:r>
      <w:r w:rsidR="00BC02AB">
        <w:rPr>
          <w:lang w:val="en-GB"/>
        </w:rPr>
        <w:t xml:space="preserve">, possibly </w:t>
      </w:r>
      <w:r w:rsidR="00C03529">
        <w:rPr>
          <w:lang w:val="en-GB"/>
        </w:rPr>
        <w:t>suggesting that rice will become an important crop for feeding the most populated areas in the western world</w:t>
      </w:r>
      <w:r w:rsidR="00AD019E">
        <w:rPr>
          <w:lang w:val="en-GB"/>
        </w:rPr>
        <w:t xml:space="preserve">. It should be noted however that </w:t>
      </w:r>
      <w:r w:rsidR="00DE7E19">
        <w:rPr>
          <w:lang w:val="en-GB"/>
        </w:rPr>
        <w:t xml:space="preserve">occurrence data for present cultivated rice is highly biased </w:t>
      </w:r>
      <w:r w:rsidR="002D3E4D">
        <w:rPr>
          <w:lang w:val="en-GB"/>
        </w:rPr>
        <w:t xml:space="preserve">due to human introduction of the </w:t>
      </w:r>
      <w:r w:rsidR="00CE1624">
        <w:rPr>
          <w:lang w:val="en-GB"/>
        </w:rPr>
        <w:t xml:space="preserve">rice in these areas. Nonetheless, the model clearly </w:t>
      </w:r>
      <w:r w:rsidR="00213AE2">
        <w:rPr>
          <w:lang w:val="en-GB"/>
        </w:rPr>
        <w:t xml:space="preserve">predicts these areas to be more suitable for </w:t>
      </w:r>
      <w:r w:rsidR="00861A67">
        <w:rPr>
          <w:lang w:val="en-GB"/>
        </w:rPr>
        <w:t>rice farming in the future.</w:t>
      </w:r>
      <w:r w:rsidR="005E0F68">
        <w:rPr>
          <w:lang w:val="en-GB"/>
        </w:rPr>
        <w:t xml:space="preserve"> As range change based on suitable environment and </w:t>
      </w:r>
      <w:r w:rsidR="00683C3D">
        <w:rPr>
          <w:lang w:val="en-GB"/>
        </w:rPr>
        <w:t xml:space="preserve">predicted occurrence align very well, the </w:t>
      </w:r>
      <w:r w:rsidR="008F35BB">
        <w:rPr>
          <w:lang w:val="en-GB"/>
        </w:rPr>
        <w:t xml:space="preserve">predicted change is likely linked to </w:t>
      </w:r>
      <w:r w:rsidR="00D543A8">
        <w:rPr>
          <w:lang w:val="en-GB"/>
        </w:rPr>
        <w:t>the modelled change in bioclimatic data.</w:t>
      </w:r>
    </w:p>
    <w:p w14:paraId="041D3A1B" w14:textId="7F2E375B" w:rsidR="00861A67" w:rsidRPr="000B3A9F" w:rsidRDefault="00861A67">
      <w:pPr>
        <w:rPr>
          <w:lang w:val="en-GB"/>
        </w:rPr>
      </w:pPr>
      <w:r>
        <w:rPr>
          <w:lang w:val="en-GB"/>
        </w:rPr>
        <w:t xml:space="preserve">Although the model predicts an increase for suitable </w:t>
      </w:r>
      <w:r w:rsidR="00D23F72">
        <w:rPr>
          <w:lang w:val="en-GB"/>
        </w:rPr>
        <w:t xml:space="preserve">rice farming areas in tropical areas, it does not </w:t>
      </w:r>
      <w:r w:rsidR="004963E0">
        <w:rPr>
          <w:lang w:val="en-GB"/>
        </w:rPr>
        <w:t xml:space="preserve">predict better yields. Extreme weather events like floods </w:t>
      </w:r>
      <w:r w:rsidR="00A37E31">
        <w:rPr>
          <w:lang w:val="en-GB"/>
        </w:rPr>
        <w:t xml:space="preserve">could </w:t>
      </w:r>
      <w:r w:rsidR="0028758E">
        <w:rPr>
          <w:lang w:val="en-GB"/>
        </w:rPr>
        <w:t xml:space="preserve">severely influence crop yields, without </w:t>
      </w:r>
      <w:r w:rsidR="008A6076">
        <w:rPr>
          <w:lang w:val="en-GB"/>
        </w:rPr>
        <w:t xml:space="preserve">necessarily </w:t>
      </w:r>
      <w:r w:rsidR="00585E58">
        <w:rPr>
          <w:lang w:val="en-GB"/>
        </w:rPr>
        <w:t xml:space="preserve">rendering the effected area not suitable for cultivated rice to exist. It should also be noted that the increased suitable area for cultivated rice could be highly linked to deforestation. Currently human activities </w:t>
      </w:r>
      <w:r w:rsidR="00FF4708">
        <w:rPr>
          <w:lang w:val="en-GB"/>
        </w:rPr>
        <w:t xml:space="preserve">turn forest areas </w:t>
      </w:r>
      <w:r w:rsidR="00992F14">
        <w:rPr>
          <w:lang w:val="en-GB"/>
        </w:rPr>
        <w:t xml:space="preserve">into </w:t>
      </w:r>
      <w:r w:rsidR="0016252E">
        <w:rPr>
          <w:lang w:val="en-GB"/>
        </w:rPr>
        <w:t xml:space="preserve">suitable agricultural land, but </w:t>
      </w:r>
      <w:r w:rsidR="007A31A1">
        <w:rPr>
          <w:lang w:val="en-GB"/>
        </w:rPr>
        <w:t>climate change could also make area less suitable for large forests, automatically creating more space for rice fields.</w:t>
      </w:r>
      <w:r w:rsidR="00D543A8">
        <w:rPr>
          <w:lang w:val="en-GB"/>
        </w:rPr>
        <w:t xml:space="preserve"> </w:t>
      </w:r>
      <w:r w:rsidR="00287E0A">
        <w:rPr>
          <w:lang w:val="en-GB"/>
        </w:rPr>
        <w:t xml:space="preserve">The model is not very strong </w:t>
      </w:r>
      <w:r w:rsidR="005034B2">
        <w:rPr>
          <w:lang w:val="en-GB"/>
        </w:rPr>
        <w:t>as visualised by the AUC values and should does be interpreted with care.</w:t>
      </w:r>
    </w:p>
    <w:p w14:paraId="26D79F80" w14:textId="7682B2D1" w:rsidR="00FA6AC4" w:rsidRPr="00915A7A" w:rsidRDefault="00FA6AC4">
      <w:pPr>
        <w:rPr>
          <w:b/>
          <w:bCs/>
          <w:lang w:val="en-GB"/>
        </w:rPr>
      </w:pPr>
      <w:r w:rsidRPr="000B3A9F">
        <w:rPr>
          <w:b/>
          <w:bCs/>
          <w:sz w:val="28"/>
          <w:szCs w:val="28"/>
          <w:lang w:val="en-GB"/>
        </w:rPr>
        <w:t>References</w:t>
      </w:r>
    </w:p>
    <w:p w14:paraId="5F44BCED" w14:textId="7B6EBE27" w:rsidR="009A0E30" w:rsidRPr="00915A7A" w:rsidRDefault="009A0E30" w:rsidP="00851A5F">
      <w:pPr>
        <w:pStyle w:val="Normaalweb"/>
        <w:ind w:left="480" w:hanging="480"/>
        <w:rPr>
          <w:rFonts w:asciiTheme="minorHAnsi" w:hAnsiTheme="minorHAnsi" w:cstheme="minorHAnsi"/>
          <w:sz w:val="22"/>
          <w:szCs w:val="22"/>
          <w:lang w:val="en-GB"/>
        </w:rPr>
      </w:pPr>
      <w:r w:rsidRPr="00915A7A">
        <w:rPr>
          <w:rFonts w:asciiTheme="minorHAnsi" w:hAnsiTheme="minorHAnsi" w:cs="Arial"/>
          <w:color w:val="222222"/>
          <w:sz w:val="22"/>
          <w:szCs w:val="22"/>
          <w:shd w:val="clear" w:color="auto" w:fill="FFFFFF"/>
          <w:lang w:val="en-GB"/>
        </w:rPr>
        <w:t>Fielding, A. H., &amp; Bell, J. F. (1997). A review of methods for the assessment of prediction errors in conservation presence/absence models. </w:t>
      </w:r>
      <w:r w:rsidRPr="00915A7A">
        <w:rPr>
          <w:rFonts w:asciiTheme="minorHAnsi" w:hAnsiTheme="minorHAnsi" w:cs="Arial"/>
          <w:i/>
          <w:iCs/>
          <w:color w:val="222222"/>
          <w:sz w:val="22"/>
          <w:szCs w:val="22"/>
          <w:shd w:val="clear" w:color="auto" w:fill="FFFFFF"/>
        </w:rPr>
        <w:t>Environmental conservation</w:t>
      </w:r>
      <w:r w:rsidRPr="00915A7A">
        <w:rPr>
          <w:rFonts w:asciiTheme="minorHAnsi" w:hAnsiTheme="minorHAnsi" w:cs="Arial"/>
          <w:color w:val="222222"/>
          <w:sz w:val="22"/>
          <w:szCs w:val="22"/>
          <w:shd w:val="clear" w:color="auto" w:fill="FFFFFF"/>
        </w:rPr>
        <w:t>, </w:t>
      </w:r>
      <w:r w:rsidRPr="00915A7A">
        <w:rPr>
          <w:rFonts w:asciiTheme="minorHAnsi" w:hAnsiTheme="minorHAnsi" w:cs="Arial"/>
          <w:i/>
          <w:iCs/>
          <w:color w:val="222222"/>
          <w:sz w:val="22"/>
          <w:szCs w:val="22"/>
          <w:shd w:val="clear" w:color="auto" w:fill="FFFFFF"/>
        </w:rPr>
        <w:t>24</w:t>
      </w:r>
      <w:r w:rsidRPr="00915A7A">
        <w:rPr>
          <w:rFonts w:asciiTheme="minorHAnsi" w:hAnsiTheme="minorHAnsi" w:cs="Arial"/>
          <w:color w:val="222222"/>
          <w:sz w:val="22"/>
          <w:szCs w:val="22"/>
          <w:shd w:val="clear" w:color="auto" w:fill="FFFFFF"/>
        </w:rPr>
        <w:t>(1), 38-49.</w:t>
      </w:r>
    </w:p>
    <w:p w14:paraId="17631E27" w14:textId="0C3EC629" w:rsidR="00851A5F" w:rsidRPr="00915A7A" w:rsidRDefault="00851A5F" w:rsidP="00851A5F">
      <w:pPr>
        <w:pStyle w:val="Normaalweb"/>
        <w:ind w:left="480" w:hanging="480"/>
        <w:rPr>
          <w:rFonts w:asciiTheme="minorHAnsi" w:hAnsiTheme="minorHAnsi" w:cstheme="minorHAnsi"/>
          <w:sz w:val="22"/>
          <w:szCs w:val="22"/>
          <w:lang w:val="en-GB"/>
        </w:rPr>
      </w:pPr>
      <w:r w:rsidRPr="00915A7A">
        <w:rPr>
          <w:rFonts w:asciiTheme="minorHAnsi" w:hAnsiTheme="minorHAnsi" w:cstheme="minorHAnsi"/>
          <w:sz w:val="22"/>
          <w:szCs w:val="22"/>
          <w:lang w:val="en-GB"/>
        </w:rPr>
        <w:t xml:space="preserve">IPCC. (2014). </w:t>
      </w:r>
      <w:r w:rsidRPr="00915A7A">
        <w:rPr>
          <w:rFonts w:asciiTheme="minorHAnsi" w:hAnsiTheme="minorHAnsi" w:cstheme="minorHAnsi"/>
          <w:i/>
          <w:iCs/>
          <w:sz w:val="22"/>
          <w:szCs w:val="22"/>
          <w:lang w:val="en-GB"/>
        </w:rPr>
        <w:t>Climate Change 2014: Synthesis Report. Contribution of Working Groups I, II and III to the Fifth Assessment Report of the Intergovernmental Panel on Climate Change</w:t>
      </w:r>
      <w:r w:rsidRPr="00915A7A">
        <w:rPr>
          <w:rFonts w:asciiTheme="minorHAnsi" w:hAnsiTheme="minorHAnsi" w:cstheme="minorHAnsi"/>
          <w:sz w:val="22"/>
          <w:szCs w:val="22"/>
          <w:lang w:val="en-GB"/>
        </w:rPr>
        <w:t xml:space="preserve">. </w:t>
      </w:r>
      <w:r w:rsidRPr="00915A7A">
        <w:rPr>
          <w:rFonts w:asciiTheme="minorHAnsi" w:hAnsiTheme="minorHAnsi" w:cstheme="minorHAnsi"/>
          <w:i/>
          <w:iCs/>
          <w:sz w:val="22"/>
          <w:szCs w:val="22"/>
          <w:lang w:val="en-GB"/>
        </w:rPr>
        <w:t>Ipcc</w:t>
      </w:r>
      <w:r w:rsidRPr="00915A7A">
        <w:rPr>
          <w:rFonts w:asciiTheme="minorHAnsi" w:hAnsiTheme="minorHAnsi" w:cstheme="minorHAnsi"/>
          <w:sz w:val="22"/>
          <w:szCs w:val="22"/>
          <w:lang w:val="en-GB"/>
        </w:rPr>
        <w:t>.</w:t>
      </w:r>
    </w:p>
    <w:p w14:paraId="508875C4" w14:textId="4DC5690B" w:rsidR="007505BD" w:rsidRPr="00915A7A" w:rsidRDefault="007505BD" w:rsidP="007505BD">
      <w:pPr>
        <w:pStyle w:val="Normaalweb"/>
        <w:ind w:left="480" w:hanging="480"/>
        <w:rPr>
          <w:rFonts w:asciiTheme="minorHAnsi" w:hAnsiTheme="minorHAnsi" w:cstheme="minorHAnsi"/>
          <w:sz w:val="22"/>
          <w:szCs w:val="22"/>
          <w:lang w:val="en-GB"/>
        </w:rPr>
      </w:pPr>
      <w:r w:rsidRPr="00915A7A">
        <w:rPr>
          <w:rFonts w:asciiTheme="minorHAnsi" w:hAnsiTheme="minorHAnsi" w:cstheme="minorHAnsi"/>
          <w:sz w:val="22"/>
          <w:szCs w:val="22"/>
          <w:lang w:val="en-GB"/>
        </w:rPr>
        <w:t xml:space="preserve">McMichael, A. J., Powles, J. W., Butler, C. D., &amp; Uauy, R. (2007). Food, livestock production, energy, climate change, and health. </w:t>
      </w:r>
      <w:r w:rsidRPr="00915A7A">
        <w:rPr>
          <w:rFonts w:asciiTheme="minorHAnsi" w:hAnsiTheme="minorHAnsi" w:cstheme="minorHAnsi"/>
          <w:i/>
          <w:iCs/>
          <w:sz w:val="22"/>
          <w:szCs w:val="22"/>
          <w:lang w:val="en-GB"/>
        </w:rPr>
        <w:t>Lancet</w:t>
      </w:r>
      <w:r w:rsidRPr="00915A7A">
        <w:rPr>
          <w:rFonts w:asciiTheme="minorHAnsi" w:hAnsiTheme="minorHAnsi" w:cstheme="minorHAnsi"/>
          <w:sz w:val="22"/>
          <w:szCs w:val="22"/>
          <w:lang w:val="en-GB"/>
        </w:rPr>
        <w:t xml:space="preserve">, </w:t>
      </w:r>
      <w:r w:rsidRPr="00915A7A">
        <w:rPr>
          <w:rFonts w:asciiTheme="minorHAnsi" w:hAnsiTheme="minorHAnsi" w:cstheme="minorHAnsi"/>
          <w:i/>
          <w:iCs/>
          <w:sz w:val="22"/>
          <w:szCs w:val="22"/>
          <w:lang w:val="en-GB"/>
        </w:rPr>
        <w:t>370</w:t>
      </w:r>
      <w:r w:rsidRPr="00915A7A">
        <w:rPr>
          <w:rFonts w:asciiTheme="minorHAnsi" w:hAnsiTheme="minorHAnsi" w:cstheme="minorHAnsi"/>
          <w:sz w:val="22"/>
          <w:szCs w:val="22"/>
          <w:lang w:val="en-GB"/>
        </w:rPr>
        <w:t>(9594), 1253–1263. https://doi.org/10.1016/S0140-6736(07)61256-2</w:t>
      </w:r>
    </w:p>
    <w:p w14:paraId="295B9BFF" w14:textId="085C98CA" w:rsidR="00915A7A" w:rsidRPr="00915A7A" w:rsidRDefault="00915A7A" w:rsidP="007505BD">
      <w:pPr>
        <w:pStyle w:val="Normaalweb"/>
        <w:ind w:left="480" w:hanging="480"/>
        <w:rPr>
          <w:rFonts w:asciiTheme="minorHAnsi" w:hAnsiTheme="minorHAnsi" w:cstheme="minorHAnsi"/>
          <w:sz w:val="22"/>
          <w:szCs w:val="22"/>
          <w:lang w:val="en-GB"/>
        </w:rPr>
      </w:pPr>
      <w:r w:rsidRPr="00915A7A">
        <w:rPr>
          <w:rFonts w:asciiTheme="minorHAnsi" w:hAnsiTheme="minorHAnsi" w:cs="Arial"/>
          <w:color w:val="222222"/>
          <w:sz w:val="22"/>
          <w:szCs w:val="22"/>
          <w:shd w:val="clear" w:color="auto" w:fill="FFFFFF"/>
          <w:lang w:val="en-GB"/>
        </w:rPr>
        <w:t>McPHERSON, J. M., Jetz, W., &amp; Rogers, D. J. (2004). The effects of species’ range sizes on the accuracy of distribution models: ecological phenomenon or statistical artefact?. </w:t>
      </w:r>
      <w:r w:rsidRPr="00915A7A">
        <w:rPr>
          <w:rFonts w:asciiTheme="minorHAnsi" w:hAnsiTheme="minorHAnsi" w:cs="Arial"/>
          <w:i/>
          <w:iCs/>
          <w:color w:val="222222"/>
          <w:sz w:val="22"/>
          <w:szCs w:val="22"/>
          <w:shd w:val="clear" w:color="auto" w:fill="FFFFFF"/>
        </w:rPr>
        <w:t>Journal of applied ecology</w:t>
      </w:r>
      <w:r w:rsidRPr="00915A7A">
        <w:rPr>
          <w:rFonts w:asciiTheme="minorHAnsi" w:hAnsiTheme="minorHAnsi" w:cs="Arial"/>
          <w:color w:val="222222"/>
          <w:sz w:val="22"/>
          <w:szCs w:val="22"/>
          <w:shd w:val="clear" w:color="auto" w:fill="FFFFFF"/>
        </w:rPr>
        <w:t>, </w:t>
      </w:r>
      <w:r w:rsidRPr="00915A7A">
        <w:rPr>
          <w:rFonts w:asciiTheme="minorHAnsi" w:hAnsiTheme="minorHAnsi" w:cs="Arial"/>
          <w:i/>
          <w:iCs/>
          <w:color w:val="222222"/>
          <w:sz w:val="22"/>
          <w:szCs w:val="22"/>
          <w:shd w:val="clear" w:color="auto" w:fill="FFFFFF"/>
        </w:rPr>
        <w:t>41</w:t>
      </w:r>
      <w:r w:rsidRPr="00915A7A">
        <w:rPr>
          <w:rFonts w:asciiTheme="minorHAnsi" w:hAnsiTheme="minorHAnsi" w:cs="Arial"/>
          <w:color w:val="222222"/>
          <w:sz w:val="22"/>
          <w:szCs w:val="22"/>
          <w:shd w:val="clear" w:color="auto" w:fill="FFFFFF"/>
        </w:rPr>
        <w:t>(5), 811-823.</w:t>
      </w:r>
    </w:p>
    <w:p w14:paraId="0118586A" w14:textId="6AF89492" w:rsidR="00851A5F" w:rsidRPr="00915A7A" w:rsidRDefault="00773B44" w:rsidP="00852858">
      <w:pPr>
        <w:pStyle w:val="Normaalweb"/>
        <w:ind w:left="480" w:hanging="480"/>
        <w:rPr>
          <w:rFonts w:asciiTheme="minorHAnsi" w:hAnsiTheme="minorHAnsi" w:cstheme="minorHAnsi"/>
          <w:color w:val="222222"/>
          <w:sz w:val="22"/>
          <w:szCs w:val="22"/>
          <w:shd w:val="clear" w:color="auto" w:fill="FFFFFF"/>
        </w:rPr>
      </w:pPr>
      <w:r w:rsidRPr="00915A7A">
        <w:rPr>
          <w:rFonts w:asciiTheme="minorHAnsi" w:hAnsiTheme="minorHAnsi" w:cstheme="minorHAnsi"/>
          <w:color w:val="222222"/>
          <w:sz w:val="22"/>
          <w:szCs w:val="22"/>
          <w:shd w:val="clear" w:color="auto" w:fill="FFFFFF"/>
        </w:rPr>
        <w:t xml:space="preserve">Poudel, M. P., Chen, S. E., &amp; Huang, W. C. (2014). </w:t>
      </w:r>
      <w:r w:rsidRPr="00915A7A">
        <w:rPr>
          <w:rFonts w:asciiTheme="minorHAnsi" w:hAnsiTheme="minorHAnsi" w:cstheme="minorHAnsi"/>
          <w:color w:val="222222"/>
          <w:sz w:val="22"/>
          <w:szCs w:val="22"/>
          <w:shd w:val="clear" w:color="auto" w:fill="FFFFFF"/>
          <w:lang w:val="en-GB"/>
        </w:rPr>
        <w:t>Climate Influence on Rice, Maize and Wheat Yields and Yield Variability in Nepal. </w:t>
      </w:r>
      <w:r w:rsidRPr="00915A7A">
        <w:rPr>
          <w:rFonts w:asciiTheme="minorHAnsi" w:hAnsiTheme="minorHAnsi" w:cstheme="minorHAnsi"/>
          <w:i/>
          <w:iCs/>
          <w:color w:val="222222"/>
          <w:sz w:val="22"/>
          <w:szCs w:val="22"/>
          <w:shd w:val="clear" w:color="auto" w:fill="FFFFFF"/>
        </w:rPr>
        <w:t>Journal of Agricultural Science and Technology. B</w:t>
      </w:r>
      <w:r w:rsidRPr="00915A7A">
        <w:rPr>
          <w:rFonts w:asciiTheme="minorHAnsi" w:hAnsiTheme="minorHAnsi" w:cstheme="minorHAnsi"/>
          <w:color w:val="222222"/>
          <w:sz w:val="22"/>
          <w:szCs w:val="22"/>
          <w:shd w:val="clear" w:color="auto" w:fill="FFFFFF"/>
        </w:rPr>
        <w:t>, </w:t>
      </w:r>
      <w:r w:rsidRPr="00915A7A">
        <w:rPr>
          <w:rFonts w:asciiTheme="minorHAnsi" w:hAnsiTheme="minorHAnsi" w:cstheme="minorHAnsi"/>
          <w:i/>
          <w:iCs/>
          <w:color w:val="222222"/>
          <w:sz w:val="22"/>
          <w:szCs w:val="22"/>
          <w:shd w:val="clear" w:color="auto" w:fill="FFFFFF"/>
        </w:rPr>
        <w:t>4</w:t>
      </w:r>
      <w:r w:rsidRPr="00915A7A">
        <w:rPr>
          <w:rFonts w:asciiTheme="minorHAnsi" w:hAnsiTheme="minorHAnsi" w:cstheme="minorHAnsi"/>
          <w:color w:val="222222"/>
          <w:sz w:val="22"/>
          <w:szCs w:val="22"/>
          <w:shd w:val="clear" w:color="auto" w:fill="FFFFFF"/>
        </w:rPr>
        <w:t>(1B), 38.</w:t>
      </w:r>
    </w:p>
    <w:p w14:paraId="5D6890C9" w14:textId="45F5F5CB" w:rsidR="006A092B" w:rsidRPr="00915A7A" w:rsidRDefault="006A092B" w:rsidP="00852858">
      <w:pPr>
        <w:pStyle w:val="Normaalweb"/>
        <w:ind w:left="480" w:hanging="480"/>
        <w:rPr>
          <w:rFonts w:asciiTheme="minorHAnsi" w:hAnsiTheme="minorHAnsi" w:cstheme="minorHAnsi"/>
          <w:sz w:val="22"/>
          <w:szCs w:val="22"/>
          <w:lang w:val="en-GB"/>
        </w:rPr>
      </w:pPr>
      <w:r w:rsidRPr="00915A7A">
        <w:rPr>
          <w:rFonts w:asciiTheme="minorHAnsi" w:hAnsiTheme="minorHAnsi" w:cs="Arial"/>
          <w:color w:val="222222"/>
          <w:sz w:val="22"/>
          <w:szCs w:val="22"/>
          <w:shd w:val="clear" w:color="auto" w:fill="FFFFFF"/>
        </w:rPr>
        <w:t xml:space="preserve">Raes, N., &amp; ter Steege, H. (2007). </w:t>
      </w:r>
      <w:r w:rsidRPr="00915A7A">
        <w:rPr>
          <w:rFonts w:asciiTheme="minorHAnsi" w:hAnsiTheme="minorHAnsi" w:cs="Arial"/>
          <w:color w:val="222222"/>
          <w:sz w:val="22"/>
          <w:szCs w:val="22"/>
          <w:shd w:val="clear" w:color="auto" w:fill="FFFFFF"/>
          <w:lang w:val="en-GB"/>
        </w:rPr>
        <w:t>A null</w:t>
      </w:r>
      <w:r w:rsidRPr="00915A7A">
        <w:rPr>
          <w:rFonts w:asciiTheme="minorHAnsi" w:hAnsiTheme="minorHAnsi" w:cs="Cambria Math"/>
          <w:color w:val="222222"/>
          <w:sz w:val="22"/>
          <w:szCs w:val="22"/>
          <w:shd w:val="clear" w:color="auto" w:fill="FFFFFF"/>
          <w:lang w:val="en-GB"/>
        </w:rPr>
        <w:t>‐</w:t>
      </w:r>
      <w:r w:rsidRPr="00915A7A">
        <w:rPr>
          <w:rFonts w:asciiTheme="minorHAnsi" w:hAnsiTheme="minorHAnsi" w:cs="Arial"/>
          <w:color w:val="222222"/>
          <w:sz w:val="22"/>
          <w:szCs w:val="22"/>
          <w:shd w:val="clear" w:color="auto" w:fill="FFFFFF"/>
          <w:lang w:val="en-GB"/>
        </w:rPr>
        <w:t>model for significance testing of presence</w:t>
      </w:r>
      <w:r w:rsidRPr="00915A7A">
        <w:rPr>
          <w:rFonts w:asciiTheme="minorHAnsi" w:hAnsiTheme="minorHAnsi" w:cs="Cambria Math"/>
          <w:color w:val="222222"/>
          <w:sz w:val="22"/>
          <w:szCs w:val="22"/>
          <w:shd w:val="clear" w:color="auto" w:fill="FFFFFF"/>
          <w:lang w:val="en-GB"/>
        </w:rPr>
        <w:t>‐</w:t>
      </w:r>
      <w:r w:rsidRPr="00915A7A">
        <w:rPr>
          <w:rFonts w:asciiTheme="minorHAnsi" w:hAnsiTheme="minorHAnsi" w:cs="Arial"/>
          <w:color w:val="222222"/>
          <w:sz w:val="22"/>
          <w:szCs w:val="22"/>
          <w:shd w:val="clear" w:color="auto" w:fill="FFFFFF"/>
          <w:lang w:val="en-GB"/>
        </w:rPr>
        <w:t>only species distribution models. </w:t>
      </w:r>
      <w:r w:rsidRPr="00915A7A">
        <w:rPr>
          <w:rFonts w:asciiTheme="minorHAnsi" w:hAnsiTheme="minorHAnsi" w:cs="Arial"/>
          <w:i/>
          <w:iCs/>
          <w:color w:val="222222"/>
          <w:sz w:val="22"/>
          <w:szCs w:val="22"/>
          <w:shd w:val="clear" w:color="auto" w:fill="FFFFFF"/>
        </w:rPr>
        <w:t>Ecography</w:t>
      </w:r>
      <w:r w:rsidRPr="00915A7A">
        <w:rPr>
          <w:rFonts w:asciiTheme="minorHAnsi" w:hAnsiTheme="minorHAnsi" w:cs="Arial"/>
          <w:color w:val="222222"/>
          <w:sz w:val="22"/>
          <w:szCs w:val="22"/>
          <w:shd w:val="clear" w:color="auto" w:fill="FFFFFF"/>
        </w:rPr>
        <w:t>, </w:t>
      </w:r>
      <w:r w:rsidRPr="00915A7A">
        <w:rPr>
          <w:rFonts w:asciiTheme="minorHAnsi" w:hAnsiTheme="minorHAnsi" w:cs="Arial"/>
          <w:i/>
          <w:iCs/>
          <w:color w:val="222222"/>
          <w:sz w:val="22"/>
          <w:szCs w:val="22"/>
          <w:shd w:val="clear" w:color="auto" w:fill="FFFFFF"/>
        </w:rPr>
        <w:t>30</w:t>
      </w:r>
      <w:r w:rsidRPr="00915A7A">
        <w:rPr>
          <w:rFonts w:asciiTheme="minorHAnsi" w:hAnsiTheme="minorHAnsi" w:cs="Arial"/>
          <w:color w:val="222222"/>
          <w:sz w:val="22"/>
          <w:szCs w:val="22"/>
          <w:shd w:val="clear" w:color="auto" w:fill="FFFFFF"/>
        </w:rPr>
        <w:t>(5), 727-736.</w:t>
      </w:r>
    </w:p>
    <w:sectPr w:rsidR="006A092B" w:rsidRPr="00915A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A5F"/>
    <w:rsid w:val="00016E76"/>
    <w:rsid w:val="00027286"/>
    <w:rsid w:val="000448CC"/>
    <w:rsid w:val="00046C57"/>
    <w:rsid w:val="00051B04"/>
    <w:rsid w:val="00075F4A"/>
    <w:rsid w:val="000B3A9F"/>
    <w:rsid w:val="000E2A0C"/>
    <w:rsid w:val="000E501A"/>
    <w:rsid w:val="000F2A50"/>
    <w:rsid w:val="00112719"/>
    <w:rsid w:val="00116043"/>
    <w:rsid w:val="001166F3"/>
    <w:rsid w:val="00124C2B"/>
    <w:rsid w:val="00132FDF"/>
    <w:rsid w:val="001365AD"/>
    <w:rsid w:val="00151873"/>
    <w:rsid w:val="00160684"/>
    <w:rsid w:val="0016252E"/>
    <w:rsid w:val="001747C8"/>
    <w:rsid w:val="00187323"/>
    <w:rsid w:val="001B11E2"/>
    <w:rsid w:val="001B4A84"/>
    <w:rsid w:val="001C23FA"/>
    <w:rsid w:val="001F499C"/>
    <w:rsid w:val="00213AE2"/>
    <w:rsid w:val="00214948"/>
    <w:rsid w:val="0021781F"/>
    <w:rsid w:val="00217D29"/>
    <w:rsid w:val="00221EDD"/>
    <w:rsid w:val="00223214"/>
    <w:rsid w:val="00233AE0"/>
    <w:rsid w:val="00236024"/>
    <w:rsid w:val="00236F8B"/>
    <w:rsid w:val="00240E9F"/>
    <w:rsid w:val="00246BB7"/>
    <w:rsid w:val="002541C7"/>
    <w:rsid w:val="00254305"/>
    <w:rsid w:val="002704EB"/>
    <w:rsid w:val="00286992"/>
    <w:rsid w:val="00286C16"/>
    <w:rsid w:val="0028758E"/>
    <w:rsid w:val="00287E0A"/>
    <w:rsid w:val="002C2BAF"/>
    <w:rsid w:val="002D3E4D"/>
    <w:rsid w:val="002E1C87"/>
    <w:rsid w:val="002E3B75"/>
    <w:rsid w:val="002E4859"/>
    <w:rsid w:val="00301F8A"/>
    <w:rsid w:val="00307B29"/>
    <w:rsid w:val="00341CD4"/>
    <w:rsid w:val="003A6161"/>
    <w:rsid w:val="003B4484"/>
    <w:rsid w:val="003B69A5"/>
    <w:rsid w:val="003C089C"/>
    <w:rsid w:val="003D4233"/>
    <w:rsid w:val="004037DF"/>
    <w:rsid w:val="0042225F"/>
    <w:rsid w:val="0042497B"/>
    <w:rsid w:val="00451020"/>
    <w:rsid w:val="004679A7"/>
    <w:rsid w:val="00470AE9"/>
    <w:rsid w:val="00473DE6"/>
    <w:rsid w:val="004764DB"/>
    <w:rsid w:val="004769AD"/>
    <w:rsid w:val="00486999"/>
    <w:rsid w:val="004963E0"/>
    <w:rsid w:val="004A7F1F"/>
    <w:rsid w:val="004B4C4A"/>
    <w:rsid w:val="004D04EB"/>
    <w:rsid w:val="004D1B0D"/>
    <w:rsid w:val="004E306C"/>
    <w:rsid w:val="005034B2"/>
    <w:rsid w:val="00506FDA"/>
    <w:rsid w:val="00522216"/>
    <w:rsid w:val="00524A52"/>
    <w:rsid w:val="00532CC3"/>
    <w:rsid w:val="0053494D"/>
    <w:rsid w:val="0053535C"/>
    <w:rsid w:val="005368ED"/>
    <w:rsid w:val="00552E92"/>
    <w:rsid w:val="005540ED"/>
    <w:rsid w:val="00580C32"/>
    <w:rsid w:val="0058165D"/>
    <w:rsid w:val="00585E58"/>
    <w:rsid w:val="005B721A"/>
    <w:rsid w:val="005B7754"/>
    <w:rsid w:val="005D00DD"/>
    <w:rsid w:val="005E0B77"/>
    <w:rsid w:val="005E0F68"/>
    <w:rsid w:val="0062165E"/>
    <w:rsid w:val="00682567"/>
    <w:rsid w:val="006832E5"/>
    <w:rsid w:val="00683C3D"/>
    <w:rsid w:val="0068754F"/>
    <w:rsid w:val="00694316"/>
    <w:rsid w:val="006A092B"/>
    <w:rsid w:val="006B6BF7"/>
    <w:rsid w:val="006C5B32"/>
    <w:rsid w:val="006C6574"/>
    <w:rsid w:val="006C6EF2"/>
    <w:rsid w:val="006E652D"/>
    <w:rsid w:val="00722561"/>
    <w:rsid w:val="00747F37"/>
    <w:rsid w:val="007505BD"/>
    <w:rsid w:val="00755466"/>
    <w:rsid w:val="0076714E"/>
    <w:rsid w:val="007738BD"/>
    <w:rsid w:val="00773B44"/>
    <w:rsid w:val="007A31A1"/>
    <w:rsid w:val="007A4329"/>
    <w:rsid w:val="007A695A"/>
    <w:rsid w:val="007E658A"/>
    <w:rsid w:val="00831338"/>
    <w:rsid w:val="008345DA"/>
    <w:rsid w:val="00835686"/>
    <w:rsid w:val="00836B80"/>
    <w:rsid w:val="00851718"/>
    <w:rsid w:val="00851A5F"/>
    <w:rsid w:val="00852858"/>
    <w:rsid w:val="00861A67"/>
    <w:rsid w:val="008665CE"/>
    <w:rsid w:val="00871CAE"/>
    <w:rsid w:val="008739E4"/>
    <w:rsid w:val="00874377"/>
    <w:rsid w:val="00893CB7"/>
    <w:rsid w:val="008960C3"/>
    <w:rsid w:val="008A6076"/>
    <w:rsid w:val="008B1FEE"/>
    <w:rsid w:val="008D7F56"/>
    <w:rsid w:val="008E414C"/>
    <w:rsid w:val="008F35BB"/>
    <w:rsid w:val="0091566E"/>
    <w:rsid w:val="00915A7A"/>
    <w:rsid w:val="00932AD4"/>
    <w:rsid w:val="0097001A"/>
    <w:rsid w:val="00992F14"/>
    <w:rsid w:val="009A0E30"/>
    <w:rsid w:val="009A0FE7"/>
    <w:rsid w:val="009B2CE0"/>
    <w:rsid w:val="009B37D7"/>
    <w:rsid w:val="009C665B"/>
    <w:rsid w:val="009D1974"/>
    <w:rsid w:val="009E0F6B"/>
    <w:rsid w:val="00A06599"/>
    <w:rsid w:val="00A0709B"/>
    <w:rsid w:val="00A10D40"/>
    <w:rsid w:val="00A32C40"/>
    <w:rsid w:val="00A37E31"/>
    <w:rsid w:val="00A6226A"/>
    <w:rsid w:val="00A62E35"/>
    <w:rsid w:val="00A76CB1"/>
    <w:rsid w:val="00A771BD"/>
    <w:rsid w:val="00A90598"/>
    <w:rsid w:val="00AB077F"/>
    <w:rsid w:val="00AB71BB"/>
    <w:rsid w:val="00AD019E"/>
    <w:rsid w:val="00AF5DF6"/>
    <w:rsid w:val="00B21C08"/>
    <w:rsid w:val="00B45BA1"/>
    <w:rsid w:val="00B8099B"/>
    <w:rsid w:val="00B83391"/>
    <w:rsid w:val="00BA151E"/>
    <w:rsid w:val="00BC02AB"/>
    <w:rsid w:val="00BE3ABC"/>
    <w:rsid w:val="00C03529"/>
    <w:rsid w:val="00C043E4"/>
    <w:rsid w:val="00C146F6"/>
    <w:rsid w:val="00C45EDD"/>
    <w:rsid w:val="00C86E32"/>
    <w:rsid w:val="00CB1F48"/>
    <w:rsid w:val="00CC5387"/>
    <w:rsid w:val="00CE1624"/>
    <w:rsid w:val="00D000CC"/>
    <w:rsid w:val="00D06332"/>
    <w:rsid w:val="00D14C78"/>
    <w:rsid w:val="00D203AE"/>
    <w:rsid w:val="00D23F72"/>
    <w:rsid w:val="00D25BEC"/>
    <w:rsid w:val="00D40A21"/>
    <w:rsid w:val="00D543A8"/>
    <w:rsid w:val="00D85F58"/>
    <w:rsid w:val="00DB06FB"/>
    <w:rsid w:val="00DB783B"/>
    <w:rsid w:val="00DC2AEF"/>
    <w:rsid w:val="00DC43DB"/>
    <w:rsid w:val="00DD2C49"/>
    <w:rsid w:val="00DE5D7F"/>
    <w:rsid w:val="00DE729D"/>
    <w:rsid w:val="00DE7E19"/>
    <w:rsid w:val="00E10121"/>
    <w:rsid w:val="00E26BF7"/>
    <w:rsid w:val="00E52B44"/>
    <w:rsid w:val="00E677EC"/>
    <w:rsid w:val="00E97952"/>
    <w:rsid w:val="00ED1D05"/>
    <w:rsid w:val="00ED44B0"/>
    <w:rsid w:val="00F142FC"/>
    <w:rsid w:val="00F14669"/>
    <w:rsid w:val="00F1620A"/>
    <w:rsid w:val="00F21ACB"/>
    <w:rsid w:val="00F64C33"/>
    <w:rsid w:val="00F76BD3"/>
    <w:rsid w:val="00F8384D"/>
    <w:rsid w:val="00F94BE0"/>
    <w:rsid w:val="00FA6AC4"/>
    <w:rsid w:val="00FD690F"/>
    <w:rsid w:val="00FE2EE7"/>
    <w:rsid w:val="00FE4DB7"/>
    <w:rsid w:val="00FF47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2A84F"/>
  <w15:chartTrackingRefBased/>
  <w15:docId w15:val="{0FE64722-CBD5-4A5F-80C1-68F4293E6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851A5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8960C3"/>
    <w:rPr>
      <w:color w:val="0000FF"/>
      <w:u w:val="single"/>
    </w:rPr>
  </w:style>
  <w:style w:type="table" w:styleId="Tabelraster">
    <w:name w:val="Table Grid"/>
    <w:basedOn w:val="Standaardtabel"/>
    <w:uiPriority w:val="39"/>
    <w:rsid w:val="00286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53494D"/>
    <w:pPr>
      <w:spacing w:after="0" w:line="240" w:lineRule="auto"/>
    </w:pPr>
  </w:style>
  <w:style w:type="character" w:styleId="Onopgelostemelding">
    <w:name w:val="Unresolved Mention"/>
    <w:basedOn w:val="Standaardalinea-lettertype"/>
    <w:uiPriority w:val="99"/>
    <w:semiHidden/>
    <w:unhideWhenUsed/>
    <w:rsid w:val="00915A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627784">
      <w:bodyDiv w:val="1"/>
      <w:marLeft w:val="0"/>
      <w:marRight w:val="0"/>
      <w:marTop w:val="0"/>
      <w:marBottom w:val="0"/>
      <w:divBdr>
        <w:top w:val="none" w:sz="0" w:space="0" w:color="auto"/>
        <w:left w:val="none" w:sz="0" w:space="0" w:color="auto"/>
        <w:bottom w:val="none" w:sz="0" w:space="0" w:color="auto"/>
        <w:right w:val="none" w:sz="0" w:space="0" w:color="auto"/>
      </w:divBdr>
    </w:div>
    <w:div w:id="499662921">
      <w:bodyDiv w:val="1"/>
      <w:marLeft w:val="0"/>
      <w:marRight w:val="0"/>
      <w:marTop w:val="0"/>
      <w:marBottom w:val="0"/>
      <w:divBdr>
        <w:top w:val="none" w:sz="0" w:space="0" w:color="auto"/>
        <w:left w:val="none" w:sz="0" w:space="0" w:color="auto"/>
        <w:bottom w:val="none" w:sz="0" w:space="0" w:color="auto"/>
        <w:right w:val="none" w:sz="0" w:space="0" w:color="auto"/>
      </w:divBdr>
    </w:div>
    <w:div w:id="1015232348">
      <w:bodyDiv w:val="1"/>
      <w:marLeft w:val="0"/>
      <w:marRight w:val="0"/>
      <w:marTop w:val="0"/>
      <w:marBottom w:val="0"/>
      <w:divBdr>
        <w:top w:val="none" w:sz="0" w:space="0" w:color="auto"/>
        <w:left w:val="none" w:sz="0" w:space="0" w:color="auto"/>
        <w:bottom w:val="none" w:sz="0" w:space="0" w:color="auto"/>
        <w:right w:val="none" w:sz="0" w:space="0" w:color="auto"/>
      </w:divBdr>
    </w:div>
    <w:div w:id="1113092304">
      <w:bodyDiv w:val="1"/>
      <w:marLeft w:val="0"/>
      <w:marRight w:val="0"/>
      <w:marTop w:val="0"/>
      <w:marBottom w:val="0"/>
      <w:divBdr>
        <w:top w:val="none" w:sz="0" w:space="0" w:color="auto"/>
        <w:left w:val="none" w:sz="0" w:space="0" w:color="auto"/>
        <w:bottom w:val="none" w:sz="0" w:space="0" w:color="auto"/>
        <w:right w:val="none" w:sz="0" w:space="0" w:color="auto"/>
      </w:divBdr>
    </w:div>
    <w:div w:id="155427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naturalis/mebioda/blob/master/doc/week2/w2d5/README.m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A7FDC-374A-41C9-A4A4-B9A6AA774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1991</Words>
  <Characters>10954</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Doeland</dc:creator>
  <cp:keywords/>
  <dc:description/>
  <cp:lastModifiedBy>Mark Doeland</cp:lastModifiedBy>
  <cp:revision>4</cp:revision>
  <dcterms:created xsi:type="dcterms:W3CDTF">2019-12-11T15:52:00Z</dcterms:created>
  <dcterms:modified xsi:type="dcterms:W3CDTF">2019-12-11T15:54:00Z</dcterms:modified>
</cp:coreProperties>
</file>