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A65D8" w:rsidRDefault="00CA65D8">
      <w:pPr>
        <w:pStyle w:val="Ttulo"/>
        <w:tabs>
          <w:tab w:val="left" w:pos="4110"/>
        </w:tabs>
        <w:spacing w:before="0" w:after="0"/>
        <w:rPr>
          <w:rFonts w:ascii="Montserrat" w:eastAsia="Montserrat" w:hAnsi="Montserrat" w:cs="Montserrat"/>
          <w:sz w:val="36"/>
          <w:szCs w:val="36"/>
        </w:rPr>
      </w:pPr>
    </w:p>
    <w:p w:rsidR="00CA65D8" w:rsidRDefault="00CA65D8">
      <w:pPr>
        <w:pStyle w:val="Ttulo"/>
        <w:tabs>
          <w:tab w:val="left" w:pos="4110"/>
        </w:tabs>
        <w:spacing w:before="0" w:after="0"/>
        <w:rPr>
          <w:rFonts w:ascii="Montserrat" w:eastAsia="Montserrat" w:hAnsi="Montserrat" w:cs="Montserrat"/>
          <w:sz w:val="36"/>
          <w:szCs w:val="36"/>
        </w:rPr>
      </w:pPr>
    </w:p>
    <w:p w:rsidR="00CA65D8" w:rsidRDefault="00000000">
      <w:pPr>
        <w:pStyle w:val="Ttulo"/>
        <w:tabs>
          <w:tab w:val="left" w:pos="4110"/>
        </w:tabs>
        <w:spacing w:before="0" w:after="0"/>
        <w:jc w:val="center"/>
        <w:rPr>
          <w:rFonts w:ascii="Montserrat" w:eastAsia="Montserrat" w:hAnsi="Montserrat" w:cs="Montserrat"/>
          <w:sz w:val="32"/>
          <w:szCs w:val="32"/>
        </w:rPr>
      </w:pPr>
      <w:r>
        <w:rPr>
          <w:rFonts w:ascii="Montserrat" w:eastAsia="Montserrat" w:hAnsi="Montserrat" w:cs="Montserrat"/>
          <w:sz w:val="32"/>
          <w:szCs w:val="32"/>
        </w:rPr>
        <w:t xml:space="preserve">[Desarrollo de Software </w:t>
      </w:r>
      <w:r w:rsidR="00A52493">
        <w:rPr>
          <w:rFonts w:ascii="Montserrat" w:eastAsia="Montserrat" w:hAnsi="Montserrat" w:cs="Montserrat"/>
          <w:sz w:val="32"/>
          <w:szCs w:val="32"/>
        </w:rPr>
        <w:t>basado en modelos</w:t>
      </w:r>
      <w:r>
        <w:rPr>
          <w:rFonts w:ascii="Montserrat" w:eastAsia="Montserrat" w:hAnsi="Montserrat" w:cs="Montserrat"/>
          <w:sz w:val="32"/>
          <w:szCs w:val="32"/>
        </w:rPr>
        <w:t>]</w:t>
      </w:r>
    </w:p>
    <w:p w:rsidR="00CA65D8" w:rsidRDefault="00CA65D8">
      <w:pPr>
        <w:spacing w:after="0" w:line="276" w:lineRule="auto"/>
        <w:jc w:val="right"/>
        <w:rPr>
          <w:rFonts w:ascii="Arial" w:eastAsia="Arial" w:hAnsi="Arial" w:cs="Arial"/>
        </w:rPr>
      </w:pPr>
    </w:p>
    <w:p w:rsidR="00CA65D8" w:rsidRDefault="00CA65D8">
      <w:pPr>
        <w:pStyle w:val="Ttulo"/>
        <w:spacing w:before="0" w:after="0"/>
        <w:jc w:val="right"/>
        <w:rPr>
          <w:rFonts w:ascii="Montserrat" w:eastAsia="Montserrat" w:hAnsi="Montserrat" w:cs="Montserrat"/>
          <w:b w:val="0"/>
          <w:sz w:val="48"/>
          <w:szCs w:val="48"/>
        </w:rPr>
      </w:pPr>
      <w:bookmarkStart w:id="0" w:name="_heading=h.hftko7wd4qgs"/>
      <w:bookmarkEnd w:id="0"/>
    </w:p>
    <w:p w:rsidR="00CA65D8" w:rsidRDefault="00CA65D8">
      <w:pPr>
        <w:rPr>
          <w:lang w:eastAsia="es-ES"/>
        </w:rPr>
      </w:pPr>
    </w:p>
    <w:p w:rsidR="00CA65D8" w:rsidRDefault="00B926CE">
      <w:pPr>
        <w:spacing w:after="0" w:line="288" w:lineRule="auto"/>
        <w:ind w:left="-100"/>
        <w:jc w:val="center"/>
        <w:rPr>
          <w:b/>
          <w:bCs/>
          <w:sz w:val="36"/>
          <w:szCs w:val="36"/>
        </w:rPr>
      </w:pPr>
      <w:bookmarkStart w:id="1" w:name="_heading=h.y9rb1rjmsiwn"/>
      <w:bookmarkEnd w:id="1"/>
      <w:r>
        <w:rPr>
          <w:b/>
          <w:bCs/>
          <w:sz w:val="36"/>
          <w:szCs w:val="36"/>
        </w:rPr>
        <w:t>Trabajo Final</w:t>
      </w:r>
    </w:p>
    <w:p w:rsidR="00CA65D8" w:rsidRDefault="00CA65D8">
      <w:pPr>
        <w:spacing w:after="0" w:line="288" w:lineRule="auto"/>
        <w:ind w:left="-100"/>
        <w:jc w:val="center"/>
        <w:rPr>
          <w:b/>
          <w:bCs/>
          <w:sz w:val="36"/>
          <w:szCs w:val="36"/>
        </w:rPr>
      </w:pPr>
    </w:p>
    <w:p w:rsidR="00CA65D8" w:rsidRDefault="00CA65D8">
      <w:pPr>
        <w:spacing w:after="0" w:line="288" w:lineRule="auto"/>
        <w:ind w:left="-100"/>
        <w:jc w:val="center"/>
        <w:rPr>
          <w:b/>
          <w:bCs/>
          <w:sz w:val="36"/>
          <w:szCs w:val="36"/>
        </w:rPr>
      </w:pPr>
    </w:p>
    <w:p w:rsidR="00CA65D8" w:rsidRDefault="00000000">
      <w:pPr>
        <w:spacing w:after="0" w:line="288" w:lineRule="auto"/>
        <w:ind w:left="-100"/>
        <w:jc w:val="center"/>
      </w:pPr>
      <w:r>
        <w:rPr>
          <w:b/>
          <w:bCs/>
          <w:sz w:val="36"/>
          <w:szCs w:val="36"/>
        </w:rPr>
        <w:t>Software de administración de empleados VIVENTO</w:t>
      </w:r>
    </w:p>
    <w:p w:rsidR="00CA65D8" w:rsidRDefault="00CA65D8">
      <w:pPr>
        <w:spacing w:after="0" w:line="288" w:lineRule="auto"/>
        <w:ind w:left="-100"/>
        <w:rPr>
          <w:rFonts w:ascii="Montserrat" w:eastAsia="Montserrat" w:hAnsi="Montserrat" w:cs="Montserrat"/>
        </w:rPr>
      </w:pPr>
    </w:p>
    <w:p w:rsidR="00CA65D8" w:rsidRDefault="00CA65D8">
      <w:pPr>
        <w:spacing w:after="0" w:line="288" w:lineRule="auto"/>
        <w:ind w:left="-100"/>
        <w:rPr>
          <w:rFonts w:ascii="Montserrat" w:eastAsia="Montserrat" w:hAnsi="Montserrat" w:cs="Montserrat"/>
        </w:rPr>
      </w:pPr>
    </w:p>
    <w:p w:rsidR="00CA65D8" w:rsidRDefault="00CA65D8">
      <w:pPr>
        <w:spacing w:after="0" w:line="288" w:lineRule="auto"/>
        <w:ind w:left="-100"/>
        <w:rPr>
          <w:rFonts w:ascii="Montserrat" w:eastAsia="Montserrat" w:hAnsi="Montserrat" w:cs="Montserrat"/>
        </w:rPr>
      </w:pPr>
    </w:p>
    <w:p w:rsidR="00CA65D8" w:rsidRDefault="00000000">
      <w:pPr>
        <w:spacing w:after="0" w:line="324" w:lineRule="auto"/>
        <w:ind w:left="-100"/>
        <w:jc w:val="right"/>
      </w:pPr>
      <w:r>
        <w:rPr>
          <w:rFonts w:ascii="Montserrat" w:eastAsia="Montserrat" w:hAnsi="Montserrat" w:cs="Montserrat"/>
          <w:b/>
          <w:i/>
        </w:rPr>
        <w:t>Tutor:</w:t>
      </w:r>
    </w:p>
    <w:p w:rsidR="00CA65D8" w:rsidRDefault="00000000">
      <w:pPr>
        <w:spacing w:after="0" w:line="288" w:lineRule="auto"/>
        <w:ind w:left="-100"/>
        <w:jc w:val="right"/>
      </w:pPr>
      <w:r>
        <w:rPr>
          <w:rFonts w:ascii="Montserrat" w:hAnsi="Montserrat"/>
          <w:color w:val="555555"/>
          <w:sz w:val="20"/>
          <w:szCs w:val="20"/>
          <w:shd w:val="clear" w:color="auto" w:fill="FFFFFF"/>
        </w:rPr>
        <w:t>RENE ROLANDO ELIZALDE SOLANO</w:t>
      </w:r>
    </w:p>
    <w:p w:rsidR="00CA65D8" w:rsidRDefault="00CA65D8">
      <w:pPr>
        <w:spacing w:after="0" w:line="288" w:lineRule="auto"/>
        <w:ind w:left="-100"/>
        <w:jc w:val="right"/>
        <w:rPr>
          <w:rFonts w:ascii="Montserrat" w:eastAsia="Montserrat" w:hAnsi="Montserrat" w:cs="Montserrat"/>
          <w:i/>
        </w:rPr>
      </w:pPr>
    </w:p>
    <w:p w:rsidR="00CA65D8" w:rsidRDefault="00CA65D8">
      <w:pPr>
        <w:spacing w:after="0" w:line="288" w:lineRule="auto"/>
        <w:ind w:left="-100"/>
        <w:jc w:val="right"/>
        <w:rPr>
          <w:rFonts w:ascii="Montserrat" w:eastAsia="Montserrat" w:hAnsi="Montserrat" w:cs="Montserrat"/>
          <w:i/>
        </w:rPr>
      </w:pPr>
    </w:p>
    <w:p w:rsidR="00CA65D8" w:rsidRDefault="00CA65D8">
      <w:pPr>
        <w:spacing w:after="0" w:line="288" w:lineRule="auto"/>
        <w:ind w:left="-100"/>
        <w:jc w:val="right"/>
        <w:rPr>
          <w:rFonts w:ascii="Montserrat" w:eastAsia="Montserrat" w:hAnsi="Montserrat" w:cs="Montserrat"/>
          <w:i/>
        </w:rPr>
      </w:pPr>
    </w:p>
    <w:p w:rsidR="00CA65D8" w:rsidRDefault="00000000">
      <w:pPr>
        <w:spacing w:after="0" w:line="324" w:lineRule="auto"/>
        <w:ind w:left="-100"/>
        <w:jc w:val="right"/>
        <w:rPr>
          <w:rFonts w:ascii="Montserrat" w:eastAsia="Montserrat" w:hAnsi="Montserrat" w:cs="Montserrat"/>
          <w:b/>
          <w:i/>
        </w:rPr>
      </w:pPr>
      <w:r>
        <w:rPr>
          <w:rFonts w:ascii="Montserrat" w:eastAsia="Montserrat" w:hAnsi="Montserrat" w:cs="Montserrat"/>
          <w:b/>
          <w:i/>
        </w:rPr>
        <w:t>Elaborado:</w:t>
      </w:r>
    </w:p>
    <w:p w:rsidR="00CA65D8" w:rsidRDefault="00CA65D8">
      <w:pPr>
        <w:spacing w:after="0" w:line="324" w:lineRule="auto"/>
        <w:ind w:left="-100"/>
        <w:jc w:val="right"/>
      </w:pPr>
    </w:p>
    <w:p w:rsidR="00CA65D8" w:rsidRDefault="00000000">
      <w:pPr>
        <w:spacing w:after="0" w:line="276" w:lineRule="auto"/>
        <w:ind w:left="-100"/>
        <w:jc w:val="right"/>
        <w:rPr>
          <w:rFonts w:eastAsia="Montserrat" w:cs="Montserrat"/>
          <w:i/>
          <w:sz w:val="28"/>
          <w:szCs w:val="28"/>
        </w:rPr>
      </w:pPr>
      <w:r>
        <w:rPr>
          <w:rFonts w:eastAsia="Montserrat" w:cs="Montserrat"/>
          <w:i/>
          <w:sz w:val="28"/>
          <w:szCs w:val="28"/>
        </w:rPr>
        <w:t>Janneth Guamán</w:t>
      </w:r>
    </w:p>
    <w:p w:rsidR="00CA65D8" w:rsidRDefault="00000000">
      <w:pPr>
        <w:spacing w:after="0" w:line="276" w:lineRule="auto"/>
        <w:ind w:left="-100"/>
        <w:jc w:val="right"/>
        <w:rPr>
          <w:rFonts w:eastAsia="Montserrat" w:cs="Montserrat"/>
          <w:i/>
          <w:sz w:val="28"/>
          <w:szCs w:val="28"/>
        </w:rPr>
      </w:pPr>
      <w:r>
        <w:rPr>
          <w:rFonts w:eastAsia="Montserrat" w:cs="Montserrat"/>
          <w:i/>
          <w:sz w:val="28"/>
          <w:szCs w:val="28"/>
        </w:rPr>
        <w:t>Lenin Quizhpe</w:t>
      </w:r>
    </w:p>
    <w:p w:rsidR="00CA65D8" w:rsidRDefault="00CA65D8">
      <w:pPr>
        <w:spacing w:after="0" w:line="276" w:lineRule="auto"/>
        <w:ind w:left="-100"/>
        <w:jc w:val="right"/>
        <w:rPr>
          <w:rFonts w:ascii="Montserrat" w:eastAsia="Montserrat" w:hAnsi="Montserrat" w:cs="Montserrat"/>
          <w:i/>
        </w:rPr>
      </w:pPr>
    </w:p>
    <w:p w:rsidR="00CA65D8" w:rsidRDefault="00CA65D8">
      <w:pPr>
        <w:spacing w:after="0" w:line="276" w:lineRule="auto"/>
        <w:ind w:left="-100"/>
        <w:jc w:val="right"/>
        <w:rPr>
          <w:rFonts w:ascii="Montserrat" w:eastAsia="Montserrat" w:hAnsi="Montserrat" w:cs="Montserrat"/>
          <w:i/>
        </w:rPr>
      </w:pPr>
    </w:p>
    <w:p w:rsidR="00CA65D8" w:rsidRDefault="00CA65D8">
      <w:pPr>
        <w:spacing w:after="0" w:line="276" w:lineRule="auto"/>
        <w:ind w:left="-100"/>
        <w:jc w:val="right"/>
        <w:rPr>
          <w:rFonts w:ascii="Montserrat" w:eastAsia="Montserrat" w:hAnsi="Montserrat" w:cs="Montserrat"/>
          <w:i/>
        </w:rPr>
      </w:pPr>
    </w:p>
    <w:p w:rsidR="00CA65D8" w:rsidRDefault="00CA65D8">
      <w:pPr>
        <w:spacing w:after="0" w:line="276" w:lineRule="auto"/>
        <w:ind w:left="-100"/>
        <w:jc w:val="right"/>
        <w:rPr>
          <w:rFonts w:ascii="Montserrat" w:eastAsia="Montserrat" w:hAnsi="Montserrat" w:cs="Montserrat"/>
          <w:i/>
        </w:rPr>
      </w:pPr>
    </w:p>
    <w:p w:rsidR="00CA65D8" w:rsidRDefault="00CA65D8">
      <w:pPr>
        <w:spacing w:after="0" w:line="276" w:lineRule="auto"/>
        <w:ind w:left="-100"/>
        <w:jc w:val="right"/>
        <w:rPr>
          <w:rFonts w:ascii="Montserrat" w:eastAsia="Montserrat" w:hAnsi="Montserrat" w:cs="Montserrat"/>
          <w:i/>
        </w:rPr>
      </w:pPr>
    </w:p>
    <w:p w:rsidR="00CA65D8" w:rsidRDefault="00CA65D8">
      <w:pPr>
        <w:spacing w:after="0" w:line="276" w:lineRule="auto"/>
        <w:ind w:left="-100"/>
        <w:jc w:val="right"/>
        <w:rPr>
          <w:rFonts w:ascii="Montserrat" w:eastAsia="Montserrat" w:hAnsi="Montserrat" w:cs="Montserrat"/>
          <w:i/>
        </w:rPr>
      </w:pPr>
    </w:p>
    <w:p w:rsidR="00CA65D8" w:rsidRDefault="00CA65D8">
      <w:pPr>
        <w:spacing w:after="0" w:line="276" w:lineRule="auto"/>
        <w:ind w:left="-100"/>
        <w:jc w:val="right"/>
        <w:rPr>
          <w:rFonts w:ascii="Montserrat" w:eastAsia="Montserrat" w:hAnsi="Montserrat" w:cs="Montserrat"/>
          <w:i/>
        </w:rPr>
      </w:pPr>
    </w:p>
    <w:p w:rsidR="00CA65D8" w:rsidRDefault="00CA65D8">
      <w:pPr>
        <w:spacing w:after="0" w:line="276" w:lineRule="auto"/>
        <w:ind w:left="-100"/>
        <w:jc w:val="right"/>
        <w:rPr>
          <w:rFonts w:ascii="Montserrat" w:eastAsia="Montserrat" w:hAnsi="Montserrat" w:cs="Montserrat"/>
          <w:i/>
        </w:rPr>
      </w:pPr>
    </w:p>
    <w:p w:rsidR="00CA65D8" w:rsidRDefault="00CA65D8">
      <w:pPr>
        <w:spacing w:after="0" w:line="276" w:lineRule="auto"/>
        <w:ind w:left="-100"/>
        <w:jc w:val="right"/>
        <w:rPr>
          <w:rFonts w:ascii="Montserrat" w:eastAsia="Montserrat" w:hAnsi="Montserrat" w:cs="Montserrat"/>
          <w:i/>
        </w:rPr>
      </w:pPr>
    </w:p>
    <w:p w:rsidR="00CA65D8" w:rsidRDefault="00CA65D8">
      <w:pPr>
        <w:spacing w:after="0" w:line="276" w:lineRule="auto"/>
        <w:ind w:left="-100"/>
        <w:jc w:val="right"/>
        <w:rPr>
          <w:rFonts w:ascii="Montserrat" w:eastAsia="Montserrat" w:hAnsi="Montserrat" w:cs="Montserrat"/>
          <w:i/>
        </w:rPr>
      </w:pPr>
    </w:p>
    <w:p w:rsidR="00CA65D8" w:rsidRDefault="00000000">
      <w:pPr>
        <w:spacing w:after="0" w:line="276" w:lineRule="auto"/>
        <w:ind w:left="-100"/>
        <w:jc w:val="right"/>
        <w:rPr>
          <w:rFonts w:ascii="Montserrat" w:eastAsia="Montserrat" w:hAnsi="Montserrat" w:cs="Montserrat"/>
          <w:i/>
        </w:rPr>
      </w:pPr>
      <w:r>
        <w:rPr>
          <w:rFonts w:ascii="Montserrat" w:eastAsia="Montserrat" w:hAnsi="Montserrat" w:cs="Montserrat"/>
          <w:i/>
        </w:rPr>
        <w:t>.</w:t>
      </w:r>
    </w:p>
    <w:p w:rsidR="00CA65D8" w:rsidRDefault="00CA65D8">
      <w:pPr>
        <w:spacing w:after="0" w:line="276" w:lineRule="auto"/>
        <w:ind w:left="-100"/>
        <w:rPr>
          <w:rFonts w:ascii="Montserrat" w:eastAsia="Montserrat" w:hAnsi="Montserrat" w:cs="Montserrat"/>
          <w:i/>
        </w:rPr>
      </w:pPr>
    </w:p>
    <w:p w:rsidR="00CA65D8" w:rsidRDefault="00000000">
      <w:pPr>
        <w:spacing w:after="0" w:line="276" w:lineRule="auto"/>
        <w:ind w:left="-100"/>
        <w:jc w:val="center"/>
        <w:rPr>
          <w:rFonts w:ascii="Montserrat" w:eastAsia="Montserrat" w:hAnsi="Montserrat" w:cs="Montserrat"/>
          <w:sz w:val="30"/>
          <w:szCs w:val="30"/>
          <w:shd w:val="clear" w:color="auto" w:fill="FFFFFF"/>
        </w:rPr>
      </w:pPr>
      <w:r>
        <w:rPr>
          <w:rFonts w:ascii="Montserrat" w:eastAsia="Montserrat" w:hAnsi="Montserrat" w:cs="Montserrat"/>
          <w:sz w:val="30"/>
          <w:szCs w:val="30"/>
          <w:shd w:val="clear" w:color="auto" w:fill="FFFFFF"/>
        </w:rPr>
        <w:t>18 de noviembre de 2022</w:t>
      </w:r>
    </w:p>
    <w:p w:rsidR="00CA65D8" w:rsidRDefault="00000000">
      <w:pPr>
        <w:pStyle w:val="Ttulo1"/>
      </w:pPr>
      <w:r>
        <w:rPr>
          <w:lang w:val="es-EC"/>
        </w:rPr>
        <w:lastRenderedPageBreak/>
        <w:t>Problemática:</w:t>
      </w:r>
    </w:p>
    <w:p w:rsidR="00CA65D8" w:rsidRDefault="00000000">
      <w:pPr>
        <w:jc w:val="both"/>
        <w:rPr>
          <w:lang w:val="es-EC"/>
        </w:rPr>
      </w:pPr>
      <w:r>
        <w:rPr>
          <w:lang w:val="es-EC"/>
        </w:rPr>
        <w:t>La gestión de empleados en una empresa mediana o grande es de vital importancia para una sólida gestión del departamento de recursos humanos, quienes son los encargados del seguimiento y bienestar de la fuerza laboral. Una empresa que dependa del recurso humano debe manejar un sistema que le permita identificar con facilidad las características propias del empleado, basados en su área de trabajo, experiencia laboral, enfermedades, discapacidad, riesgos, etc. Al conocer estas características y ser llevadas bajo un sistema de administración de empleados, permitirá mantener un ambiente laboral excelente, así mismo, la empresa tendrá conocimiento del acontecer del personal y podrá actuar con precisión ante cualquier dificultad que pueda presentarse, permitirá tener una mejor organización en las tareas asignadas al empleado, de acuerdo a su experiencia y conocimiento en el área, mejorando la productividad de la empresa y tomando el recurso humano de manera más eficiente.</w:t>
      </w:r>
    </w:p>
    <w:p w:rsidR="00CA65D8" w:rsidRDefault="00000000">
      <w:pPr>
        <w:pStyle w:val="Ttulo1"/>
        <w:rPr>
          <w:lang w:val="es-EC"/>
        </w:rPr>
      </w:pPr>
      <w:r>
        <w:rPr>
          <w:lang w:val="es-EC"/>
        </w:rPr>
        <w:t>Descripción de las Tecnologías:</w:t>
      </w:r>
    </w:p>
    <w:tbl>
      <w:tblPr>
        <w:tblW w:w="8504" w:type="dxa"/>
        <w:tblCellMar>
          <w:left w:w="10" w:type="dxa"/>
          <w:right w:w="10" w:type="dxa"/>
        </w:tblCellMar>
        <w:tblLook w:val="04A0" w:firstRow="1" w:lastRow="0" w:firstColumn="1" w:lastColumn="0" w:noHBand="0" w:noVBand="1"/>
      </w:tblPr>
      <w:tblGrid>
        <w:gridCol w:w="1913"/>
        <w:gridCol w:w="6591"/>
      </w:tblGrid>
      <w:tr w:rsidR="00CA65D8">
        <w:tblPrEx>
          <w:tblCellMar>
            <w:top w:w="0" w:type="dxa"/>
            <w:bottom w:w="0" w:type="dxa"/>
          </w:tblCellMar>
        </w:tblPrEx>
        <w:tc>
          <w:tcPr>
            <w:tcW w:w="1913" w:type="dxa"/>
            <w:tcBorders>
              <w:top w:val="single" w:sz="4" w:space="0" w:color="000000"/>
              <w:bottom w:val="single" w:sz="4" w:space="0" w:color="000000"/>
            </w:tcBorders>
            <w:shd w:val="clear" w:color="auto" w:fill="auto"/>
            <w:tcMar>
              <w:top w:w="0" w:type="dxa"/>
              <w:left w:w="108" w:type="dxa"/>
              <w:bottom w:w="0" w:type="dxa"/>
              <w:right w:w="108" w:type="dxa"/>
            </w:tcMar>
          </w:tcPr>
          <w:p w:rsidR="00CA65D8" w:rsidRDefault="00000000">
            <w:pPr>
              <w:spacing w:after="0"/>
              <w:jc w:val="center"/>
              <w:rPr>
                <w:b/>
                <w:bCs/>
                <w:lang w:val="es-EC"/>
              </w:rPr>
            </w:pPr>
            <w:r>
              <w:rPr>
                <w:b/>
                <w:bCs/>
                <w:lang w:val="es-EC"/>
              </w:rPr>
              <w:t>Tecnología</w:t>
            </w:r>
          </w:p>
        </w:tc>
        <w:tc>
          <w:tcPr>
            <w:tcW w:w="6591" w:type="dxa"/>
            <w:tcBorders>
              <w:top w:val="single" w:sz="4" w:space="0" w:color="000000"/>
              <w:bottom w:val="single" w:sz="4" w:space="0" w:color="000000"/>
            </w:tcBorders>
            <w:shd w:val="clear" w:color="auto" w:fill="auto"/>
            <w:tcMar>
              <w:top w:w="0" w:type="dxa"/>
              <w:left w:w="108" w:type="dxa"/>
              <w:bottom w:w="0" w:type="dxa"/>
              <w:right w:w="108" w:type="dxa"/>
            </w:tcMar>
          </w:tcPr>
          <w:p w:rsidR="00CA65D8" w:rsidRDefault="00000000">
            <w:pPr>
              <w:spacing w:after="0"/>
              <w:jc w:val="center"/>
              <w:rPr>
                <w:b/>
                <w:bCs/>
                <w:lang w:val="es-EC"/>
              </w:rPr>
            </w:pPr>
            <w:r>
              <w:rPr>
                <w:b/>
                <w:bCs/>
                <w:lang w:val="es-EC"/>
              </w:rPr>
              <w:t>Descripción</w:t>
            </w:r>
          </w:p>
        </w:tc>
      </w:tr>
      <w:tr w:rsidR="00CA65D8">
        <w:tblPrEx>
          <w:tblCellMar>
            <w:top w:w="0" w:type="dxa"/>
            <w:bottom w:w="0" w:type="dxa"/>
          </w:tblCellMar>
        </w:tblPrEx>
        <w:tc>
          <w:tcPr>
            <w:tcW w:w="1913" w:type="dxa"/>
            <w:tcBorders>
              <w:top w:val="single" w:sz="4" w:space="0" w:color="000000"/>
              <w:bottom w:val="single" w:sz="4" w:space="0" w:color="000000"/>
            </w:tcBorders>
            <w:shd w:val="clear" w:color="auto" w:fill="auto"/>
            <w:tcMar>
              <w:top w:w="0" w:type="dxa"/>
              <w:left w:w="108" w:type="dxa"/>
              <w:bottom w:w="0" w:type="dxa"/>
              <w:right w:w="108" w:type="dxa"/>
            </w:tcMar>
            <w:vAlign w:val="center"/>
          </w:tcPr>
          <w:p w:rsidR="00CA65D8" w:rsidRDefault="00000000">
            <w:pPr>
              <w:spacing w:after="0"/>
              <w:jc w:val="both"/>
              <w:rPr>
                <w:lang w:val="es-EC"/>
              </w:rPr>
            </w:pPr>
            <w:r>
              <w:rPr>
                <w:lang w:val="es-EC"/>
              </w:rPr>
              <w:t>Python</w:t>
            </w:r>
          </w:p>
        </w:tc>
        <w:tc>
          <w:tcPr>
            <w:tcW w:w="6591" w:type="dxa"/>
            <w:tcBorders>
              <w:top w:val="single" w:sz="4" w:space="0" w:color="000000"/>
              <w:bottom w:val="single" w:sz="4" w:space="0" w:color="000000"/>
            </w:tcBorders>
            <w:shd w:val="clear" w:color="auto" w:fill="auto"/>
            <w:tcMar>
              <w:top w:w="0" w:type="dxa"/>
              <w:left w:w="108" w:type="dxa"/>
              <w:bottom w:w="0" w:type="dxa"/>
              <w:right w:w="108" w:type="dxa"/>
            </w:tcMar>
          </w:tcPr>
          <w:p w:rsidR="00CA65D8" w:rsidRDefault="00000000">
            <w:pPr>
              <w:spacing w:after="0"/>
            </w:pPr>
            <w:r>
              <w:rPr>
                <w:lang w:val="es-EC"/>
              </w:rPr>
              <w:t>Lenguaje de Programación orientado al desarrollo web, permite que los equipos trabajen en colaboración sin barreras significativas de lenguaje y experimentación.</w:t>
            </w:r>
          </w:p>
        </w:tc>
      </w:tr>
      <w:tr w:rsidR="00CA65D8">
        <w:tblPrEx>
          <w:tblCellMar>
            <w:top w:w="0" w:type="dxa"/>
            <w:bottom w:w="0" w:type="dxa"/>
          </w:tblCellMar>
        </w:tblPrEx>
        <w:tc>
          <w:tcPr>
            <w:tcW w:w="1913" w:type="dxa"/>
            <w:tcBorders>
              <w:top w:val="single" w:sz="4" w:space="0" w:color="000000"/>
              <w:bottom w:val="single" w:sz="4" w:space="0" w:color="000000"/>
            </w:tcBorders>
            <w:shd w:val="clear" w:color="auto" w:fill="auto"/>
            <w:tcMar>
              <w:top w:w="0" w:type="dxa"/>
              <w:left w:w="108" w:type="dxa"/>
              <w:bottom w:w="0" w:type="dxa"/>
              <w:right w:w="108" w:type="dxa"/>
            </w:tcMar>
            <w:vAlign w:val="center"/>
          </w:tcPr>
          <w:p w:rsidR="00CA65D8" w:rsidRDefault="00000000">
            <w:pPr>
              <w:spacing w:after="0"/>
              <w:jc w:val="both"/>
              <w:rPr>
                <w:lang w:val="es-EC"/>
              </w:rPr>
            </w:pPr>
            <w:r>
              <w:rPr>
                <w:lang w:val="es-EC"/>
              </w:rPr>
              <w:t>Django</w:t>
            </w:r>
          </w:p>
        </w:tc>
        <w:tc>
          <w:tcPr>
            <w:tcW w:w="6591" w:type="dxa"/>
            <w:tcBorders>
              <w:top w:val="single" w:sz="4" w:space="0" w:color="000000"/>
              <w:bottom w:val="single" w:sz="4" w:space="0" w:color="000000"/>
            </w:tcBorders>
            <w:shd w:val="clear" w:color="auto" w:fill="auto"/>
            <w:tcMar>
              <w:top w:w="0" w:type="dxa"/>
              <w:left w:w="108" w:type="dxa"/>
              <w:bottom w:w="0" w:type="dxa"/>
              <w:right w:w="108" w:type="dxa"/>
            </w:tcMar>
          </w:tcPr>
          <w:p w:rsidR="00CA65D8" w:rsidRDefault="00000000">
            <w:pPr>
              <w:spacing w:after="0"/>
              <w:rPr>
                <w:lang w:val="es-EC"/>
              </w:rPr>
            </w:pPr>
            <w:r>
              <w:rPr>
                <w:lang w:val="es-EC"/>
              </w:rPr>
              <w:t>Framework web de alto nivel que permite el desarrollo rápido de sitios web seguros y mantenibles, gratuito y de código abierto</w:t>
            </w:r>
          </w:p>
        </w:tc>
      </w:tr>
      <w:tr w:rsidR="00CA65D8">
        <w:tblPrEx>
          <w:tblCellMar>
            <w:top w:w="0" w:type="dxa"/>
            <w:bottom w:w="0" w:type="dxa"/>
          </w:tblCellMar>
        </w:tblPrEx>
        <w:tc>
          <w:tcPr>
            <w:tcW w:w="1913" w:type="dxa"/>
            <w:tcBorders>
              <w:top w:val="single" w:sz="4" w:space="0" w:color="000000"/>
              <w:bottom w:val="single" w:sz="4" w:space="0" w:color="000000"/>
            </w:tcBorders>
            <w:shd w:val="clear" w:color="auto" w:fill="auto"/>
            <w:tcMar>
              <w:top w:w="0" w:type="dxa"/>
              <w:left w:w="108" w:type="dxa"/>
              <w:bottom w:w="0" w:type="dxa"/>
              <w:right w:w="108" w:type="dxa"/>
            </w:tcMar>
            <w:vAlign w:val="center"/>
          </w:tcPr>
          <w:p w:rsidR="00CA65D8" w:rsidRDefault="00000000">
            <w:pPr>
              <w:spacing w:after="0"/>
              <w:jc w:val="both"/>
              <w:rPr>
                <w:lang w:val="es-EC"/>
              </w:rPr>
            </w:pPr>
            <w:r>
              <w:rPr>
                <w:lang w:val="es-EC"/>
              </w:rPr>
              <w:t>HTML 5</w:t>
            </w:r>
          </w:p>
        </w:tc>
        <w:tc>
          <w:tcPr>
            <w:tcW w:w="6591" w:type="dxa"/>
            <w:tcBorders>
              <w:top w:val="single" w:sz="4" w:space="0" w:color="000000"/>
              <w:bottom w:val="single" w:sz="4" w:space="0" w:color="000000"/>
            </w:tcBorders>
            <w:shd w:val="clear" w:color="auto" w:fill="auto"/>
            <w:tcMar>
              <w:top w:w="0" w:type="dxa"/>
              <w:left w:w="108" w:type="dxa"/>
              <w:bottom w:w="0" w:type="dxa"/>
              <w:right w:w="108" w:type="dxa"/>
            </w:tcMar>
          </w:tcPr>
          <w:p w:rsidR="00CA65D8" w:rsidRDefault="00000000">
            <w:pPr>
              <w:spacing w:after="0"/>
              <w:rPr>
                <w:lang w:val="es-EC"/>
              </w:rPr>
            </w:pPr>
            <w:r>
              <w:rPr>
                <w:lang w:val="es-EC"/>
              </w:rPr>
              <w:t>Estándar de referencia del software que conecta con la elaboración de páginas web, define una estructura básica y un código.</w:t>
            </w:r>
          </w:p>
        </w:tc>
      </w:tr>
      <w:tr w:rsidR="00CA65D8">
        <w:tblPrEx>
          <w:tblCellMar>
            <w:top w:w="0" w:type="dxa"/>
            <w:bottom w:w="0" w:type="dxa"/>
          </w:tblCellMar>
        </w:tblPrEx>
        <w:tc>
          <w:tcPr>
            <w:tcW w:w="1913" w:type="dxa"/>
            <w:tcBorders>
              <w:top w:val="single" w:sz="4" w:space="0" w:color="000000"/>
              <w:bottom w:val="single" w:sz="4" w:space="0" w:color="000000"/>
            </w:tcBorders>
            <w:shd w:val="clear" w:color="auto" w:fill="auto"/>
            <w:tcMar>
              <w:top w:w="0" w:type="dxa"/>
              <w:left w:w="108" w:type="dxa"/>
              <w:bottom w:w="0" w:type="dxa"/>
              <w:right w:w="108" w:type="dxa"/>
            </w:tcMar>
            <w:vAlign w:val="center"/>
          </w:tcPr>
          <w:p w:rsidR="00CA65D8" w:rsidRDefault="00000000">
            <w:pPr>
              <w:spacing w:after="0"/>
              <w:jc w:val="both"/>
            </w:pPr>
            <w:r>
              <w:rPr>
                <w:lang w:val="es-EC"/>
              </w:rPr>
              <w:t>XAMPP</w:t>
            </w:r>
          </w:p>
        </w:tc>
        <w:tc>
          <w:tcPr>
            <w:tcW w:w="6591" w:type="dxa"/>
            <w:tcBorders>
              <w:top w:val="single" w:sz="4" w:space="0" w:color="000000"/>
              <w:bottom w:val="single" w:sz="4" w:space="0" w:color="000000"/>
            </w:tcBorders>
            <w:shd w:val="clear" w:color="auto" w:fill="auto"/>
            <w:tcMar>
              <w:top w:w="0" w:type="dxa"/>
              <w:left w:w="108" w:type="dxa"/>
              <w:bottom w:w="0" w:type="dxa"/>
              <w:right w:w="108" w:type="dxa"/>
            </w:tcMar>
          </w:tcPr>
          <w:p w:rsidR="00CA65D8" w:rsidRDefault="00000000">
            <w:pPr>
              <w:spacing w:after="0"/>
            </w:pPr>
            <w:r>
              <w:rPr>
                <w:lang w:val="es-EC"/>
              </w:rPr>
              <w:t>Paquete de software libre, que consiste principalmente en el sistema de gestión de bases de datos MySQL, el servidor web Apache y los intérpretes para lenguajes de script PHP y Perl.</w:t>
            </w:r>
          </w:p>
        </w:tc>
      </w:tr>
    </w:tbl>
    <w:p w:rsidR="00CA65D8" w:rsidRDefault="00CA65D8">
      <w:pPr>
        <w:rPr>
          <w:b/>
          <w:bCs/>
          <w:lang w:val="es-EC"/>
        </w:rPr>
      </w:pPr>
    </w:p>
    <w:p w:rsidR="00CA65D8" w:rsidRDefault="00000000">
      <w:pPr>
        <w:pStyle w:val="Ttulo1"/>
        <w:rPr>
          <w:lang w:val="es-EC"/>
        </w:rPr>
      </w:pPr>
      <w:r>
        <w:rPr>
          <w:lang w:val="es-EC"/>
        </w:rPr>
        <w:t>Descripción de la solución:</w:t>
      </w:r>
    </w:p>
    <w:p w:rsidR="00CA65D8" w:rsidRDefault="00000000">
      <w:pPr>
        <w:jc w:val="both"/>
        <w:rPr>
          <w:lang w:val="es-EC"/>
        </w:rPr>
      </w:pPr>
      <w:r>
        <w:rPr>
          <w:lang w:val="es-EC"/>
        </w:rPr>
        <w:t>El software a desarrollar permitirá crear, eliminar o editar un registro de datos personales de los empleados de la inmobiliaria “VIVENDO”, además de ello, se registrará el cargo que tiene y el departamento al cual pertenece, mediante una lista de despliegue y opción a escoger. De la misma manera el usuario podrá crear, editar o eliminar los diferentes cargos y departamentos que puedan ser creados, según las necesidades de la empresa</w:t>
      </w:r>
    </w:p>
    <w:p w:rsidR="00CA65D8" w:rsidRDefault="00CA65D8">
      <w:pPr>
        <w:suppressAutoHyphens w:val="0"/>
        <w:spacing w:line="244" w:lineRule="auto"/>
        <w:ind w:firstLine="0"/>
        <w:rPr>
          <w:b/>
          <w:lang w:val="es-EC"/>
        </w:rPr>
      </w:pPr>
    </w:p>
    <w:p w:rsidR="00CA65D8" w:rsidRDefault="00000000">
      <w:pPr>
        <w:pStyle w:val="Ttulo2"/>
      </w:pPr>
      <w:r>
        <w:lastRenderedPageBreak/>
        <w:t>Avance 1</w:t>
      </w:r>
    </w:p>
    <w:p w:rsidR="00CA65D8" w:rsidRDefault="00000000">
      <w:pPr>
        <w:jc w:val="both"/>
        <w:rPr>
          <w:lang w:val="es-EC"/>
        </w:rPr>
      </w:pPr>
      <w:r>
        <w:rPr>
          <w:lang w:val="es-EC"/>
        </w:rPr>
        <w:t>Previo al desarrollo del código, es preferible determinar los diagramas UML, que nos orienten a identificar el cumplimiento de los requerimientos es por ello que a continuación se presentan los diagramas, identificando sus características y desarrollo:</w:t>
      </w:r>
    </w:p>
    <w:p w:rsidR="00CA65D8" w:rsidRDefault="00000000">
      <w:pPr>
        <w:jc w:val="both"/>
      </w:pPr>
      <w:r>
        <w:rPr>
          <w:b/>
          <w:bCs/>
          <w:lang w:val="es-EC"/>
        </w:rPr>
        <w:t>Figura 1:</w:t>
      </w:r>
      <w:r>
        <w:rPr>
          <w:lang w:val="es-EC"/>
        </w:rPr>
        <w:t xml:space="preserve"> Diagrama de clase</w:t>
      </w:r>
    </w:p>
    <w:p w:rsidR="00CA65D8" w:rsidRDefault="00000000">
      <w:r>
        <w:rPr>
          <w:noProof/>
        </w:rPr>
        <w:drawing>
          <wp:inline distT="0" distB="0" distL="0" distR="0">
            <wp:extent cx="3667813" cy="1924409"/>
            <wp:effectExtent l="0" t="0" r="8837" b="0"/>
            <wp:docPr id="2" name="Imagen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l="19738" t="13391" r="26548" b="34838"/>
                    <a:stretch>
                      <a:fillRect/>
                    </a:stretch>
                  </pic:blipFill>
                  <pic:spPr>
                    <a:xfrm>
                      <a:off x="0" y="0"/>
                      <a:ext cx="3667813" cy="1924409"/>
                    </a:xfrm>
                    <a:prstGeom prst="rect">
                      <a:avLst/>
                    </a:prstGeom>
                    <a:noFill/>
                    <a:ln>
                      <a:noFill/>
                      <a:prstDash/>
                    </a:ln>
                  </pic:spPr>
                </pic:pic>
              </a:graphicData>
            </a:graphic>
          </wp:inline>
        </w:drawing>
      </w:r>
    </w:p>
    <w:p w:rsidR="00CA65D8" w:rsidRDefault="00000000">
      <w:r>
        <w:rPr>
          <w:b/>
          <w:bCs/>
        </w:rPr>
        <w:t>Figura 2:</w:t>
      </w:r>
      <w:r>
        <w:t xml:space="preserve"> Diagrama de secuencias</w:t>
      </w:r>
    </w:p>
    <w:p w:rsidR="00CA65D8" w:rsidRDefault="00000000">
      <w:r>
        <w:rPr>
          <w:noProof/>
        </w:rPr>
        <w:drawing>
          <wp:inline distT="0" distB="0" distL="0" distR="0">
            <wp:extent cx="3457803" cy="1943228"/>
            <wp:effectExtent l="0" t="0" r="9297" b="0"/>
            <wp:docPr id="3" name="Imagen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19849" t="10597" r="32336" b="13995"/>
                    <a:stretch>
                      <a:fillRect/>
                    </a:stretch>
                  </pic:blipFill>
                  <pic:spPr>
                    <a:xfrm>
                      <a:off x="0" y="0"/>
                      <a:ext cx="3457803" cy="1943228"/>
                    </a:xfrm>
                    <a:prstGeom prst="rect">
                      <a:avLst/>
                    </a:prstGeom>
                    <a:noFill/>
                    <a:ln>
                      <a:noFill/>
                      <a:prstDash/>
                    </a:ln>
                  </pic:spPr>
                </pic:pic>
              </a:graphicData>
            </a:graphic>
          </wp:inline>
        </w:drawing>
      </w:r>
    </w:p>
    <w:p w:rsidR="00CA65D8" w:rsidRDefault="00000000">
      <w:r>
        <w:rPr>
          <w:b/>
          <w:bCs/>
        </w:rPr>
        <w:t>Figura 3:</w:t>
      </w:r>
      <w:r>
        <w:t xml:space="preserve"> Diagrama de casos de uso</w:t>
      </w:r>
    </w:p>
    <w:p w:rsidR="00CA65D8" w:rsidRDefault="00000000">
      <w:r>
        <w:rPr>
          <w:noProof/>
        </w:rPr>
        <w:drawing>
          <wp:inline distT="0" distB="0" distL="0" distR="0">
            <wp:extent cx="2734915" cy="1886809"/>
            <wp:effectExtent l="0" t="0" r="8285" b="0"/>
            <wp:docPr id="4" name="Imagen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l="21510" t="14132" r="40043" b="40702"/>
                    <a:stretch>
                      <a:fillRect/>
                    </a:stretch>
                  </pic:blipFill>
                  <pic:spPr>
                    <a:xfrm>
                      <a:off x="0" y="0"/>
                      <a:ext cx="2734915" cy="1886809"/>
                    </a:xfrm>
                    <a:prstGeom prst="rect">
                      <a:avLst/>
                    </a:prstGeom>
                    <a:noFill/>
                    <a:ln>
                      <a:noFill/>
                      <a:prstDash/>
                    </a:ln>
                  </pic:spPr>
                </pic:pic>
              </a:graphicData>
            </a:graphic>
          </wp:inline>
        </w:drawing>
      </w:r>
    </w:p>
    <w:p w:rsidR="00CA65D8" w:rsidRDefault="00000000">
      <w:pPr>
        <w:jc w:val="both"/>
        <w:rPr>
          <w:lang w:val="es-EC"/>
        </w:rPr>
      </w:pPr>
      <w:r>
        <w:rPr>
          <w:lang w:val="es-EC"/>
        </w:rPr>
        <w:lastRenderedPageBreak/>
        <w:t>En función a los diagramas UML, se desarrollará el sistema web mediante el uso del framework django y su programación en Python que se detallará a continuación.</w:t>
      </w:r>
    </w:p>
    <w:p w:rsidR="00CA65D8" w:rsidRDefault="00000000">
      <w:pPr>
        <w:jc w:val="both"/>
        <w:rPr>
          <w:lang w:val="es-EC"/>
        </w:rPr>
      </w:pPr>
      <w:r>
        <w:rPr>
          <w:lang w:val="es-EC"/>
        </w:rPr>
        <w:t>El sistema de gestión de empleados, consta de 3 módulos, “Empleado” (Realiza el registro, edición y eliminación de empleados que se vinculen a la empresa), a este empleado se le asigna un “Cargo”, y su pertenencia a algún “Departamento” de la empresa según sus necesidades. El backend a sido construido de la siguiente manera. Creación de una aplicación de nombre inmobiliaria a partide del settings.py. como se observa en la Figura 4.</w:t>
      </w:r>
    </w:p>
    <w:p w:rsidR="00CA65D8" w:rsidRDefault="00000000">
      <w:pPr>
        <w:jc w:val="both"/>
      </w:pPr>
      <w:r>
        <w:rPr>
          <w:b/>
          <w:bCs/>
          <w:lang w:val="es-EC"/>
        </w:rPr>
        <w:t>Figura 4:</w:t>
      </w:r>
      <w:r>
        <w:rPr>
          <w:lang w:val="es-EC"/>
        </w:rPr>
        <w:t xml:space="preserve"> Creación de aplicación “Inmobiliaria”</w:t>
      </w:r>
    </w:p>
    <w:tbl>
      <w:tblPr>
        <w:tblW w:w="8494" w:type="dxa"/>
        <w:tblCellMar>
          <w:left w:w="10" w:type="dxa"/>
          <w:right w:w="10" w:type="dxa"/>
        </w:tblCellMar>
        <w:tblLook w:val="04A0" w:firstRow="1" w:lastRow="0" w:firstColumn="1" w:lastColumn="0" w:noHBand="0" w:noVBand="1"/>
      </w:tblPr>
      <w:tblGrid>
        <w:gridCol w:w="4247"/>
        <w:gridCol w:w="4247"/>
      </w:tblGrid>
      <w:tr w:rsidR="00CA65D8">
        <w:tblPrEx>
          <w:tblCellMar>
            <w:top w:w="0" w:type="dxa"/>
            <w:bottom w:w="0" w:type="dxa"/>
          </w:tblCellMar>
        </w:tblPrEx>
        <w:tc>
          <w:tcPr>
            <w:tcW w:w="4247" w:type="dxa"/>
            <w:shd w:val="clear" w:color="auto" w:fill="auto"/>
            <w:tcMar>
              <w:top w:w="0" w:type="dxa"/>
              <w:left w:w="108" w:type="dxa"/>
              <w:bottom w:w="0" w:type="dxa"/>
              <w:right w:w="108" w:type="dxa"/>
            </w:tcMar>
          </w:tcPr>
          <w:p w:rsidR="00CA65D8" w:rsidRDefault="00000000">
            <w:pPr>
              <w:spacing w:after="0" w:line="240" w:lineRule="auto"/>
              <w:jc w:val="both"/>
            </w:pPr>
            <w:r>
              <w:rPr>
                <w:lang w:val="es-EC"/>
              </w:rPr>
              <w:t xml:space="preserve"> </w:t>
            </w:r>
            <w:r>
              <w:rPr>
                <w:noProof/>
              </w:rPr>
              <mc:AlternateContent>
                <mc:Choice Requires="wps">
                  <w:drawing>
                    <wp:anchor distT="0" distB="0" distL="114300" distR="114300" simplePos="0" relativeHeight="251659264" behindDoc="0" locked="0" layoutInCell="1" allowOverlap="1">
                      <wp:simplePos x="0" y="0"/>
                      <wp:positionH relativeFrom="column">
                        <wp:posOffset>1262886</wp:posOffset>
                      </wp:positionH>
                      <wp:positionV relativeFrom="paragraph">
                        <wp:posOffset>770116</wp:posOffset>
                      </wp:positionV>
                      <wp:extent cx="1048387" cy="193679"/>
                      <wp:effectExtent l="0" t="19050" r="37463" b="34921"/>
                      <wp:wrapNone/>
                      <wp:docPr id="5" name="Flecha: a la derecha 12"/>
                      <wp:cNvGraphicFramePr/>
                      <a:graphic xmlns:a="http://schemas.openxmlformats.org/drawingml/2006/main">
                        <a:graphicData uri="http://schemas.microsoft.com/office/word/2010/wordprocessingShape">
                          <wps:wsp>
                            <wps:cNvSpPr/>
                            <wps:spPr>
                              <a:xfrm>
                                <a:off x="0" y="0"/>
                                <a:ext cx="1048387" cy="193679"/>
                              </a:xfrm>
                              <a:custGeom>
                                <a:avLst>
                                  <a:gd name="f0" fmla="val 1960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70AD47"/>
                              </a:solidFill>
                              <a:ln w="12701" cap="flat">
                                <a:solidFill>
                                  <a:srgbClr val="507E32"/>
                                </a:solidFill>
                                <a:prstDash val="solid"/>
                                <a:miter/>
                              </a:ln>
                            </wps:spPr>
                            <wps:bodyPr lIns="0" tIns="0" rIns="0" bIns="0"/>
                          </wps:wsp>
                        </a:graphicData>
                      </a:graphic>
                    </wp:anchor>
                  </w:drawing>
                </mc:Choice>
                <mc:Fallback>
                  <w:pict>
                    <v:shape w14:anchorId="6A7D7024" id="Flecha: a la derecha 12" o:spid="_x0000_s1026" style="position:absolute;margin-left:99.45pt;margin-top:60.65pt;width:82.55pt;height:15.2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" path="m,5400r19606,l19606,r1994,10800l19606,21600r,-5400l,16200,,5400xe" fillcolor="#70ad47" strokecolor="#507e32" strokeweight=".35281mm">
                      <v:stroke joinstyle="miter"/>
                      <v:path arrowok="t" o:connecttype="custom" o:connectlocs="524194,0;1048387,96840;524194,193679;0,96840;951605,0;951605,193679" o:connectangles="270,0,90,180,270,90" textboxrect="0,5400,20603,16200"/>
                    </v:shape>
                  </w:pict>
                </mc:Fallback>
              </mc:AlternateContent>
            </w:r>
            <w:r>
              <w:rPr>
                <w:noProof/>
              </w:rPr>
              <w:drawing>
                <wp:inline distT="0" distB="0" distL="0" distR="0">
                  <wp:extent cx="1037295" cy="1468370"/>
                  <wp:effectExtent l="0" t="0" r="0" b="0"/>
                  <wp:docPr id="6" name="Imagen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037295" cy="1468370"/>
                          </a:xfrm>
                          <a:prstGeom prst="rect">
                            <a:avLst/>
                          </a:prstGeom>
                          <a:noFill/>
                          <a:ln>
                            <a:noFill/>
                            <a:prstDash/>
                          </a:ln>
                        </pic:spPr>
                      </pic:pic>
                    </a:graphicData>
                  </a:graphic>
                </wp:inline>
              </w:drawing>
            </w:r>
          </w:p>
        </w:tc>
        <w:tc>
          <w:tcPr>
            <w:tcW w:w="4247" w:type="dxa"/>
            <w:shd w:val="clear" w:color="auto" w:fill="auto"/>
            <w:tcMar>
              <w:top w:w="0" w:type="dxa"/>
              <w:left w:w="108" w:type="dxa"/>
              <w:bottom w:w="0" w:type="dxa"/>
              <w:right w:w="108" w:type="dxa"/>
            </w:tcMar>
          </w:tcPr>
          <w:p w:rsidR="00CA65D8" w:rsidRDefault="00000000">
            <w:pPr>
              <w:spacing w:after="0" w:line="240" w:lineRule="auto"/>
              <w:jc w:val="both"/>
            </w:pPr>
            <w:r>
              <w:rPr>
                <w:noProof/>
              </w:rPr>
              <w:drawing>
                <wp:inline distT="0" distB="0" distL="0" distR="0">
                  <wp:extent cx="1931295" cy="1283808"/>
                  <wp:effectExtent l="0" t="0" r="0" b="0"/>
                  <wp:docPr id="7" name="Imagen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31295" cy="1283808"/>
                          </a:xfrm>
                          <a:prstGeom prst="rect">
                            <a:avLst/>
                          </a:prstGeom>
                          <a:noFill/>
                          <a:ln>
                            <a:noFill/>
                            <a:prstDash/>
                          </a:ln>
                        </pic:spPr>
                      </pic:pic>
                    </a:graphicData>
                  </a:graphic>
                </wp:inline>
              </w:drawing>
            </w:r>
          </w:p>
        </w:tc>
      </w:tr>
    </w:tbl>
    <w:p w:rsidR="00CA65D8" w:rsidRDefault="00CA65D8">
      <w:pPr>
        <w:jc w:val="both"/>
        <w:rPr>
          <w:lang w:val="es-EC"/>
        </w:rPr>
      </w:pPr>
    </w:p>
    <w:p w:rsidR="00CA65D8" w:rsidRDefault="00000000">
      <w:pPr>
        <w:jc w:val="both"/>
        <w:rPr>
          <w:lang w:val="es-EC"/>
        </w:rPr>
      </w:pPr>
      <w:r>
        <w:rPr>
          <w:lang w:val="es-EC"/>
        </w:rPr>
        <w:t>En la aplicación de inmobiliaria se crea una carpeta “templates”, en la cual django busca las páginas (cargos, departamentos, empleados) que van a interactuar con el cliente mediante código html, y su acceso se lo realiza mediante el archivo view.py, las vistas se crean mediante funciones que generan la solicitud a cada una de las páginas de interfaz de usuario “Cargos”, “Empleados” y “Departamentos”, y sus respectivas acciones “crear”, “editar”, como se observa en la Figura 5.</w:t>
      </w:r>
    </w:p>
    <w:p w:rsidR="00CA65D8" w:rsidRDefault="00000000">
      <w:pPr>
        <w:jc w:val="both"/>
      </w:pPr>
      <w:r>
        <w:rPr>
          <w:b/>
          <w:bCs/>
          <w:lang w:val="es-EC"/>
        </w:rPr>
        <w:t>Figura 5:</w:t>
      </w:r>
      <w:r>
        <w:rPr>
          <w:lang w:val="es-EC"/>
        </w:rPr>
        <w:t xml:space="preserve"> Creación de clases para las vistas de interfaz de usuario.</w:t>
      </w:r>
    </w:p>
    <w:p w:rsidR="00CA65D8" w:rsidRDefault="00000000">
      <w:pPr>
        <w:jc w:val="both"/>
      </w:pPr>
      <w:r>
        <w:rPr>
          <w:noProof/>
        </w:rPr>
        <w:drawing>
          <wp:inline distT="0" distB="0" distL="0" distR="0">
            <wp:extent cx="5145904" cy="1646011"/>
            <wp:effectExtent l="0" t="0" r="0" b="0"/>
            <wp:docPr id="8" name="Imagen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45904" cy="1646011"/>
                    </a:xfrm>
                    <a:prstGeom prst="rect">
                      <a:avLst/>
                    </a:prstGeom>
                    <a:noFill/>
                    <a:ln>
                      <a:noFill/>
                      <a:prstDash/>
                    </a:ln>
                  </pic:spPr>
                </pic:pic>
              </a:graphicData>
            </a:graphic>
          </wp:inline>
        </w:drawing>
      </w:r>
    </w:p>
    <w:p w:rsidR="00CA65D8" w:rsidRDefault="00000000">
      <w:pPr>
        <w:jc w:val="both"/>
        <w:rPr>
          <w:lang w:val="es-EC"/>
        </w:rPr>
      </w:pPr>
      <w:r>
        <w:rPr>
          <w:lang w:val="es-EC"/>
        </w:rPr>
        <w:t>Creación de plantilla base.html, la cual es una estructura de contenido que se repetirá en todas las vistas, y la creación de botones de menú de acceso a las diferentes páginas, como se observa en la Figura 6.</w:t>
      </w:r>
    </w:p>
    <w:p w:rsidR="00CA65D8" w:rsidRDefault="00000000">
      <w:pPr>
        <w:jc w:val="both"/>
      </w:pPr>
      <w:r>
        <w:rPr>
          <w:b/>
          <w:bCs/>
          <w:lang w:val="es-EC"/>
        </w:rPr>
        <w:lastRenderedPageBreak/>
        <w:t>Figura 6:</w:t>
      </w:r>
      <w:r>
        <w:rPr>
          <w:lang w:val="es-EC"/>
        </w:rPr>
        <w:t xml:space="preserve"> Creación de contenido y menú de acceso.</w:t>
      </w:r>
    </w:p>
    <w:p w:rsidR="00CA65D8" w:rsidRDefault="00000000">
      <w:pPr>
        <w:jc w:val="both"/>
      </w:pPr>
      <w:r>
        <w:rPr>
          <w:noProof/>
        </w:rPr>
        <w:drawing>
          <wp:inline distT="0" distB="0" distL="0" distR="0">
            <wp:extent cx="5400044" cy="822960"/>
            <wp:effectExtent l="0" t="0" r="0" b="0"/>
            <wp:docPr id="9" name="Imagen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4" cy="822960"/>
                    </a:xfrm>
                    <a:prstGeom prst="rect">
                      <a:avLst/>
                    </a:prstGeom>
                    <a:noFill/>
                    <a:ln>
                      <a:noFill/>
                      <a:prstDash/>
                    </a:ln>
                  </pic:spPr>
                </pic:pic>
              </a:graphicData>
            </a:graphic>
          </wp:inline>
        </w:drawing>
      </w:r>
    </w:p>
    <w:p w:rsidR="00CA65D8" w:rsidRDefault="00000000">
      <w:pPr>
        <w:jc w:val="both"/>
        <w:rPr>
          <w:lang w:val="es-EC"/>
        </w:rPr>
      </w:pPr>
      <w:r>
        <w:rPr>
          <w:lang w:val="es-EC"/>
        </w:rPr>
        <w:t>Creación de las vistas de gestión de datos del CRUD, el cual permitirán crear un formulario para el ingreso de los datos del empleado, editar o eliminar, según se requiera como se observa en la Figura 7a, en la Figura 7b la creación de el archivo form.html, el mismo que captura la información ingresada por el formulario.</w:t>
      </w:r>
    </w:p>
    <w:p w:rsidR="00CA65D8" w:rsidRDefault="00000000">
      <w:pPr>
        <w:jc w:val="both"/>
      </w:pPr>
      <w:r>
        <w:rPr>
          <w:b/>
          <w:bCs/>
          <w:lang w:val="es-EC"/>
        </w:rPr>
        <w:t>Figura 7</w:t>
      </w:r>
      <w:r>
        <w:rPr>
          <w:lang w:val="es-EC"/>
        </w:rPr>
        <w:t>: vistas de gestión y formularios</w:t>
      </w:r>
    </w:p>
    <w:tbl>
      <w:tblPr>
        <w:tblW w:w="8494" w:type="dxa"/>
        <w:tblCellMar>
          <w:left w:w="10" w:type="dxa"/>
          <w:right w:w="10" w:type="dxa"/>
        </w:tblCellMar>
        <w:tblLook w:val="04A0" w:firstRow="1" w:lastRow="0" w:firstColumn="1" w:lastColumn="0" w:noHBand="0" w:noVBand="1"/>
      </w:tblPr>
      <w:tblGrid>
        <w:gridCol w:w="8504"/>
      </w:tblGrid>
      <w:tr w:rsidR="00CA65D8">
        <w:tblPrEx>
          <w:tblCellMar>
            <w:top w:w="0" w:type="dxa"/>
            <w:bottom w:w="0" w:type="dxa"/>
          </w:tblCellMar>
        </w:tblPrEx>
        <w:tc>
          <w:tcPr>
            <w:tcW w:w="8504" w:type="dxa"/>
            <w:shd w:val="clear" w:color="auto" w:fill="auto"/>
            <w:tcMar>
              <w:top w:w="0" w:type="dxa"/>
              <w:left w:w="108" w:type="dxa"/>
              <w:bottom w:w="0" w:type="dxa"/>
              <w:right w:w="108" w:type="dxa"/>
            </w:tcMar>
          </w:tcPr>
          <w:p w:rsidR="00CA65D8" w:rsidRDefault="00000000">
            <w:pPr>
              <w:spacing w:after="0" w:line="240" w:lineRule="auto"/>
              <w:jc w:val="center"/>
            </w:pPr>
            <w:r>
              <w:rPr>
                <w:noProof/>
              </w:rPr>
              <w:drawing>
                <wp:inline distT="0" distB="0" distL="0" distR="0">
                  <wp:extent cx="4944654" cy="1028946"/>
                  <wp:effectExtent l="0" t="0" r="8346" b="0"/>
                  <wp:docPr id="10" name="Imagen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44654" cy="1028946"/>
                          </a:xfrm>
                          <a:prstGeom prst="rect">
                            <a:avLst/>
                          </a:prstGeom>
                          <a:noFill/>
                          <a:ln>
                            <a:noFill/>
                            <a:prstDash/>
                          </a:ln>
                        </pic:spPr>
                      </pic:pic>
                    </a:graphicData>
                  </a:graphic>
                </wp:inline>
              </w:drawing>
            </w:r>
          </w:p>
        </w:tc>
      </w:tr>
      <w:tr w:rsidR="00CA65D8">
        <w:tblPrEx>
          <w:tblCellMar>
            <w:top w:w="0" w:type="dxa"/>
            <w:bottom w:w="0" w:type="dxa"/>
          </w:tblCellMar>
        </w:tblPrEx>
        <w:tc>
          <w:tcPr>
            <w:tcW w:w="8504" w:type="dxa"/>
            <w:shd w:val="clear" w:color="auto" w:fill="auto"/>
            <w:tcMar>
              <w:top w:w="0" w:type="dxa"/>
              <w:left w:w="108" w:type="dxa"/>
              <w:bottom w:w="0" w:type="dxa"/>
              <w:right w:w="108" w:type="dxa"/>
            </w:tcMar>
          </w:tcPr>
          <w:p w:rsidR="00CA65D8" w:rsidRDefault="00000000">
            <w:pPr>
              <w:pStyle w:val="Prrafodelista"/>
              <w:numPr>
                <w:ilvl w:val="0"/>
                <w:numId w:val="1"/>
              </w:numPr>
              <w:spacing w:after="0" w:line="240" w:lineRule="auto"/>
              <w:jc w:val="center"/>
              <w:rPr>
                <w:lang w:val="es-EC"/>
              </w:rPr>
            </w:pPr>
            <w:r>
              <w:rPr>
                <w:lang w:val="es-EC"/>
              </w:rPr>
              <w:t>Se crean las páginas de gestión de datos</w:t>
            </w:r>
          </w:p>
          <w:p w:rsidR="00CA65D8" w:rsidRDefault="00CA65D8">
            <w:pPr>
              <w:pStyle w:val="Prrafodelista"/>
              <w:spacing w:after="0" w:line="240" w:lineRule="auto"/>
              <w:jc w:val="both"/>
              <w:rPr>
                <w:lang w:val="es-EC"/>
              </w:rPr>
            </w:pPr>
          </w:p>
        </w:tc>
      </w:tr>
      <w:tr w:rsidR="00CA65D8">
        <w:tblPrEx>
          <w:tblCellMar>
            <w:top w:w="0" w:type="dxa"/>
            <w:bottom w:w="0" w:type="dxa"/>
          </w:tblCellMar>
        </w:tblPrEx>
        <w:tc>
          <w:tcPr>
            <w:tcW w:w="8504" w:type="dxa"/>
            <w:shd w:val="clear" w:color="auto" w:fill="auto"/>
            <w:tcMar>
              <w:top w:w="0" w:type="dxa"/>
              <w:left w:w="108" w:type="dxa"/>
              <w:bottom w:w="0" w:type="dxa"/>
              <w:right w:w="108" w:type="dxa"/>
            </w:tcMar>
          </w:tcPr>
          <w:p w:rsidR="00CA65D8" w:rsidRDefault="00000000">
            <w:pPr>
              <w:spacing w:after="0" w:line="240" w:lineRule="auto"/>
              <w:jc w:val="center"/>
            </w:pPr>
            <w:r>
              <w:rPr>
                <w:noProof/>
              </w:rPr>
              <w:drawing>
                <wp:inline distT="0" distB="0" distL="0" distR="0">
                  <wp:extent cx="4865302" cy="1648279"/>
                  <wp:effectExtent l="0" t="0" r="0" b="9071"/>
                  <wp:docPr id="11" name="Imagen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65302" cy="1648279"/>
                          </a:xfrm>
                          <a:prstGeom prst="rect">
                            <a:avLst/>
                          </a:prstGeom>
                          <a:noFill/>
                          <a:ln>
                            <a:noFill/>
                            <a:prstDash/>
                          </a:ln>
                        </pic:spPr>
                      </pic:pic>
                    </a:graphicData>
                  </a:graphic>
                </wp:inline>
              </w:drawing>
            </w:r>
          </w:p>
        </w:tc>
      </w:tr>
      <w:tr w:rsidR="00CA65D8">
        <w:tblPrEx>
          <w:tblCellMar>
            <w:top w:w="0" w:type="dxa"/>
            <w:bottom w:w="0" w:type="dxa"/>
          </w:tblCellMar>
        </w:tblPrEx>
        <w:tc>
          <w:tcPr>
            <w:tcW w:w="8504" w:type="dxa"/>
            <w:shd w:val="clear" w:color="auto" w:fill="auto"/>
            <w:tcMar>
              <w:top w:w="0" w:type="dxa"/>
              <w:left w:w="108" w:type="dxa"/>
              <w:bottom w:w="0" w:type="dxa"/>
              <w:right w:w="108" w:type="dxa"/>
            </w:tcMar>
          </w:tcPr>
          <w:p w:rsidR="00CA65D8" w:rsidRDefault="00000000">
            <w:pPr>
              <w:pStyle w:val="Prrafodelista"/>
              <w:numPr>
                <w:ilvl w:val="0"/>
                <w:numId w:val="1"/>
              </w:numPr>
              <w:spacing w:after="0" w:line="240" w:lineRule="auto"/>
              <w:jc w:val="center"/>
              <w:rPr>
                <w:lang w:val="es-EC"/>
              </w:rPr>
            </w:pPr>
            <w:r>
              <w:rPr>
                <w:lang w:val="es-EC"/>
              </w:rPr>
              <w:t>Se crea el formulario que guardará la información ingresada.</w:t>
            </w:r>
          </w:p>
        </w:tc>
      </w:tr>
    </w:tbl>
    <w:p w:rsidR="00CA65D8" w:rsidRDefault="00CA65D8">
      <w:pPr>
        <w:jc w:val="both"/>
        <w:rPr>
          <w:lang w:val="es-EC"/>
        </w:rPr>
      </w:pPr>
    </w:p>
    <w:p w:rsidR="00CA65D8" w:rsidRDefault="00000000">
      <w:pPr>
        <w:jc w:val="both"/>
        <w:rPr>
          <w:lang w:val="es-EC"/>
        </w:rPr>
      </w:pPr>
      <w:r>
        <w:rPr>
          <w:lang w:val="es-EC"/>
        </w:rPr>
        <w:t>El archivo index.html permitirá especificar la información contenida en cada página, para nuestro caso el listado de empleados registrados se empleará una tabla detallada como se observa en el Figura 8.</w:t>
      </w:r>
    </w:p>
    <w:p w:rsidR="00CA65D8" w:rsidRDefault="00CA65D8">
      <w:pPr>
        <w:pageBreakBefore/>
        <w:suppressAutoHyphens w:val="0"/>
        <w:spacing w:line="244" w:lineRule="auto"/>
        <w:ind w:firstLine="0"/>
        <w:rPr>
          <w:lang w:val="es-EC"/>
        </w:rPr>
      </w:pPr>
    </w:p>
    <w:p w:rsidR="00CA65D8" w:rsidRDefault="00000000">
      <w:pPr>
        <w:jc w:val="both"/>
        <w:rPr>
          <w:lang w:val="es-EC"/>
        </w:rPr>
      </w:pPr>
      <w:r>
        <w:rPr>
          <w:lang w:val="es-EC"/>
        </w:rPr>
        <w:t>Figura 8: Presentación de información en la página empleados.</w:t>
      </w:r>
    </w:p>
    <w:p w:rsidR="00CA65D8" w:rsidRDefault="00000000">
      <w:pPr>
        <w:jc w:val="both"/>
      </w:pPr>
      <w:r>
        <w:rPr>
          <w:noProof/>
        </w:rPr>
        <w:drawing>
          <wp:inline distT="0" distB="0" distL="0" distR="0">
            <wp:extent cx="5400044" cy="1524003"/>
            <wp:effectExtent l="0" t="0" r="0" b="0"/>
            <wp:docPr id="12" name="Imagen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4" cy="1524003"/>
                    </a:xfrm>
                    <a:prstGeom prst="rect">
                      <a:avLst/>
                    </a:prstGeom>
                    <a:noFill/>
                    <a:ln>
                      <a:noFill/>
                      <a:prstDash/>
                    </a:ln>
                  </pic:spPr>
                </pic:pic>
              </a:graphicData>
            </a:graphic>
          </wp:inline>
        </w:drawing>
      </w:r>
    </w:p>
    <w:p w:rsidR="00CA65D8" w:rsidRDefault="00000000">
      <w:pPr>
        <w:pStyle w:val="Ttulo2"/>
      </w:pPr>
      <w:r>
        <w:t>Avance 2</w:t>
      </w:r>
    </w:p>
    <w:p w:rsidR="00CA65D8" w:rsidRDefault="00000000">
      <w:pPr>
        <w:pStyle w:val="Textoindependiente"/>
        <w:jc w:val="both"/>
        <w:rPr>
          <w:lang w:val="es-EC" w:eastAsia="zh-CN" w:bidi="hi-IN"/>
        </w:rPr>
      </w:pPr>
      <w:r>
        <w:rPr>
          <w:lang w:val="es-EC" w:eastAsia="zh-CN" w:bidi="hi-IN"/>
        </w:rPr>
        <w:t>Una vez creadas la parte lógica de software, se requiere realizar la interfaz de la navegación entre las diferentes vistas que tendrá la página web y presentación de información de empleados y su almacenamiento en el base de datos.</w:t>
      </w:r>
    </w:p>
    <w:p w:rsidR="00CA65D8" w:rsidRDefault="00000000">
      <w:pPr>
        <w:jc w:val="both"/>
        <w:rPr>
          <w:lang w:val="es-EC"/>
        </w:rPr>
      </w:pPr>
      <w:r>
        <w:rPr>
          <w:lang w:val="es-EC"/>
        </w:rPr>
        <w:t>Para el acceso a las pantallas se requiere mediante el archivo views.py en el cual se encuentra las funciones que ligan con los archivos html, en la Figura 9, se presenta el llamado de las pantallas para mostrar, crear o editar el registro de empleados.</w:t>
      </w:r>
    </w:p>
    <w:p w:rsidR="00CA65D8" w:rsidRDefault="00000000">
      <w:pPr>
        <w:jc w:val="both"/>
        <w:rPr>
          <w:lang w:val="es-EC"/>
        </w:rPr>
      </w:pPr>
      <w:r>
        <w:rPr>
          <w:lang w:val="es-EC"/>
        </w:rPr>
        <w:t>Figura 9: Acceso a las páginas de listar, crear, o editar información del empleado.</w:t>
      </w:r>
    </w:p>
    <w:p w:rsidR="00CA65D8" w:rsidRDefault="00000000">
      <w:pPr>
        <w:jc w:val="both"/>
      </w:pPr>
      <w:r>
        <w:rPr>
          <w:noProof/>
        </w:rPr>
        <w:drawing>
          <wp:inline distT="0" distB="0" distL="0" distR="0">
            <wp:extent cx="5400044" cy="1960875"/>
            <wp:effectExtent l="0" t="0" r="0" b="1275"/>
            <wp:docPr id="13" name="Imagen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4" cy="1960875"/>
                    </a:xfrm>
                    <a:prstGeom prst="rect">
                      <a:avLst/>
                    </a:prstGeom>
                    <a:noFill/>
                    <a:ln>
                      <a:noFill/>
                      <a:prstDash/>
                    </a:ln>
                  </pic:spPr>
                </pic:pic>
              </a:graphicData>
            </a:graphic>
          </wp:inline>
        </w:drawing>
      </w:r>
    </w:p>
    <w:p w:rsidR="00CA65D8" w:rsidRDefault="00000000">
      <w:pPr>
        <w:jc w:val="both"/>
        <w:rPr>
          <w:lang w:val="es-EC"/>
        </w:rPr>
      </w:pPr>
      <w:r>
        <w:rPr>
          <w:lang w:val="es-EC"/>
        </w:rPr>
        <w:t>El archivo url.py permite establecer el acceso por url y navegación a las páginas de administración de empleados. Figura 10.</w:t>
      </w:r>
    </w:p>
    <w:p w:rsidR="00CA65D8" w:rsidRDefault="00000000">
      <w:pPr>
        <w:jc w:val="both"/>
        <w:rPr>
          <w:lang w:val="es-EC"/>
        </w:rPr>
      </w:pPr>
      <w:r>
        <w:rPr>
          <w:lang w:val="es-EC"/>
        </w:rPr>
        <w:t xml:space="preserve">Figura 10: acceso a páginas por url. </w:t>
      </w:r>
    </w:p>
    <w:p w:rsidR="00CA65D8" w:rsidRDefault="00000000">
      <w:pPr>
        <w:jc w:val="both"/>
      </w:pPr>
      <w:r>
        <w:rPr>
          <w:noProof/>
        </w:rPr>
        <w:lastRenderedPageBreak/>
        <w:drawing>
          <wp:inline distT="0" distB="0" distL="0" distR="0">
            <wp:extent cx="5400044" cy="1223010"/>
            <wp:effectExtent l="0" t="0" r="0" b="0"/>
            <wp:docPr id="14" name="Imagen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4" cy="1223010"/>
                    </a:xfrm>
                    <a:prstGeom prst="rect">
                      <a:avLst/>
                    </a:prstGeom>
                    <a:noFill/>
                    <a:ln>
                      <a:noFill/>
                      <a:prstDash/>
                    </a:ln>
                  </pic:spPr>
                </pic:pic>
              </a:graphicData>
            </a:graphic>
          </wp:inline>
        </w:drawing>
      </w:r>
    </w:p>
    <w:p w:rsidR="00CA65D8" w:rsidRDefault="00000000">
      <w:pPr>
        <w:jc w:val="both"/>
        <w:rPr>
          <w:lang w:val="es-EC"/>
        </w:rPr>
      </w:pPr>
      <w:r>
        <w:rPr>
          <w:lang w:val="es-EC"/>
        </w:rPr>
        <w:t xml:space="preserve">Para la conexión a la base de datos accedemos a la raíz principal del proyecto y en settings.py y realizar la configuración que se requiera, en el presente caso se uso mysql y XAMPP, la Figura 11a, se observa los parámetros para la base de datos y en la Figura 11b la librería pymysql, requerida para la base de datos, que se ubica en el archivo _init_html. </w:t>
      </w:r>
    </w:p>
    <w:p w:rsidR="00CA65D8" w:rsidRDefault="00000000">
      <w:pPr>
        <w:jc w:val="both"/>
      </w:pPr>
      <w:r>
        <w:rPr>
          <w:b/>
          <w:bCs/>
          <w:lang w:val="es-EC"/>
        </w:rPr>
        <w:t>Figura 11:</w:t>
      </w:r>
      <w:r>
        <w:rPr>
          <w:lang w:val="es-EC"/>
        </w:rPr>
        <w:t xml:space="preserve"> Implementación de la base de datos.</w:t>
      </w:r>
    </w:p>
    <w:tbl>
      <w:tblPr>
        <w:tblW w:w="8504" w:type="dxa"/>
        <w:tblCellMar>
          <w:left w:w="10" w:type="dxa"/>
          <w:right w:w="10" w:type="dxa"/>
        </w:tblCellMar>
        <w:tblLook w:val="04A0" w:firstRow="1" w:lastRow="0" w:firstColumn="1" w:lastColumn="0" w:noHBand="0" w:noVBand="1"/>
      </w:tblPr>
      <w:tblGrid>
        <w:gridCol w:w="8504"/>
      </w:tblGrid>
      <w:tr w:rsidR="00CA65D8">
        <w:tblPrEx>
          <w:tblCellMar>
            <w:top w:w="0" w:type="dxa"/>
            <w:bottom w:w="0" w:type="dxa"/>
          </w:tblCellMar>
        </w:tblPrEx>
        <w:tc>
          <w:tcPr>
            <w:tcW w:w="8504" w:type="dxa"/>
            <w:shd w:val="clear" w:color="auto" w:fill="auto"/>
            <w:tcMar>
              <w:top w:w="0" w:type="dxa"/>
              <w:left w:w="108" w:type="dxa"/>
              <w:bottom w:w="0" w:type="dxa"/>
              <w:right w:w="108" w:type="dxa"/>
            </w:tcMar>
          </w:tcPr>
          <w:p w:rsidR="00CA65D8" w:rsidRDefault="00000000">
            <w:pPr>
              <w:spacing w:after="0"/>
              <w:ind w:firstLine="0"/>
              <w:jc w:val="center"/>
            </w:pPr>
            <w:r>
              <w:rPr>
                <w:noProof/>
              </w:rPr>
              <w:drawing>
                <wp:inline distT="0" distB="0" distL="0" distR="0">
                  <wp:extent cx="5400044" cy="1704971"/>
                  <wp:effectExtent l="0" t="0" r="0" b="0"/>
                  <wp:docPr id="15" name="Imagen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4" cy="1704971"/>
                          </a:xfrm>
                          <a:prstGeom prst="rect">
                            <a:avLst/>
                          </a:prstGeom>
                          <a:noFill/>
                          <a:ln>
                            <a:noFill/>
                            <a:prstDash/>
                          </a:ln>
                        </pic:spPr>
                      </pic:pic>
                    </a:graphicData>
                  </a:graphic>
                </wp:inline>
              </w:drawing>
            </w:r>
          </w:p>
        </w:tc>
      </w:tr>
      <w:tr w:rsidR="00CA65D8">
        <w:tblPrEx>
          <w:tblCellMar>
            <w:top w:w="0" w:type="dxa"/>
            <w:bottom w:w="0" w:type="dxa"/>
          </w:tblCellMar>
        </w:tblPrEx>
        <w:tc>
          <w:tcPr>
            <w:tcW w:w="8504" w:type="dxa"/>
            <w:shd w:val="clear" w:color="auto" w:fill="auto"/>
            <w:tcMar>
              <w:top w:w="0" w:type="dxa"/>
              <w:left w:w="108" w:type="dxa"/>
              <w:bottom w:w="0" w:type="dxa"/>
              <w:right w:w="108" w:type="dxa"/>
            </w:tcMar>
          </w:tcPr>
          <w:p w:rsidR="00CA65D8" w:rsidRDefault="00000000">
            <w:pPr>
              <w:pStyle w:val="Prrafodelista"/>
              <w:numPr>
                <w:ilvl w:val="0"/>
                <w:numId w:val="2"/>
              </w:numPr>
              <w:spacing w:after="0"/>
              <w:jc w:val="center"/>
              <w:rPr>
                <w:lang w:val="es-EC"/>
              </w:rPr>
            </w:pPr>
            <w:r>
              <w:rPr>
                <w:lang w:val="es-EC"/>
              </w:rPr>
              <w:t>Configuración de la base de datos</w:t>
            </w:r>
          </w:p>
        </w:tc>
      </w:tr>
      <w:tr w:rsidR="00CA65D8" w:rsidRPr="00A52493">
        <w:tblPrEx>
          <w:tblCellMar>
            <w:top w:w="0" w:type="dxa"/>
            <w:bottom w:w="0" w:type="dxa"/>
          </w:tblCellMar>
        </w:tblPrEx>
        <w:tc>
          <w:tcPr>
            <w:tcW w:w="8504" w:type="dxa"/>
            <w:shd w:val="clear" w:color="auto" w:fill="auto"/>
            <w:tcMar>
              <w:top w:w="0" w:type="dxa"/>
              <w:left w:w="108" w:type="dxa"/>
              <w:bottom w:w="0" w:type="dxa"/>
              <w:right w:w="108" w:type="dxa"/>
            </w:tcMar>
          </w:tcPr>
          <w:p w:rsidR="00CA65D8" w:rsidRPr="00A52493" w:rsidRDefault="00000000">
            <w:pPr>
              <w:shd w:val="clear" w:color="auto" w:fill="1E1E1E"/>
              <w:spacing w:after="0" w:line="285" w:lineRule="atLeast"/>
              <w:jc w:val="center"/>
              <w:rPr>
                <w:lang w:val="en-US"/>
              </w:rPr>
            </w:pPr>
            <w:r>
              <w:rPr>
                <w:rFonts w:ascii="Consolas" w:eastAsia="Times New Roman" w:hAnsi="Consolas" w:cs="Consolas"/>
                <w:color w:val="C586C0"/>
                <w:sz w:val="21"/>
                <w:szCs w:val="21"/>
                <w:lang w:val="en-US" w:eastAsia="es-ES"/>
              </w:rPr>
              <w:t>import</w:t>
            </w:r>
            <w:r>
              <w:rPr>
                <w:rFonts w:ascii="Consolas" w:eastAsia="Times New Roman" w:hAnsi="Consolas" w:cs="Consolas"/>
                <w:color w:val="D4D4D4"/>
                <w:sz w:val="21"/>
                <w:szCs w:val="21"/>
                <w:lang w:val="en-US" w:eastAsia="es-ES"/>
              </w:rPr>
              <w:t xml:space="preserve"> </w:t>
            </w:r>
            <w:r>
              <w:rPr>
                <w:rFonts w:ascii="Consolas" w:eastAsia="Times New Roman" w:hAnsi="Consolas" w:cs="Consolas"/>
                <w:color w:val="4EC9B0"/>
                <w:sz w:val="21"/>
                <w:szCs w:val="21"/>
                <w:lang w:val="en-US" w:eastAsia="es-ES"/>
              </w:rPr>
              <w:t>pymysql</w:t>
            </w:r>
          </w:p>
          <w:p w:rsidR="00CA65D8" w:rsidRPr="00A52493" w:rsidRDefault="00000000">
            <w:pPr>
              <w:shd w:val="clear" w:color="auto" w:fill="1E1E1E"/>
              <w:spacing w:after="0" w:line="285" w:lineRule="atLeast"/>
              <w:jc w:val="center"/>
              <w:rPr>
                <w:lang w:val="en-US"/>
              </w:rPr>
            </w:pPr>
            <w:r>
              <w:rPr>
                <w:rFonts w:ascii="Consolas" w:eastAsia="Times New Roman" w:hAnsi="Consolas" w:cs="Consolas"/>
                <w:color w:val="4EC9B0"/>
                <w:sz w:val="21"/>
                <w:szCs w:val="21"/>
                <w:lang w:val="en-US" w:eastAsia="es-ES"/>
              </w:rPr>
              <w:t>pymysql</w:t>
            </w:r>
            <w:r>
              <w:rPr>
                <w:rFonts w:ascii="Consolas" w:eastAsia="Times New Roman" w:hAnsi="Consolas" w:cs="Consolas"/>
                <w:color w:val="D4D4D4"/>
                <w:sz w:val="21"/>
                <w:szCs w:val="21"/>
                <w:lang w:val="en-US" w:eastAsia="es-ES"/>
              </w:rPr>
              <w:t>.</w:t>
            </w:r>
            <w:r>
              <w:rPr>
                <w:rFonts w:ascii="Consolas" w:eastAsia="Times New Roman" w:hAnsi="Consolas" w:cs="Consolas"/>
                <w:color w:val="DCDCAA"/>
                <w:sz w:val="21"/>
                <w:szCs w:val="21"/>
                <w:lang w:val="en-US" w:eastAsia="es-ES"/>
              </w:rPr>
              <w:t>install_as_MySQLdb</w:t>
            </w:r>
            <w:r>
              <w:rPr>
                <w:rFonts w:ascii="Consolas" w:eastAsia="Times New Roman" w:hAnsi="Consolas" w:cs="Consolas"/>
                <w:color w:val="D4D4D4"/>
                <w:sz w:val="21"/>
                <w:szCs w:val="21"/>
                <w:lang w:val="en-US" w:eastAsia="es-ES"/>
              </w:rPr>
              <w:t>()</w:t>
            </w:r>
          </w:p>
        </w:tc>
      </w:tr>
      <w:tr w:rsidR="00CA65D8">
        <w:tblPrEx>
          <w:tblCellMar>
            <w:top w:w="0" w:type="dxa"/>
            <w:bottom w:w="0" w:type="dxa"/>
          </w:tblCellMar>
        </w:tblPrEx>
        <w:tc>
          <w:tcPr>
            <w:tcW w:w="8504" w:type="dxa"/>
            <w:shd w:val="clear" w:color="auto" w:fill="auto"/>
            <w:tcMar>
              <w:top w:w="0" w:type="dxa"/>
              <w:left w:w="108" w:type="dxa"/>
              <w:bottom w:w="0" w:type="dxa"/>
              <w:right w:w="108" w:type="dxa"/>
            </w:tcMar>
          </w:tcPr>
          <w:p w:rsidR="00CA65D8" w:rsidRDefault="00000000">
            <w:pPr>
              <w:pStyle w:val="Prrafodelista"/>
              <w:numPr>
                <w:ilvl w:val="0"/>
                <w:numId w:val="2"/>
              </w:numPr>
              <w:spacing w:after="0"/>
              <w:jc w:val="center"/>
              <w:rPr>
                <w:lang w:val="en-US"/>
              </w:rPr>
            </w:pPr>
            <w:r>
              <w:rPr>
                <w:lang w:val="en-US"/>
              </w:rPr>
              <w:t>Importar libreria pymysql</w:t>
            </w:r>
          </w:p>
        </w:tc>
      </w:tr>
    </w:tbl>
    <w:p w:rsidR="00CA65D8" w:rsidRDefault="00CA65D8"/>
    <w:p w:rsidR="00CA65D8" w:rsidRDefault="00000000">
      <w:r>
        <w:t>Creación de modelos para ingreso de información, se realiza mediante el archivo models.py, en él se crean las clases para la estructura de datos a ser ingresados por el usuario, inclusive el ingreso de una imagen para identificar al empleado, el código se muestra en la Figura 12.</w:t>
      </w:r>
    </w:p>
    <w:p w:rsidR="00CA65D8" w:rsidRDefault="00000000">
      <w:r>
        <w:rPr>
          <w:b/>
          <w:bCs/>
        </w:rPr>
        <w:t>Figura 12:</w:t>
      </w:r>
      <w:r>
        <w:t xml:space="preserve"> Ingreso de información del empleado.</w:t>
      </w:r>
    </w:p>
    <w:p w:rsidR="00CA65D8" w:rsidRDefault="00000000">
      <w:pPr>
        <w:jc w:val="center"/>
      </w:pPr>
      <w:r>
        <w:rPr>
          <w:noProof/>
        </w:rPr>
        <w:drawing>
          <wp:inline distT="0" distB="0" distL="0" distR="0">
            <wp:extent cx="5400044" cy="1421763"/>
            <wp:effectExtent l="0" t="0" r="0" b="6987"/>
            <wp:docPr id="16" name="Imagen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4" cy="1421763"/>
                    </a:xfrm>
                    <a:prstGeom prst="rect">
                      <a:avLst/>
                    </a:prstGeom>
                    <a:noFill/>
                    <a:ln>
                      <a:noFill/>
                      <a:prstDash/>
                    </a:ln>
                  </pic:spPr>
                </pic:pic>
              </a:graphicData>
            </a:graphic>
          </wp:inline>
        </w:drawing>
      </w:r>
    </w:p>
    <w:p w:rsidR="00CA65D8" w:rsidRDefault="00000000">
      <w:pPr>
        <w:jc w:val="both"/>
      </w:pPr>
      <w:r>
        <w:lastRenderedPageBreak/>
        <w:t>En el siguiente apartado se registran las vistas que pueden ser ingresadas, de manera directa ubicando la vista al url de navegación, sin la necesidad de ingresar al admin de Django,</w:t>
      </w:r>
    </w:p>
    <w:p w:rsidR="00CA65D8" w:rsidRPr="00A52493" w:rsidRDefault="00000000">
      <w:pPr>
        <w:shd w:val="clear" w:color="auto" w:fill="1E1E1E"/>
        <w:spacing w:after="0" w:line="285" w:lineRule="atLeast"/>
        <w:rPr>
          <w:lang w:val="en-US"/>
        </w:rPr>
      </w:pPr>
      <w:r>
        <w:rPr>
          <w:rFonts w:ascii="Consolas" w:eastAsia="Times New Roman" w:hAnsi="Consolas" w:cs="Consolas"/>
          <w:color w:val="C586C0"/>
          <w:sz w:val="21"/>
          <w:szCs w:val="21"/>
          <w:lang w:val="en-US" w:eastAsia="es-ES"/>
        </w:rPr>
        <w:t>from</w:t>
      </w:r>
      <w:r>
        <w:rPr>
          <w:rFonts w:ascii="Consolas" w:eastAsia="Times New Roman" w:hAnsi="Consolas" w:cs="Consolas"/>
          <w:color w:val="D4D4D4"/>
          <w:sz w:val="21"/>
          <w:szCs w:val="21"/>
          <w:lang w:val="en-US" w:eastAsia="es-ES"/>
        </w:rPr>
        <w:t xml:space="preserve"> </w:t>
      </w:r>
      <w:r>
        <w:rPr>
          <w:rFonts w:ascii="Consolas" w:eastAsia="Times New Roman" w:hAnsi="Consolas" w:cs="Consolas"/>
          <w:color w:val="4EC9B0"/>
          <w:sz w:val="21"/>
          <w:szCs w:val="21"/>
          <w:lang w:val="en-US" w:eastAsia="es-ES"/>
        </w:rPr>
        <w:t>django</w:t>
      </w:r>
      <w:r>
        <w:rPr>
          <w:rFonts w:ascii="Consolas" w:eastAsia="Times New Roman" w:hAnsi="Consolas" w:cs="Consolas"/>
          <w:color w:val="D4D4D4"/>
          <w:sz w:val="21"/>
          <w:szCs w:val="21"/>
          <w:lang w:val="en-US" w:eastAsia="es-ES"/>
        </w:rPr>
        <w:t>.</w:t>
      </w:r>
      <w:r>
        <w:rPr>
          <w:rFonts w:ascii="Consolas" w:eastAsia="Times New Roman" w:hAnsi="Consolas" w:cs="Consolas"/>
          <w:color w:val="4EC9B0"/>
          <w:sz w:val="21"/>
          <w:szCs w:val="21"/>
          <w:lang w:val="en-US" w:eastAsia="es-ES"/>
        </w:rPr>
        <w:t>contrib</w:t>
      </w:r>
      <w:r>
        <w:rPr>
          <w:rFonts w:ascii="Consolas" w:eastAsia="Times New Roman" w:hAnsi="Consolas" w:cs="Consolas"/>
          <w:color w:val="D4D4D4"/>
          <w:sz w:val="21"/>
          <w:szCs w:val="21"/>
          <w:lang w:val="en-US" w:eastAsia="es-ES"/>
        </w:rPr>
        <w:t xml:space="preserve"> </w:t>
      </w:r>
      <w:r>
        <w:rPr>
          <w:rFonts w:ascii="Consolas" w:eastAsia="Times New Roman" w:hAnsi="Consolas" w:cs="Consolas"/>
          <w:color w:val="C586C0"/>
          <w:sz w:val="21"/>
          <w:szCs w:val="21"/>
          <w:lang w:val="en-US" w:eastAsia="es-ES"/>
        </w:rPr>
        <w:t>import</w:t>
      </w:r>
      <w:r>
        <w:rPr>
          <w:rFonts w:ascii="Consolas" w:eastAsia="Times New Roman" w:hAnsi="Consolas" w:cs="Consolas"/>
          <w:color w:val="D4D4D4"/>
          <w:sz w:val="21"/>
          <w:szCs w:val="21"/>
          <w:lang w:val="en-US" w:eastAsia="es-ES"/>
        </w:rPr>
        <w:t xml:space="preserve"> </w:t>
      </w:r>
      <w:r>
        <w:rPr>
          <w:rFonts w:ascii="Consolas" w:eastAsia="Times New Roman" w:hAnsi="Consolas" w:cs="Consolas"/>
          <w:color w:val="4EC9B0"/>
          <w:sz w:val="21"/>
          <w:szCs w:val="21"/>
          <w:lang w:val="en-US" w:eastAsia="es-ES"/>
        </w:rPr>
        <w:t>admin</w:t>
      </w:r>
    </w:p>
    <w:p w:rsidR="00CA65D8" w:rsidRPr="00A52493" w:rsidRDefault="00000000">
      <w:pPr>
        <w:shd w:val="clear" w:color="auto" w:fill="1E1E1E"/>
        <w:spacing w:after="0" w:line="285" w:lineRule="atLeast"/>
        <w:rPr>
          <w:lang w:val="en-US"/>
        </w:rPr>
      </w:pPr>
      <w:r>
        <w:rPr>
          <w:rFonts w:ascii="Consolas" w:eastAsia="Times New Roman" w:hAnsi="Consolas" w:cs="Consolas"/>
          <w:color w:val="C586C0"/>
          <w:sz w:val="21"/>
          <w:szCs w:val="21"/>
          <w:lang w:val="en-US" w:eastAsia="es-ES"/>
        </w:rPr>
        <w:t>from</w:t>
      </w:r>
      <w:r>
        <w:rPr>
          <w:rFonts w:ascii="Consolas" w:eastAsia="Times New Roman" w:hAnsi="Consolas" w:cs="Consolas"/>
          <w:color w:val="D4D4D4"/>
          <w:sz w:val="21"/>
          <w:szCs w:val="21"/>
          <w:lang w:val="en-US" w:eastAsia="es-ES"/>
        </w:rPr>
        <w:t xml:space="preserve"> .</w:t>
      </w:r>
      <w:r>
        <w:rPr>
          <w:rFonts w:ascii="Consolas" w:eastAsia="Times New Roman" w:hAnsi="Consolas" w:cs="Consolas"/>
          <w:color w:val="4EC9B0"/>
          <w:sz w:val="21"/>
          <w:szCs w:val="21"/>
          <w:lang w:val="en-US" w:eastAsia="es-ES"/>
        </w:rPr>
        <w:t>models</w:t>
      </w:r>
      <w:r>
        <w:rPr>
          <w:rFonts w:ascii="Consolas" w:eastAsia="Times New Roman" w:hAnsi="Consolas" w:cs="Consolas"/>
          <w:color w:val="D4D4D4"/>
          <w:sz w:val="21"/>
          <w:szCs w:val="21"/>
          <w:lang w:val="en-US" w:eastAsia="es-ES"/>
        </w:rPr>
        <w:t xml:space="preserve"> </w:t>
      </w:r>
      <w:r>
        <w:rPr>
          <w:rFonts w:ascii="Consolas" w:eastAsia="Times New Roman" w:hAnsi="Consolas" w:cs="Consolas"/>
          <w:color w:val="C586C0"/>
          <w:sz w:val="21"/>
          <w:szCs w:val="21"/>
          <w:lang w:val="en-US" w:eastAsia="es-ES"/>
        </w:rPr>
        <w:t>import</w:t>
      </w:r>
      <w:r>
        <w:rPr>
          <w:rFonts w:ascii="Consolas" w:eastAsia="Times New Roman" w:hAnsi="Consolas" w:cs="Consolas"/>
          <w:color w:val="D4D4D4"/>
          <w:sz w:val="21"/>
          <w:szCs w:val="21"/>
          <w:lang w:val="en-US" w:eastAsia="es-ES"/>
        </w:rPr>
        <w:t xml:space="preserve"> *</w:t>
      </w:r>
    </w:p>
    <w:p w:rsidR="00CA65D8" w:rsidRPr="00A52493" w:rsidRDefault="00000000">
      <w:pPr>
        <w:shd w:val="clear" w:color="auto" w:fill="1E1E1E"/>
        <w:spacing w:after="0" w:line="285" w:lineRule="atLeast"/>
        <w:rPr>
          <w:lang w:val="en-US"/>
        </w:rPr>
      </w:pPr>
      <w:r>
        <w:rPr>
          <w:rFonts w:ascii="Consolas" w:eastAsia="Times New Roman" w:hAnsi="Consolas" w:cs="Consolas"/>
          <w:color w:val="6A9955"/>
          <w:sz w:val="21"/>
          <w:szCs w:val="21"/>
          <w:lang w:val="en-US" w:eastAsia="es-ES"/>
        </w:rPr>
        <w:t># Register your models here.</w:t>
      </w:r>
    </w:p>
    <w:p w:rsidR="00CA65D8" w:rsidRPr="00A52493" w:rsidRDefault="00000000">
      <w:pPr>
        <w:shd w:val="clear" w:color="auto" w:fill="1E1E1E"/>
        <w:spacing w:after="0" w:line="285" w:lineRule="atLeast"/>
        <w:rPr>
          <w:lang w:val="en-US"/>
        </w:rPr>
      </w:pPr>
      <w:r>
        <w:rPr>
          <w:rFonts w:ascii="Consolas" w:eastAsia="Times New Roman" w:hAnsi="Consolas" w:cs="Consolas"/>
          <w:color w:val="4EC9B0"/>
          <w:sz w:val="21"/>
          <w:szCs w:val="21"/>
          <w:lang w:val="en-US" w:eastAsia="es-ES"/>
        </w:rPr>
        <w:t>admin</w:t>
      </w:r>
      <w:r>
        <w:rPr>
          <w:rFonts w:ascii="Consolas" w:eastAsia="Times New Roman" w:hAnsi="Consolas" w:cs="Consolas"/>
          <w:color w:val="D4D4D4"/>
          <w:sz w:val="21"/>
          <w:szCs w:val="21"/>
          <w:lang w:val="en-US" w:eastAsia="es-ES"/>
        </w:rPr>
        <w:t>.</w:t>
      </w:r>
      <w:r>
        <w:rPr>
          <w:rFonts w:ascii="Consolas" w:eastAsia="Times New Roman" w:hAnsi="Consolas" w:cs="Consolas"/>
          <w:color w:val="9CDCFE"/>
          <w:sz w:val="21"/>
          <w:szCs w:val="21"/>
          <w:lang w:val="en-US" w:eastAsia="es-ES"/>
        </w:rPr>
        <w:t>site</w:t>
      </w:r>
      <w:r>
        <w:rPr>
          <w:rFonts w:ascii="Consolas" w:eastAsia="Times New Roman" w:hAnsi="Consolas" w:cs="Consolas"/>
          <w:color w:val="D4D4D4"/>
          <w:sz w:val="21"/>
          <w:szCs w:val="21"/>
          <w:lang w:val="en-US" w:eastAsia="es-ES"/>
        </w:rPr>
        <w:t>.register(</w:t>
      </w:r>
      <w:r>
        <w:rPr>
          <w:rFonts w:ascii="Consolas" w:eastAsia="Times New Roman" w:hAnsi="Consolas" w:cs="Consolas"/>
          <w:color w:val="4EC9B0"/>
          <w:sz w:val="21"/>
          <w:szCs w:val="21"/>
          <w:lang w:val="en-US" w:eastAsia="es-ES"/>
        </w:rPr>
        <w:t>Cargo</w:t>
      </w:r>
      <w:r>
        <w:rPr>
          <w:rFonts w:ascii="Consolas" w:eastAsia="Times New Roman" w:hAnsi="Consolas" w:cs="Consolas"/>
          <w:color w:val="D4D4D4"/>
          <w:sz w:val="21"/>
          <w:szCs w:val="21"/>
          <w:lang w:val="en-US" w:eastAsia="es-ES"/>
        </w:rPr>
        <w:t>)</w:t>
      </w:r>
    </w:p>
    <w:p w:rsidR="00CA65D8" w:rsidRDefault="00000000">
      <w:pPr>
        <w:shd w:val="clear" w:color="auto" w:fill="1E1E1E"/>
        <w:spacing w:after="0" w:line="285" w:lineRule="atLeast"/>
      </w:pPr>
      <w:r>
        <w:rPr>
          <w:rFonts w:ascii="Consolas" w:eastAsia="Times New Roman" w:hAnsi="Consolas" w:cs="Consolas"/>
          <w:color w:val="4EC9B0"/>
          <w:sz w:val="21"/>
          <w:szCs w:val="21"/>
          <w:lang w:eastAsia="es-ES"/>
        </w:rPr>
        <w:t>admin</w:t>
      </w:r>
      <w:r>
        <w:rPr>
          <w:rFonts w:ascii="Consolas" w:eastAsia="Times New Roman" w:hAnsi="Consolas" w:cs="Consolas"/>
          <w:color w:val="D4D4D4"/>
          <w:sz w:val="21"/>
          <w:szCs w:val="21"/>
          <w:lang w:eastAsia="es-ES"/>
        </w:rPr>
        <w:t>.</w:t>
      </w:r>
      <w:r>
        <w:rPr>
          <w:rFonts w:ascii="Consolas" w:eastAsia="Times New Roman" w:hAnsi="Consolas" w:cs="Consolas"/>
          <w:color w:val="9CDCFE"/>
          <w:sz w:val="21"/>
          <w:szCs w:val="21"/>
          <w:lang w:eastAsia="es-ES"/>
        </w:rPr>
        <w:t>site</w:t>
      </w:r>
      <w:r>
        <w:rPr>
          <w:rFonts w:ascii="Consolas" w:eastAsia="Times New Roman" w:hAnsi="Consolas" w:cs="Consolas"/>
          <w:color w:val="D4D4D4"/>
          <w:sz w:val="21"/>
          <w:szCs w:val="21"/>
          <w:lang w:eastAsia="es-ES"/>
        </w:rPr>
        <w:t>.register(</w:t>
      </w:r>
      <w:r>
        <w:rPr>
          <w:rFonts w:ascii="Consolas" w:eastAsia="Times New Roman" w:hAnsi="Consolas" w:cs="Consolas"/>
          <w:color w:val="4EC9B0"/>
          <w:sz w:val="21"/>
          <w:szCs w:val="21"/>
          <w:lang w:eastAsia="es-ES"/>
        </w:rPr>
        <w:t>Departamento</w:t>
      </w:r>
      <w:r>
        <w:rPr>
          <w:rFonts w:ascii="Consolas" w:eastAsia="Times New Roman" w:hAnsi="Consolas" w:cs="Consolas"/>
          <w:color w:val="D4D4D4"/>
          <w:sz w:val="21"/>
          <w:szCs w:val="21"/>
          <w:lang w:eastAsia="es-ES"/>
        </w:rPr>
        <w:t>)</w:t>
      </w:r>
    </w:p>
    <w:p w:rsidR="00CA65D8" w:rsidRDefault="00000000">
      <w:pPr>
        <w:shd w:val="clear" w:color="auto" w:fill="1E1E1E"/>
        <w:spacing w:after="0" w:line="285" w:lineRule="atLeast"/>
      </w:pPr>
      <w:r>
        <w:rPr>
          <w:rFonts w:ascii="Consolas" w:eastAsia="Times New Roman" w:hAnsi="Consolas" w:cs="Consolas"/>
          <w:color w:val="4EC9B0"/>
          <w:sz w:val="21"/>
          <w:szCs w:val="21"/>
          <w:lang w:eastAsia="es-ES"/>
        </w:rPr>
        <w:t>admin</w:t>
      </w:r>
      <w:r>
        <w:rPr>
          <w:rFonts w:ascii="Consolas" w:eastAsia="Times New Roman" w:hAnsi="Consolas" w:cs="Consolas"/>
          <w:color w:val="D4D4D4"/>
          <w:sz w:val="21"/>
          <w:szCs w:val="21"/>
          <w:lang w:eastAsia="es-ES"/>
        </w:rPr>
        <w:t>.</w:t>
      </w:r>
      <w:r>
        <w:rPr>
          <w:rFonts w:ascii="Consolas" w:eastAsia="Times New Roman" w:hAnsi="Consolas" w:cs="Consolas"/>
          <w:color w:val="9CDCFE"/>
          <w:sz w:val="21"/>
          <w:szCs w:val="21"/>
          <w:lang w:eastAsia="es-ES"/>
        </w:rPr>
        <w:t>site</w:t>
      </w:r>
      <w:r>
        <w:rPr>
          <w:rFonts w:ascii="Consolas" w:eastAsia="Times New Roman" w:hAnsi="Consolas" w:cs="Consolas"/>
          <w:color w:val="D4D4D4"/>
          <w:sz w:val="21"/>
          <w:szCs w:val="21"/>
          <w:lang w:eastAsia="es-ES"/>
        </w:rPr>
        <w:t>.register(</w:t>
      </w:r>
      <w:r>
        <w:rPr>
          <w:rFonts w:ascii="Consolas" w:eastAsia="Times New Roman" w:hAnsi="Consolas" w:cs="Consolas"/>
          <w:color w:val="4EC9B0"/>
          <w:sz w:val="21"/>
          <w:szCs w:val="21"/>
          <w:lang w:eastAsia="es-ES"/>
        </w:rPr>
        <w:t>Empleado</w:t>
      </w:r>
      <w:r>
        <w:rPr>
          <w:rFonts w:ascii="Consolas" w:eastAsia="Times New Roman" w:hAnsi="Consolas" w:cs="Consolas"/>
          <w:color w:val="D4D4D4"/>
          <w:sz w:val="21"/>
          <w:szCs w:val="21"/>
          <w:lang w:eastAsia="es-ES"/>
        </w:rPr>
        <w:t>)</w:t>
      </w:r>
    </w:p>
    <w:p w:rsidR="00CA65D8" w:rsidRDefault="00CA65D8">
      <w:pPr>
        <w:jc w:val="both"/>
      </w:pPr>
    </w:p>
    <w:p w:rsidR="00CA65D8" w:rsidRDefault="00000000">
      <w:pPr>
        <w:jc w:val="both"/>
      </w:pPr>
      <w:r>
        <w:t>A continuación, se presentan la interfaz de usuario en el que permitirá ingresar a nuevos empleados, editar su información, o eliminarlos, así mismo para las pantallas de cargo y departamentos con sus respectivas opciones para editar o eliminar los registros. El frontend quedaría estructurada de la siguiente manera.</w:t>
      </w:r>
    </w:p>
    <w:p w:rsidR="00CA65D8" w:rsidRDefault="00000000">
      <w:pPr>
        <w:jc w:val="both"/>
      </w:pPr>
      <w:r>
        <w:t xml:space="preserve">Figura 13: Se presentan las tres vistas creadas, Pantalla inicio, empleados, cargos, departamentos. </w:t>
      </w:r>
    </w:p>
    <w:tbl>
      <w:tblPr>
        <w:tblW w:w="8494" w:type="dxa"/>
        <w:tblCellMar>
          <w:left w:w="10" w:type="dxa"/>
          <w:right w:w="10" w:type="dxa"/>
        </w:tblCellMar>
        <w:tblLook w:val="04A0" w:firstRow="1" w:lastRow="0" w:firstColumn="1" w:lastColumn="0" w:noHBand="0" w:noVBand="1"/>
      </w:tblPr>
      <w:tblGrid>
        <w:gridCol w:w="8494"/>
      </w:tblGrid>
      <w:tr w:rsidR="00CA65D8">
        <w:tblPrEx>
          <w:tblCellMar>
            <w:top w:w="0" w:type="dxa"/>
            <w:bottom w:w="0" w:type="dxa"/>
          </w:tblCellMar>
        </w:tblPrEx>
        <w:tc>
          <w:tcPr>
            <w:tcW w:w="8494" w:type="dxa"/>
            <w:shd w:val="clear" w:color="auto" w:fill="auto"/>
            <w:tcMar>
              <w:top w:w="0" w:type="dxa"/>
              <w:left w:w="108" w:type="dxa"/>
              <w:bottom w:w="0" w:type="dxa"/>
              <w:right w:w="108" w:type="dxa"/>
            </w:tcMar>
          </w:tcPr>
          <w:p w:rsidR="00CA65D8" w:rsidRDefault="00000000">
            <w:pPr>
              <w:spacing w:after="0"/>
              <w:ind w:firstLine="0"/>
              <w:jc w:val="center"/>
            </w:pPr>
            <w:r>
              <w:rPr>
                <w:b/>
                <w:bCs/>
                <w:noProof/>
                <w:lang w:val="es-EC"/>
              </w:rPr>
              <w:drawing>
                <wp:inline distT="0" distB="0" distL="0" distR="0">
                  <wp:extent cx="4334091" cy="1333570"/>
                  <wp:effectExtent l="0" t="0" r="9309" b="0"/>
                  <wp:docPr id="17" name="Imagen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l="7632" t="18295" r="6970" b="26512"/>
                          <a:stretch>
                            <a:fillRect/>
                          </a:stretch>
                        </pic:blipFill>
                        <pic:spPr>
                          <a:xfrm>
                            <a:off x="0" y="0"/>
                            <a:ext cx="4334091" cy="1333570"/>
                          </a:xfrm>
                          <a:prstGeom prst="rect">
                            <a:avLst/>
                          </a:prstGeom>
                          <a:noFill/>
                          <a:ln>
                            <a:noFill/>
                            <a:prstDash/>
                          </a:ln>
                        </pic:spPr>
                      </pic:pic>
                    </a:graphicData>
                  </a:graphic>
                </wp:inline>
              </w:drawing>
            </w:r>
          </w:p>
        </w:tc>
      </w:tr>
      <w:tr w:rsidR="00CA65D8">
        <w:tblPrEx>
          <w:tblCellMar>
            <w:top w:w="0" w:type="dxa"/>
            <w:bottom w:w="0" w:type="dxa"/>
          </w:tblCellMar>
        </w:tblPrEx>
        <w:tc>
          <w:tcPr>
            <w:tcW w:w="8494" w:type="dxa"/>
            <w:shd w:val="clear" w:color="auto" w:fill="auto"/>
            <w:tcMar>
              <w:top w:w="0" w:type="dxa"/>
              <w:left w:w="108" w:type="dxa"/>
              <w:bottom w:w="0" w:type="dxa"/>
              <w:right w:w="108" w:type="dxa"/>
            </w:tcMar>
          </w:tcPr>
          <w:p w:rsidR="00CA65D8" w:rsidRDefault="00000000">
            <w:pPr>
              <w:pStyle w:val="Prrafodelista"/>
              <w:numPr>
                <w:ilvl w:val="0"/>
                <w:numId w:val="3"/>
              </w:numPr>
              <w:spacing w:after="0"/>
              <w:jc w:val="center"/>
            </w:pPr>
            <w:r>
              <w:t>Interfaz de inicio</w:t>
            </w:r>
          </w:p>
        </w:tc>
      </w:tr>
      <w:tr w:rsidR="00CA65D8">
        <w:tblPrEx>
          <w:tblCellMar>
            <w:top w:w="0" w:type="dxa"/>
            <w:bottom w:w="0" w:type="dxa"/>
          </w:tblCellMar>
        </w:tblPrEx>
        <w:tc>
          <w:tcPr>
            <w:tcW w:w="8494" w:type="dxa"/>
            <w:shd w:val="clear" w:color="auto" w:fill="auto"/>
            <w:tcMar>
              <w:top w:w="0" w:type="dxa"/>
              <w:left w:w="108" w:type="dxa"/>
              <w:bottom w:w="0" w:type="dxa"/>
              <w:right w:w="108" w:type="dxa"/>
            </w:tcMar>
          </w:tcPr>
          <w:p w:rsidR="00CA65D8" w:rsidRDefault="00000000">
            <w:pPr>
              <w:spacing w:after="0"/>
              <w:ind w:firstLine="0"/>
              <w:jc w:val="center"/>
            </w:pPr>
            <w:r>
              <w:rPr>
                <w:b/>
                <w:bCs/>
                <w:noProof/>
                <w:lang w:val="es-EC"/>
              </w:rPr>
              <w:drawing>
                <wp:inline distT="0" distB="0" distL="0" distR="0">
                  <wp:extent cx="3668170" cy="1314824"/>
                  <wp:effectExtent l="0" t="0" r="8480" b="0"/>
                  <wp:docPr id="18" name="Imagen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l="7479" t="18487" r="7080" b="16464"/>
                          <a:stretch>
                            <a:fillRect/>
                          </a:stretch>
                        </pic:blipFill>
                        <pic:spPr>
                          <a:xfrm>
                            <a:off x="0" y="0"/>
                            <a:ext cx="3668170" cy="1314824"/>
                          </a:xfrm>
                          <a:prstGeom prst="rect">
                            <a:avLst/>
                          </a:prstGeom>
                          <a:noFill/>
                          <a:ln>
                            <a:noFill/>
                            <a:prstDash/>
                          </a:ln>
                        </pic:spPr>
                      </pic:pic>
                    </a:graphicData>
                  </a:graphic>
                </wp:inline>
              </w:drawing>
            </w:r>
          </w:p>
        </w:tc>
      </w:tr>
      <w:tr w:rsidR="00CA65D8">
        <w:tblPrEx>
          <w:tblCellMar>
            <w:top w:w="0" w:type="dxa"/>
            <w:bottom w:w="0" w:type="dxa"/>
          </w:tblCellMar>
        </w:tblPrEx>
        <w:tc>
          <w:tcPr>
            <w:tcW w:w="8494" w:type="dxa"/>
            <w:shd w:val="clear" w:color="auto" w:fill="auto"/>
            <w:tcMar>
              <w:top w:w="0" w:type="dxa"/>
              <w:left w:w="108" w:type="dxa"/>
              <w:bottom w:w="0" w:type="dxa"/>
              <w:right w:w="108" w:type="dxa"/>
            </w:tcMar>
          </w:tcPr>
          <w:p w:rsidR="00CA65D8" w:rsidRDefault="00000000">
            <w:pPr>
              <w:pStyle w:val="Prrafodelista"/>
              <w:numPr>
                <w:ilvl w:val="0"/>
                <w:numId w:val="3"/>
              </w:numPr>
              <w:spacing w:after="0"/>
              <w:jc w:val="center"/>
            </w:pPr>
            <w:r>
              <w:t>Interfaz de presentación de lista de empleados</w:t>
            </w:r>
          </w:p>
        </w:tc>
      </w:tr>
      <w:tr w:rsidR="00CA65D8">
        <w:tblPrEx>
          <w:tblCellMar>
            <w:top w:w="0" w:type="dxa"/>
            <w:bottom w:w="0" w:type="dxa"/>
          </w:tblCellMar>
        </w:tblPrEx>
        <w:tc>
          <w:tcPr>
            <w:tcW w:w="8494" w:type="dxa"/>
            <w:shd w:val="clear" w:color="auto" w:fill="auto"/>
            <w:tcMar>
              <w:top w:w="0" w:type="dxa"/>
              <w:left w:w="108" w:type="dxa"/>
              <w:bottom w:w="0" w:type="dxa"/>
              <w:right w:w="108" w:type="dxa"/>
            </w:tcMar>
          </w:tcPr>
          <w:p w:rsidR="00CA65D8" w:rsidRDefault="00000000">
            <w:pPr>
              <w:spacing w:after="0"/>
              <w:ind w:firstLine="0"/>
              <w:jc w:val="center"/>
            </w:pPr>
            <w:r>
              <w:rPr>
                <w:b/>
                <w:bCs/>
                <w:noProof/>
                <w:lang w:val="es-EC"/>
              </w:rPr>
              <w:drawing>
                <wp:inline distT="0" distB="0" distL="0" distR="0">
                  <wp:extent cx="4163446" cy="962259"/>
                  <wp:effectExtent l="0" t="0" r="8504" b="9291"/>
                  <wp:docPr id="19" name="Imagen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rcRect l="7562" t="18337" r="16242" b="49027"/>
                          <a:stretch>
                            <a:fillRect/>
                          </a:stretch>
                        </pic:blipFill>
                        <pic:spPr>
                          <a:xfrm>
                            <a:off x="0" y="0"/>
                            <a:ext cx="4163446" cy="962259"/>
                          </a:xfrm>
                          <a:prstGeom prst="rect">
                            <a:avLst/>
                          </a:prstGeom>
                          <a:noFill/>
                          <a:ln>
                            <a:noFill/>
                            <a:prstDash/>
                          </a:ln>
                        </pic:spPr>
                      </pic:pic>
                    </a:graphicData>
                  </a:graphic>
                </wp:inline>
              </w:drawing>
            </w:r>
          </w:p>
        </w:tc>
      </w:tr>
      <w:tr w:rsidR="00CA65D8">
        <w:tblPrEx>
          <w:tblCellMar>
            <w:top w:w="0" w:type="dxa"/>
            <w:bottom w:w="0" w:type="dxa"/>
          </w:tblCellMar>
        </w:tblPrEx>
        <w:tc>
          <w:tcPr>
            <w:tcW w:w="8494" w:type="dxa"/>
            <w:shd w:val="clear" w:color="auto" w:fill="auto"/>
            <w:tcMar>
              <w:top w:w="0" w:type="dxa"/>
              <w:left w:w="108" w:type="dxa"/>
              <w:bottom w:w="0" w:type="dxa"/>
              <w:right w:w="108" w:type="dxa"/>
            </w:tcMar>
          </w:tcPr>
          <w:p w:rsidR="00CA65D8" w:rsidRDefault="00000000">
            <w:pPr>
              <w:pStyle w:val="Prrafodelista"/>
              <w:numPr>
                <w:ilvl w:val="0"/>
                <w:numId w:val="3"/>
              </w:numPr>
              <w:spacing w:after="0"/>
              <w:jc w:val="center"/>
            </w:pPr>
            <w:r>
              <w:t>Interfaz de lista de cargos</w:t>
            </w:r>
          </w:p>
        </w:tc>
      </w:tr>
      <w:tr w:rsidR="00CA65D8">
        <w:tblPrEx>
          <w:tblCellMar>
            <w:top w:w="0" w:type="dxa"/>
            <w:bottom w:w="0" w:type="dxa"/>
          </w:tblCellMar>
        </w:tblPrEx>
        <w:tc>
          <w:tcPr>
            <w:tcW w:w="8494" w:type="dxa"/>
            <w:shd w:val="clear" w:color="auto" w:fill="auto"/>
            <w:tcMar>
              <w:top w:w="0" w:type="dxa"/>
              <w:left w:w="108" w:type="dxa"/>
              <w:bottom w:w="0" w:type="dxa"/>
              <w:right w:w="108" w:type="dxa"/>
            </w:tcMar>
          </w:tcPr>
          <w:p w:rsidR="00CA65D8" w:rsidRDefault="00000000">
            <w:pPr>
              <w:spacing w:after="0"/>
              <w:ind w:firstLine="0"/>
              <w:jc w:val="center"/>
            </w:pPr>
            <w:r>
              <w:rPr>
                <w:b/>
                <w:bCs/>
                <w:noProof/>
                <w:lang w:val="es-EC"/>
              </w:rPr>
              <w:lastRenderedPageBreak/>
              <w:drawing>
                <wp:inline distT="0" distB="0" distL="0" distR="0">
                  <wp:extent cx="4172699" cy="1124154"/>
                  <wp:effectExtent l="0" t="0" r="0" b="0"/>
                  <wp:docPr id="20" name="Imagen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l="7476" t="17896" r="7186" b="34245"/>
                          <a:stretch>
                            <a:fillRect/>
                          </a:stretch>
                        </pic:blipFill>
                        <pic:spPr>
                          <a:xfrm>
                            <a:off x="0" y="0"/>
                            <a:ext cx="4172699" cy="1124154"/>
                          </a:xfrm>
                          <a:prstGeom prst="rect">
                            <a:avLst/>
                          </a:prstGeom>
                          <a:noFill/>
                          <a:ln>
                            <a:noFill/>
                            <a:prstDash/>
                          </a:ln>
                        </pic:spPr>
                      </pic:pic>
                    </a:graphicData>
                  </a:graphic>
                </wp:inline>
              </w:drawing>
            </w:r>
          </w:p>
        </w:tc>
      </w:tr>
      <w:tr w:rsidR="00CA65D8">
        <w:tblPrEx>
          <w:tblCellMar>
            <w:top w:w="0" w:type="dxa"/>
            <w:bottom w:w="0" w:type="dxa"/>
          </w:tblCellMar>
        </w:tblPrEx>
        <w:tc>
          <w:tcPr>
            <w:tcW w:w="8494" w:type="dxa"/>
            <w:shd w:val="clear" w:color="auto" w:fill="auto"/>
            <w:tcMar>
              <w:top w:w="0" w:type="dxa"/>
              <w:left w:w="108" w:type="dxa"/>
              <w:bottom w:w="0" w:type="dxa"/>
              <w:right w:w="108" w:type="dxa"/>
            </w:tcMar>
          </w:tcPr>
          <w:p w:rsidR="00CA65D8" w:rsidRDefault="00000000">
            <w:pPr>
              <w:pStyle w:val="Prrafodelista"/>
              <w:numPr>
                <w:ilvl w:val="0"/>
                <w:numId w:val="3"/>
              </w:numPr>
              <w:spacing w:after="0"/>
              <w:jc w:val="center"/>
            </w:pPr>
            <w:r>
              <w:t>Interfaz de lista de departamentos.</w:t>
            </w:r>
          </w:p>
        </w:tc>
      </w:tr>
    </w:tbl>
    <w:p w:rsidR="00CA65D8" w:rsidRDefault="00CA65D8">
      <w:pPr>
        <w:jc w:val="both"/>
      </w:pPr>
    </w:p>
    <w:p w:rsidR="00CA65D8" w:rsidRDefault="00000000">
      <w:r>
        <w:t>Cada una de las vistas de empleado, cargo, y departamento cuentan con la opción para agregar un nuevo registro como se presenta en el Figura 14.</w:t>
      </w:r>
    </w:p>
    <w:tbl>
      <w:tblPr>
        <w:tblW w:w="8494" w:type="dxa"/>
        <w:tblCellMar>
          <w:left w:w="10" w:type="dxa"/>
          <w:right w:w="10" w:type="dxa"/>
        </w:tblCellMar>
        <w:tblLook w:val="04A0" w:firstRow="1" w:lastRow="0" w:firstColumn="1" w:lastColumn="0" w:noHBand="0" w:noVBand="1"/>
      </w:tblPr>
      <w:tblGrid>
        <w:gridCol w:w="8494"/>
      </w:tblGrid>
      <w:tr w:rsidR="00CA65D8">
        <w:tblPrEx>
          <w:tblCellMar>
            <w:top w:w="0" w:type="dxa"/>
            <w:bottom w:w="0" w:type="dxa"/>
          </w:tblCellMar>
        </w:tblPrEx>
        <w:tc>
          <w:tcPr>
            <w:tcW w:w="8494" w:type="dxa"/>
            <w:shd w:val="clear" w:color="auto" w:fill="auto"/>
            <w:tcMar>
              <w:top w:w="0" w:type="dxa"/>
              <w:left w:w="108" w:type="dxa"/>
              <w:bottom w:w="0" w:type="dxa"/>
              <w:right w:w="108" w:type="dxa"/>
            </w:tcMar>
          </w:tcPr>
          <w:p w:rsidR="00CA65D8" w:rsidRDefault="00000000">
            <w:pPr>
              <w:spacing w:after="0"/>
              <w:ind w:firstLine="0"/>
              <w:jc w:val="center"/>
            </w:pPr>
            <w:r>
              <w:t xml:space="preserve"> </w:t>
            </w:r>
            <w:r>
              <w:rPr>
                <w:noProof/>
              </w:rPr>
              <w:drawing>
                <wp:inline distT="0" distB="0" distL="0" distR="0">
                  <wp:extent cx="2571567" cy="2057025"/>
                  <wp:effectExtent l="0" t="0" r="183" b="375"/>
                  <wp:docPr id="21" name="Imagen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71567" cy="2057025"/>
                          </a:xfrm>
                          <a:prstGeom prst="rect">
                            <a:avLst/>
                          </a:prstGeom>
                          <a:noFill/>
                          <a:ln>
                            <a:noFill/>
                            <a:prstDash/>
                          </a:ln>
                        </pic:spPr>
                      </pic:pic>
                    </a:graphicData>
                  </a:graphic>
                </wp:inline>
              </w:drawing>
            </w:r>
          </w:p>
        </w:tc>
      </w:tr>
      <w:tr w:rsidR="00CA65D8">
        <w:tblPrEx>
          <w:tblCellMar>
            <w:top w:w="0" w:type="dxa"/>
            <w:bottom w:w="0" w:type="dxa"/>
          </w:tblCellMar>
        </w:tblPrEx>
        <w:tc>
          <w:tcPr>
            <w:tcW w:w="8494" w:type="dxa"/>
            <w:shd w:val="clear" w:color="auto" w:fill="auto"/>
            <w:tcMar>
              <w:top w:w="0" w:type="dxa"/>
              <w:left w:w="108" w:type="dxa"/>
              <w:bottom w:w="0" w:type="dxa"/>
              <w:right w:w="108" w:type="dxa"/>
            </w:tcMar>
          </w:tcPr>
          <w:p w:rsidR="00CA65D8" w:rsidRDefault="00000000">
            <w:pPr>
              <w:pStyle w:val="Prrafodelista"/>
              <w:numPr>
                <w:ilvl w:val="0"/>
                <w:numId w:val="4"/>
              </w:numPr>
              <w:spacing w:after="0"/>
              <w:jc w:val="center"/>
            </w:pPr>
            <w:r>
              <w:t>Interfaz para creación de un nuevo empleado</w:t>
            </w:r>
          </w:p>
        </w:tc>
      </w:tr>
      <w:tr w:rsidR="00CA65D8">
        <w:tblPrEx>
          <w:tblCellMar>
            <w:top w:w="0" w:type="dxa"/>
            <w:bottom w:w="0" w:type="dxa"/>
          </w:tblCellMar>
        </w:tblPrEx>
        <w:tc>
          <w:tcPr>
            <w:tcW w:w="8494" w:type="dxa"/>
            <w:shd w:val="clear" w:color="auto" w:fill="auto"/>
            <w:tcMar>
              <w:top w:w="0" w:type="dxa"/>
              <w:left w:w="108" w:type="dxa"/>
              <w:bottom w:w="0" w:type="dxa"/>
              <w:right w:w="108" w:type="dxa"/>
            </w:tcMar>
          </w:tcPr>
          <w:p w:rsidR="00CA65D8" w:rsidRDefault="00000000">
            <w:pPr>
              <w:spacing w:after="0"/>
              <w:ind w:firstLine="0"/>
              <w:jc w:val="center"/>
            </w:pPr>
            <w:r>
              <w:rPr>
                <w:noProof/>
              </w:rPr>
              <w:drawing>
                <wp:inline distT="0" distB="0" distL="0" distR="0">
                  <wp:extent cx="2609011" cy="1457599"/>
                  <wp:effectExtent l="0" t="0" r="839" b="9251"/>
                  <wp:docPr id="22" name="Imagen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09011" cy="1457599"/>
                          </a:xfrm>
                          <a:prstGeom prst="rect">
                            <a:avLst/>
                          </a:prstGeom>
                          <a:noFill/>
                          <a:ln>
                            <a:noFill/>
                            <a:prstDash/>
                          </a:ln>
                        </pic:spPr>
                      </pic:pic>
                    </a:graphicData>
                  </a:graphic>
                </wp:inline>
              </w:drawing>
            </w:r>
          </w:p>
        </w:tc>
      </w:tr>
      <w:tr w:rsidR="00CA65D8">
        <w:tblPrEx>
          <w:tblCellMar>
            <w:top w:w="0" w:type="dxa"/>
            <w:bottom w:w="0" w:type="dxa"/>
          </w:tblCellMar>
        </w:tblPrEx>
        <w:tc>
          <w:tcPr>
            <w:tcW w:w="8494" w:type="dxa"/>
            <w:shd w:val="clear" w:color="auto" w:fill="auto"/>
            <w:tcMar>
              <w:top w:w="0" w:type="dxa"/>
              <w:left w:w="108" w:type="dxa"/>
              <w:bottom w:w="0" w:type="dxa"/>
              <w:right w:w="108" w:type="dxa"/>
            </w:tcMar>
          </w:tcPr>
          <w:p w:rsidR="00CA65D8" w:rsidRDefault="00000000">
            <w:pPr>
              <w:pStyle w:val="Prrafodelista"/>
              <w:numPr>
                <w:ilvl w:val="0"/>
                <w:numId w:val="4"/>
              </w:numPr>
              <w:spacing w:after="0"/>
              <w:jc w:val="center"/>
            </w:pPr>
            <w:r>
              <w:t>Interfaz para creación de un nuevo cargo</w:t>
            </w:r>
          </w:p>
        </w:tc>
      </w:tr>
      <w:tr w:rsidR="00CA65D8">
        <w:tblPrEx>
          <w:tblCellMar>
            <w:top w:w="0" w:type="dxa"/>
            <w:bottom w:w="0" w:type="dxa"/>
          </w:tblCellMar>
        </w:tblPrEx>
        <w:tc>
          <w:tcPr>
            <w:tcW w:w="8494" w:type="dxa"/>
            <w:shd w:val="clear" w:color="auto" w:fill="auto"/>
            <w:tcMar>
              <w:top w:w="0" w:type="dxa"/>
              <w:left w:w="108" w:type="dxa"/>
              <w:bottom w:w="0" w:type="dxa"/>
              <w:right w:w="108" w:type="dxa"/>
            </w:tcMar>
          </w:tcPr>
          <w:p w:rsidR="00CA65D8" w:rsidRDefault="00000000">
            <w:pPr>
              <w:spacing w:after="0"/>
              <w:ind w:firstLine="0"/>
              <w:jc w:val="center"/>
            </w:pPr>
            <w:r>
              <w:rPr>
                <w:noProof/>
              </w:rPr>
              <w:drawing>
                <wp:inline distT="0" distB="0" distL="0" distR="0">
                  <wp:extent cx="2473461" cy="2006175"/>
                  <wp:effectExtent l="0" t="0" r="3039" b="0"/>
                  <wp:docPr id="23" name="Imagen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73461" cy="2006175"/>
                          </a:xfrm>
                          <a:prstGeom prst="rect">
                            <a:avLst/>
                          </a:prstGeom>
                          <a:noFill/>
                          <a:ln>
                            <a:noFill/>
                            <a:prstDash/>
                          </a:ln>
                        </pic:spPr>
                      </pic:pic>
                    </a:graphicData>
                  </a:graphic>
                </wp:inline>
              </w:drawing>
            </w:r>
          </w:p>
        </w:tc>
      </w:tr>
      <w:tr w:rsidR="00CA65D8">
        <w:tblPrEx>
          <w:tblCellMar>
            <w:top w:w="0" w:type="dxa"/>
            <w:bottom w:w="0" w:type="dxa"/>
          </w:tblCellMar>
        </w:tblPrEx>
        <w:tc>
          <w:tcPr>
            <w:tcW w:w="8494" w:type="dxa"/>
            <w:shd w:val="clear" w:color="auto" w:fill="auto"/>
            <w:tcMar>
              <w:top w:w="0" w:type="dxa"/>
              <w:left w:w="108" w:type="dxa"/>
              <w:bottom w:w="0" w:type="dxa"/>
              <w:right w:w="108" w:type="dxa"/>
            </w:tcMar>
          </w:tcPr>
          <w:p w:rsidR="00CA65D8" w:rsidRDefault="00000000">
            <w:pPr>
              <w:pStyle w:val="Prrafodelista"/>
              <w:numPr>
                <w:ilvl w:val="0"/>
                <w:numId w:val="4"/>
              </w:numPr>
              <w:spacing w:after="0"/>
              <w:jc w:val="center"/>
            </w:pPr>
            <w:r>
              <w:lastRenderedPageBreak/>
              <w:t>Interfaz para creación de un nuevo departamento</w:t>
            </w:r>
          </w:p>
        </w:tc>
      </w:tr>
    </w:tbl>
    <w:p w:rsidR="00CA65D8" w:rsidRDefault="00000000">
      <w:r>
        <w:t>Las vistas desarrolladas fueron creadas sin tomar en cuenta el administrados de Django, aunque si la programación e interacción entre los diferentes archivos llevarían a la creación de todas las interfaces desarrolladas anteriormente, desde el administrador de Django, como se presenta en la Figura 15.</w:t>
      </w:r>
    </w:p>
    <w:p w:rsidR="00CA65D8" w:rsidRDefault="00000000">
      <w:r>
        <w:t>Figura 15: Interfaz de la página web vista desde el administrador de django</w:t>
      </w:r>
    </w:p>
    <w:tbl>
      <w:tblPr>
        <w:tblW w:w="8494" w:type="dxa"/>
        <w:tblCellMar>
          <w:left w:w="10" w:type="dxa"/>
          <w:right w:w="10" w:type="dxa"/>
        </w:tblCellMar>
        <w:tblLook w:val="04A0" w:firstRow="1" w:lastRow="0" w:firstColumn="1" w:lastColumn="0" w:noHBand="0" w:noVBand="1"/>
      </w:tblPr>
      <w:tblGrid>
        <w:gridCol w:w="8494"/>
      </w:tblGrid>
      <w:tr w:rsidR="00CA65D8">
        <w:tblPrEx>
          <w:tblCellMar>
            <w:top w:w="0" w:type="dxa"/>
            <w:bottom w:w="0" w:type="dxa"/>
          </w:tblCellMar>
        </w:tblPrEx>
        <w:tc>
          <w:tcPr>
            <w:tcW w:w="8494" w:type="dxa"/>
            <w:shd w:val="clear" w:color="auto" w:fill="auto"/>
            <w:tcMar>
              <w:top w:w="0" w:type="dxa"/>
              <w:left w:w="108" w:type="dxa"/>
              <w:bottom w:w="0" w:type="dxa"/>
              <w:right w:w="108" w:type="dxa"/>
            </w:tcMar>
          </w:tcPr>
          <w:p w:rsidR="00CA65D8" w:rsidRDefault="00000000">
            <w:pPr>
              <w:spacing w:after="0"/>
              <w:ind w:firstLine="0"/>
              <w:jc w:val="center"/>
            </w:pPr>
            <w:r>
              <w:rPr>
                <w:noProof/>
              </w:rPr>
              <w:drawing>
                <wp:inline distT="0" distB="0" distL="0" distR="0">
                  <wp:extent cx="2936357" cy="1400156"/>
                  <wp:effectExtent l="0" t="0" r="0" b="0"/>
                  <wp:docPr id="24" name="Imagen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36357" cy="1400156"/>
                          </a:xfrm>
                          <a:prstGeom prst="rect">
                            <a:avLst/>
                          </a:prstGeom>
                          <a:noFill/>
                          <a:ln>
                            <a:noFill/>
                            <a:prstDash/>
                          </a:ln>
                        </pic:spPr>
                      </pic:pic>
                    </a:graphicData>
                  </a:graphic>
                </wp:inline>
              </w:drawing>
            </w:r>
          </w:p>
        </w:tc>
      </w:tr>
      <w:tr w:rsidR="00CA65D8">
        <w:tblPrEx>
          <w:tblCellMar>
            <w:top w:w="0" w:type="dxa"/>
            <w:bottom w:w="0" w:type="dxa"/>
          </w:tblCellMar>
        </w:tblPrEx>
        <w:tc>
          <w:tcPr>
            <w:tcW w:w="8494" w:type="dxa"/>
            <w:shd w:val="clear" w:color="auto" w:fill="auto"/>
            <w:tcMar>
              <w:top w:w="0" w:type="dxa"/>
              <w:left w:w="108" w:type="dxa"/>
              <w:bottom w:w="0" w:type="dxa"/>
              <w:right w:w="108" w:type="dxa"/>
            </w:tcMar>
          </w:tcPr>
          <w:p w:rsidR="00CA65D8" w:rsidRDefault="00000000">
            <w:pPr>
              <w:pStyle w:val="Prrafodelista"/>
              <w:numPr>
                <w:ilvl w:val="0"/>
                <w:numId w:val="5"/>
              </w:numPr>
              <w:spacing w:after="0"/>
              <w:jc w:val="center"/>
            </w:pPr>
            <w:r>
              <w:t>Interfaz de inicio</w:t>
            </w:r>
          </w:p>
        </w:tc>
      </w:tr>
      <w:tr w:rsidR="00CA65D8">
        <w:tblPrEx>
          <w:tblCellMar>
            <w:top w:w="0" w:type="dxa"/>
            <w:bottom w:w="0" w:type="dxa"/>
          </w:tblCellMar>
        </w:tblPrEx>
        <w:tc>
          <w:tcPr>
            <w:tcW w:w="8494" w:type="dxa"/>
            <w:shd w:val="clear" w:color="auto" w:fill="auto"/>
            <w:tcMar>
              <w:top w:w="0" w:type="dxa"/>
              <w:left w:w="108" w:type="dxa"/>
              <w:bottom w:w="0" w:type="dxa"/>
              <w:right w:w="108" w:type="dxa"/>
            </w:tcMar>
          </w:tcPr>
          <w:p w:rsidR="00CA65D8" w:rsidRDefault="00000000">
            <w:pPr>
              <w:spacing w:after="0"/>
              <w:ind w:firstLine="0"/>
              <w:jc w:val="center"/>
            </w:pPr>
            <w:r>
              <w:rPr>
                <w:noProof/>
              </w:rPr>
              <w:drawing>
                <wp:inline distT="0" distB="0" distL="0" distR="0">
                  <wp:extent cx="3048929" cy="982056"/>
                  <wp:effectExtent l="0" t="0" r="0" b="8544"/>
                  <wp:docPr id="25" name="Imagen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48929" cy="982056"/>
                          </a:xfrm>
                          <a:prstGeom prst="rect">
                            <a:avLst/>
                          </a:prstGeom>
                          <a:noFill/>
                          <a:ln>
                            <a:noFill/>
                            <a:prstDash/>
                          </a:ln>
                        </pic:spPr>
                      </pic:pic>
                    </a:graphicData>
                  </a:graphic>
                </wp:inline>
              </w:drawing>
            </w:r>
          </w:p>
        </w:tc>
      </w:tr>
      <w:tr w:rsidR="00CA65D8">
        <w:tblPrEx>
          <w:tblCellMar>
            <w:top w:w="0" w:type="dxa"/>
            <w:bottom w:w="0" w:type="dxa"/>
          </w:tblCellMar>
        </w:tblPrEx>
        <w:tc>
          <w:tcPr>
            <w:tcW w:w="8494" w:type="dxa"/>
            <w:shd w:val="clear" w:color="auto" w:fill="auto"/>
            <w:tcMar>
              <w:top w:w="0" w:type="dxa"/>
              <w:left w:w="108" w:type="dxa"/>
              <w:bottom w:w="0" w:type="dxa"/>
              <w:right w:w="108" w:type="dxa"/>
            </w:tcMar>
          </w:tcPr>
          <w:p w:rsidR="00CA65D8" w:rsidRDefault="00000000">
            <w:pPr>
              <w:pStyle w:val="Prrafodelista"/>
              <w:numPr>
                <w:ilvl w:val="0"/>
                <w:numId w:val="5"/>
              </w:numPr>
              <w:spacing w:after="0"/>
              <w:jc w:val="center"/>
            </w:pPr>
            <w:r>
              <w:t>Interfaz de presentación de lista de empleados</w:t>
            </w:r>
          </w:p>
        </w:tc>
      </w:tr>
      <w:tr w:rsidR="00CA65D8">
        <w:tblPrEx>
          <w:tblCellMar>
            <w:top w:w="0" w:type="dxa"/>
            <w:bottom w:w="0" w:type="dxa"/>
          </w:tblCellMar>
        </w:tblPrEx>
        <w:tc>
          <w:tcPr>
            <w:tcW w:w="8494" w:type="dxa"/>
            <w:shd w:val="clear" w:color="auto" w:fill="auto"/>
            <w:tcMar>
              <w:top w:w="0" w:type="dxa"/>
              <w:left w:w="108" w:type="dxa"/>
              <w:bottom w:w="0" w:type="dxa"/>
              <w:right w:w="108" w:type="dxa"/>
            </w:tcMar>
          </w:tcPr>
          <w:p w:rsidR="00CA65D8" w:rsidRDefault="00000000">
            <w:pPr>
              <w:spacing w:after="0"/>
              <w:ind w:firstLine="0"/>
              <w:jc w:val="center"/>
            </w:pPr>
            <w:r>
              <w:rPr>
                <w:noProof/>
              </w:rPr>
              <w:drawing>
                <wp:inline distT="0" distB="0" distL="0" distR="0">
                  <wp:extent cx="3141640" cy="1133298"/>
                  <wp:effectExtent l="0" t="0" r="1610" b="0"/>
                  <wp:docPr id="26" name="Imagen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141640" cy="1133298"/>
                          </a:xfrm>
                          <a:prstGeom prst="rect">
                            <a:avLst/>
                          </a:prstGeom>
                          <a:noFill/>
                          <a:ln>
                            <a:noFill/>
                            <a:prstDash/>
                          </a:ln>
                        </pic:spPr>
                      </pic:pic>
                    </a:graphicData>
                  </a:graphic>
                </wp:inline>
              </w:drawing>
            </w:r>
          </w:p>
        </w:tc>
      </w:tr>
      <w:tr w:rsidR="00CA65D8">
        <w:tblPrEx>
          <w:tblCellMar>
            <w:top w:w="0" w:type="dxa"/>
            <w:bottom w:w="0" w:type="dxa"/>
          </w:tblCellMar>
        </w:tblPrEx>
        <w:tc>
          <w:tcPr>
            <w:tcW w:w="8494" w:type="dxa"/>
            <w:shd w:val="clear" w:color="auto" w:fill="auto"/>
            <w:tcMar>
              <w:top w:w="0" w:type="dxa"/>
              <w:left w:w="108" w:type="dxa"/>
              <w:bottom w:w="0" w:type="dxa"/>
              <w:right w:w="108" w:type="dxa"/>
            </w:tcMar>
          </w:tcPr>
          <w:p w:rsidR="00CA65D8" w:rsidRDefault="00000000">
            <w:pPr>
              <w:pStyle w:val="Prrafodelista"/>
              <w:numPr>
                <w:ilvl w:val="0"/>
                <w:numId w:val="5"/>
              </w:numPr>
              <w:spacing w:after="0"/>
              <w:jc w:val="center"/>
            </w:pPr>
            <w:r>
              <w:t>Interfaz de lista de cargos</w:t>
            </w:r>
          </w:p>
        </w:tc>
      </w:tr>
      <w:tr w:rsidR="00CA65D8">
        <w:tblPrEx>
          <w:tblCellMar>
            <w:top w:w="0" w:type="dxa"/>
            <w:bottom w:w="0" w:type="dxa"/>
          </w:tblCellMar>
        </w:tblPrEx>
        <w:tc>
          <w:tcPr>
            <w:tcW w:w="8494" w:type="dxa"/>
            <w:shd w:val="clear" w:color="auto" w:fill="auto"/>
            <w:tcMar>
              <w:top w:w="0" w:type="dxa"/>
              <w:left w:w="108" w:type="dxa"/>
              <w:bottom w:w="0" w:type="dxa"/>
              <w:right w:w="108" w:type="dxa"/>
            </w:tcMar>
          </w:tcPr>
          <w:p w:rsidR="00CA65D8" w:rsidRDefault="00000000">
            <w:pPr>
              <w:spacing w:after="0"/>
              <w:ind w:firstLine="0"/>
              <w:jc w:val="center"/>
            </w:pPr>
            <w:r>
              <w:rPr>
                <w:noProof/>
              </w:rPr>
              <w:drawing>
                <wp:inline distT="0" distB="0" distL="0" distR="0">
                  <wp:extent cx="3148772" cy="1090440"/>
                  <wp:effectExtent l="0" t="0" r="0" b="0"/>
                  <wp:docPr id="27" name="Imagen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48772" cy="1090440"/>
                          </a:xfrm>
                          <a:prstGeom prst="rect">
                            <a:avLst/>
                          </a:prstGeom>
                          <a:noFill/>
                          <a:ln>
                            <a:noFill/>
                            <a:prstDash/>
                          </a:ln>
                        </pic:spPr>
                      </pic:pic>
                    </a:graphicData>
                  </a:graphic>
                </wp:inline>
              </w:drawing>
            </w:r>
          </w:p>
        </w:tc>
      </w:tr>
      <w:tr w:rsidR="00CA65D8">
        <w:tblPrEx>
          <w:tblCellMar>
            <w:top w:w="0" w:type="dxa"/>
            <w:bottom w:w="0" w:type="dxa"/>
          </w:tblCellMar>
        </w:tblPrEx>
        <w:tc>
          <w:tcPr>
            <w:tcW w:w="8494" w:type="dxa"/>
            <w:shd w:val="clear" w:color="auto" w:fill="auto"/>
            <w:tcMar>
              <w:top w:w="0" w:type="dxa"/>
              <w:left w:w="108" w:type="dxa"/>
              <w:bottom w:w="0" w:type="dxa"/>
              <w:right w:w="108" w:type="dxa"/>
            </w:tcMar>
          </w:tcPr>
          <w:p w:rsidR="00CA65D8" w:rsidRDefault="00000000">
            <w:pPr>
              <w:pStyle w:val="Prrafodelista"/>
              <w:numPr>
                <w:ilvl w:val="0"/>
                <w:numId w:val="5"/>
              </w:numPr>
              <w:spacing w:after="0"/>
              <w:jc w:val="center"/>
            </w:pPr>
            <w:r>
              <w:t>Interfaz de lista de departamentos.</w:t>
            </w:r>
          </w:p>
        </w:tc>
      </w:tr>
    </w:tbl>
    <w:p w:rsidR="00CA65D8" w:rsidRDefault="00000000">
      <w:r>
        <w:t>De la misma manera se presenta la interfaz para agregar nuevos empleados, cargos y departamentos, como se observa en la Figura 16.</w:t>
      </w:r>
    </w:p>
    <w:p w:rsidR="00CA65D8" w:rsidRDefault="00CA65D8">
      <w:pPr>
        <w:pageBreakBefore/>
        <w:suppressAutoHyphens w:val="0"/>
        <w:spacing w:line="244" w:lineRule="auto"/>
        <w:ind w:firstLine="0"/>
      </w:pPr>
    </w:p>
    <w:p w:rsidR="00CA65D8" w:rsidRDefault="00000000">
      <w:r>
        <w:t>Figura 16: Interfaz para registrar nuevo empleado, visto desde el administrador de Django.</w:t>
      </w:r>
    </w:p>
    <w:p w:rsidR="00CA65D8" w:rsidRDefault="00000000">
      <w:pPr>
        <w:jc w:val="center"/>
      </w:pPr>
      <w:r>
        <w:rPr>
          <w:noProof/>
        </w:rPr>
        <w:drawing>
          <wp:inline distT="0" distB="0" distL="0" distR="0">
            <wp:extent cx="3402390" cy="1333506"/>
            <wp:effectExtent l="0" t="0" r="7560" b="0"/>
            <wp:docPr id="28" name="Imagen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02390" cy="1333506"/>
                    </a:xfrm>
                    <a:prstGeom prst="rect">
                      <a:avLst/>
                    </a:prstGeom>
                    <a:noFill/>
                    <a:ln>
                      <a:noFill/>
                      <a:prstDash/>
                    </a:ln>
                  </pic:spPr>
                </pic:pic>
              </a:graphicData>
            </a:graphic>
          </wp:inline>
        </w:drawing>
      </w:r>
    </w:p>
    <w:p w:rsidR="00CA65D8" w:rsidRDefault="00000000">
      <w:pPr>
        <w:pStyle w:val="Ttulo1"/>
      </w:pPr>
      <w:r>
        <w:t>Conclusiones</w:t>
      </w:r>
    </w:p>
    <w:p w:rsidR="00CA65D8" w:rsidRDefault="00000000">
      <w:pPr>
        <w:pStyle w:val="Prrafodelista"/>
        <w:numPr>
          <w:ilvl w:val="0"/>
          <w:numId w:val="6"/>
        </w:numPr>
      </w:pPr>
      <w:r>
        <w:t>La programación de vistas sin el uso de las aplicaciones de django, harían que la programación de la aplicación web, sería más complicada ya que se debería crear los botones de acceso para la eliminar, editar y vincularlos con cada vista, mientras que desde el administrador de django, su aplicación es más rápida.</w:t>
      </w:r>
    </w:p>
    <w:p w:rsidR="00CA65D8" w:rsidRDefault="00000000">
      <w:pPr>
        <w:pStyle w:val="Prrafodelista"/>
        <w:numPr>
          <w:ilvl w:val="0"/>
          <w:numId w:val="6"/>
        </w:numPr>
      </w:pPr>
      <w:r>
        <w:t>Establecer correctamente los modelos de las clases en el archivo models.py para evitar errores de relaciones en la generación de las tablas en la base de datos.</w:t>
      </w:r>
    </w:p>
    <w:p w:rsidR="00CA65D8" w:rsidRDefault="00000000">
      <w:pPr>
        <w:pStyle w:val="Prrafodelista"/>
        <w:numPr>
          <w:ilvl w:val="0"/>
          <w:numId w:val="6"/>
        </w:numPr>
      </w:pPr>
      <w:r>
        <w:t>Al manejar formularios personalizados en Django, verificar que los elementos widgets asignados para cada atributo sea el correcto para el ingreso de la información.</w:t>
      </w:r>
    </w:p>
    <w:p w:rsidR="00CA65D8" w:rsidRDefault="00CA65D8">
      <w:pPr>
        <w:jc w:val="center"/>
      </w:pPr>
    </w:p>
    <w:p w:rsidR="00CA65D8" w:rsidRDefault="00CA65D8">
      <w:pPr>
        <w:jc w:val="center"/>
      </w:pPr>
    </w:p>
    <w:p w:rsidR="00CA65D8" w:rsidRDefault="00CA65D8">
      <w:pPr>
        <w:rPr>
          <w:b/>
          <w:bCs/>
          <w:lang w:val="es-EC"/>
        </w:rPr>
      </w:pPr>
    </w:p>
    <w:p w:rsidR="00CA65D8" w:rsidRDefault="00CA65D8">
      <w:pPr>
        <w:rPr>
          <w:b/>
          <w:bCs/>
          <w:lang w:val="es-EC"/>
        </w:rPr>
      </w:pPr>
    </w:p>
    <w:p w:rsidR="00CA65D8" w:rsidRDefault="00CA65D8">
      <w:pPr>
        <w:rPr>
          <w:b/>
          <w:bCs/>
          <w:lang w:val="es-EC"/>
        </w:rPr>
      </w:pPr>
    </w:p>
    <w:p w:rsidR="00CA65D8" w:rsidRDefault="00CA65D8">
      <w:pPr>
        <w:rPr>
          <w:b/>
          <w:bCs/>
          <w:lang w:val="es-EC"/>
        </w:rPr>
      </w:pPr>
    </w:p>
    <w:sectPr w:rsidR="00CA65D8">
      <w:headerReference w:type="default" r:id="rId33"/>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86367" w:rsidRDefault="00986367">
      <w:pPr>
        <w:spacing w:after="0" w:line="240" w:lineRule="auto"/>
      </w:pPr>
      <w:r>
        <w:separator/>
      </w:r>
    </w:p>
  </w:endnote>
  <w:endnote w:type="continuationSeparator" w:id="0">
    <w:p w:rsidR="00986367" w:rsidRDefault="009863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CJK SC">
    <w:charset w:val="00"/>
    <w:family w:val="roman"/>
    <w:pitch w:val="default"/>
  </w:font>
  <w:font w:name="Lohit Devanagari">
    <w:altName w:val="Cambria"/>
    <w:charset w:val="00"/>
    <w:family w:val="roman"/>
    <w:pitch w:val="default"/>
  </w:font>
  <w:font w:name="Calibri Light">
    <w:panose1 w:val="020F03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86367" w:rsidRDefault="00986367">
      <w:pPr>
        <w:spacing w:after="0" w:line="240" w:lineRule="auto"/>
      </w:pPr>
      <w:r>
        <w:rPr>
          <w:color w:val="000000"/>
        </w:rPr>
        <w:separator/>
      </w:r>
    </w:p>
  </w:footnote>
  <w:footnote w:type="continuationSeparator" w:id="0">
    <w:p w:rsidR="00986367" w:rsidRDefault="009863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C24EF" w:rsidRDefault="00000000">
    <w:pPr>
      <w:pStyle w:val="Encabezado"/>
    </w:pPr>
    <w:r>
      <w:rPr>
        <w:noProof/>
      </w:rPr>
      <w:drawing>
        <wp:anchor distT="0" distB="0" distL="114300" distR="114300" simplePos="0" relativeHeight="251659264" behindDoc="1" locked="0" layoutInCell="1" allowOverlap="1">
          <wp:simplePos x="0" y="0"/>
          <wp:positionH relativeFrom="margin">
            <wp:align>center</wp:align>
          </wp:positionH>
          <wp:positionV relativeFrom="page">
            <wp:posOffset>-161921</wp:posOffset>
          </wp:positionV>
          <wp:extent cx="7570162" cy="10701342"/>
          <wp:effectExtent l="0" t="0" r="0" b="4758"/>
          <wp:wrapNone/>
          <wp:docPr id="1" name="image2.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7570162" cy="10701342"/>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41779"/>
    <w:multiLevelType w:val="multilevel"/>
    <w:tmpl w:val="4FDC144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B7D473D"/>
    <w:multiLevelType w:val="multilevel"/>
    <w:tmpl w:val="676285A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3D738DE"/>
    <w:multiLevelType w:val="multilevel"/>
    <w:tmpl w:val="AB30CEB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8436CE3"/>
    <w:multiLevelType w:val="multilevel"/>
    <w:tmpl w:val="1D6E7CF6"/>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4" w15:restartNumberingAfterBreak="0">
    <w:nsid w:val="5EC02BDA"/>
    <w:multiLevelType w:val="multilevel"/>
    <w:tmpl w:val="FFFCF09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63F2C60"/>
    <w:multiLevelType w:val="multilevel"/>
    <w:tmpl w:val="0FFC9CB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50574035">
    <w:abstractNumId w:val="0"/>
  </w:num>
  <w:num w:numId="2" w16cid:durableId="1460034705">
    <w:abstractNumId w:val="2"/>
  </w:num>
  <w:num w:numId="3" w16cid:durableId="1445809848">
    <w:abstractNumId w:val="5"/>
  </w:num>
  <w:num w:numId="4" w16cid:durableId="756444839">
    <w:abstractNumId w:val="1"/>
  </w:num>
  <w:num w:numId="5" w16cid:durableId="731930294">
    <w:abstractNumId w:val="4"/>
  </w:num>
  <w:num w:numId="6" w16cid:durableId="11550749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CA65D8"/>
    <w:rsid w:val="00986367"/>
    <w:rsid w:val="00A52493"/>
    <w:rsid w:val="00B926CE"/>
    <w:rsid w:val="00CA65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672C8"/>
  <w15:docId w15:val="{7D880E43-C8A6-4A6C-A231-D6EE1D6B3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s-ES" w:eastAsia="en-US" w:bidi="ar-SA"/>
      </w:rPr>
    </w:rPrDefault>
    <w:pPrDefault>
      <w:pPr>
        <w:autoSpaceDN w:val="0"/>
        <w:spacing w:after="160" w:line="244"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360" w:lineRule="auto"/>
      <w:ind w:firstLine="709"/>
    </w:pPr>
  </w:style>
  <w:style w:type="paragraph" w:styleId="Ttulo1">
    <w:name w:val="heading 1"/>
    <w:basedOn w:val="Normal"/>
    <w:next w:val="Normal"/>
    <w:uiPriority w:val="9"/>
    <w:qFormat/>
    <w:pPr>
      <w:keepNext/>
      <w:keepLines/>
      <w:spacing w:before="240" w:after="0"/>
      <w:outlineLvl w:val="0"/>
    </w:pPr>
    <w:rPr>
      <w:rFonts w:eastAsia="Times New Roman"/>
      <w:b/>
      <w:sz w:val="26"/>
      <w:szCs w:val="32"/>
    </w:rPr>
  </w:style>
  <w:style w:type="paragraph" w:styleId="Ttulo2">
    <w:name w:val="heading 2"/>
    <w:basedOn w:val="Ttulo"/>
    <w:next w:val="Textoindependiente"/>
    <w:uiPriority w:val="9"/>
    <w:unhideWhenUsed/>
    <w:qFormat/>
    <w:pPr>
      <w:keepLines w:val="0"/>
      <w:spacing w:before="200"/>
      <w:textAlignment w:val="auto"/>
      <w:outlineLvl w:val="1"/>
    </w:pPr>
    <w:rPr>
      <w:rFonts w:eastAsia="Noto Sans CJK SC" w:cs="Lohit Devanagari"/>
      <w:bCs/>
      <w:kern w:val="3"/>
      <w:sz w:val="28"/>
      <w:szCs w:val="32"/>
      <w:lang w:val="es-EC" w:eastAsia="zh-CN" w:bidi="hi-IN"/>
    </w:rPr>
  </w:style>
  <w:style w:type="paragraph" w:styleId="Ttulo3">
    <w:name w:val="heading 3"/>
    <w:basedOn w:val="Normal"/>
    <w:next w:val="Normal"/>
    <w:uiPriority w:val="9"/>
    <w:semiHidden/>
    <w:unhideWhenUsed/>
    <w:qFormat/>
    <w:pPr>
      <w:keepNext/>
      <w:keepLines/>
      <w:spacing w:before="40" w:after="0"/>
      <w:outlineLvl w:val="2"/>
    </w:pPr>
    <w:rPr>
      <w:rFonts w:ascii="Calibri Light" w:eastAsia="Times New Roman" w:hAnsi="Calibri Light"/>
      <w:color w:val="1F3763"/>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after="120" w:line="240" w:lineRule="auto"/>
    </w:pPr>
    <w:rPr>
      <w:rFonts w:cs="Calibri"/>
      <w:b/>
      <w:sz w:val="72"/>
      <w:szCs w:val="72"/>
      <w:lang w:eastAsia="es-ES"/>
    </w:rPr>
  </w:style>
  <w:style w:type="character" w:customStyle="1" w:styleId="TtuloCar">
    <w:name w:val="Título Car"/>
    <w:basedOn w:val="Fuentedeprrafopredeter"/>
    <w:rPr>
      <w:rFonts w:ascii="Calibri" w:eastAsia="Calibri" w:hAnsi="Calibri" w:cs="Calibri"/>
      <w:b/>
      <w:sz w:val="72"/>
      <w:szCs w:val="72"/>
      <w:lang w:eastAsia="es-ES"/>
    </w:rPr>
  </w:style>
  <w:style w:type="paragraph" w:styleId="Encabezado">
    <w:name w:val="header"/>
    <w:basedOn w:val="Normal"/>
    <w:pPr>
      <w:tabs>
        <w:tab w:val="center" w:pos="4252"/>
        <w:tab w:val="right" w:pos="8504"/>
      </w:tabs>
      <w:spacing w:after="0" w:line="240" w:lineRule="auto"/>
    </w:pPr>
  </w:style>
  <w:style w:type="character" w:customStyle="1" w:styleId="EncabezadoCar">
    <w:name w:val="Encabezado Car"/>
    <w:basedOn w:val="Fuentedeprrafopredeter"/>
  </w:style>
  <w:style w:type="paragraph" w:styleId="Piedepgina">
    <w:name w:val="footer"/>
    <w:basedOn w:val="Normal"/>
    <w:pPr>
      <w:tabs>
        <w:tab w:val="center" w:pos="4252"/>
        <w:tab w:val="right" w:pos="8504"/>
      </w:tabs>
      <w:spacing w:after="0" w:line="240" w:lineRule="auto"/>
    </w:pPr>
  </w:style>
  <w:style w:type="character" w:customStyle="1" w:styleId="PiedepginaCar">
    <w:name w:val="Pie de página Car"/>
    <w:basedOn w:val="Fuentedeprrafopredeter"/>
  </w:style>
  <w:style w:type="paragraph" w:styleId="Prrafodelista">
    <w:name w:val="List Paragraph"/>
    <w:basedOn w:val="Normal"/>
    <w:pPr>
      <w:ind w:left="720"/>
    </w:pPr>
  </w:style>
  <w:style w:type="character" w:customStyle="1" w:styleId="Ttulo2Car">
    <w:name w:val="Título 2 Car"/>
    <w:basedOn w:val="Fuentedeprrafopredeter"/>
    <w:rPr>
      <w:rFonts w:ascii="Calibri" w:eastAsia="Noto Sans CJK SC" w:hAnsi="Calibri" w:cs="Lohit Devanagari"/>
      <w:b/>
      <w:bCs/>
      <w:kern w:val="3"/>
      <w:sz w:val="28"/>
      <w:szCs w:val="32"/>
      <w:lang w:val="es-EC" w:eastAsia="zh-CN" w:bidi="hi-IN"/>
    </w:rPr>
  </w:style>
  <w:style w:type="paragraph" w:styleId="Textoindependiente">
    <w:name w:val="Body Text"/>
    <w:basedOn w:val="Normal"/>
    <w:pPr>
      <w:spacing w:after="120"/>
    </w:pPr>
  </w:style>
  <w:style w:type="character" w:customStyle="1" w:styleId="TextoindependienteCar">
    <w:name w:val="Texto independiente Car"/>
    <w:basedOn w:val="Fuentedeprrafopredeter"/>
  </w:style>
  <w:style w:type="character" w:customStyle="1" w:styleId="Ttulo1Car">
    <w:name w:val="Título 1 Car"/>
    <w:basedOn w:val="Fuentedeprrafopredeter"/>
    <w:rPr>
      <w:rFonts w:ascii="Calibri" w:eastAsia="Times New Roman" w:hAnsi="Calibri" w:cs="Times New Roman"/>
      <w:b/>
      <w:sz w:val="26"/>
      <w:szCs w:val="32"/>
    </w:rPr>
  </w:style>
  <w:style w:type="character" w:customStyle="1" w:styleId="Ttulo3Car">
    <w:name w:val="Título 3 Car"/>
    <w:basedOn w:val="Fuentedeprrafopredeter"/>
    <w:rPr>
      <w:rFonts w:ascii="Calibri Light" w:eastAsia="Times New Roman" w:hAnsi="Calibri Light" w:cs="Times New Roman"/>
      <w:color w:val="1F3763"/>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11</Pages>
  <Words>1369</Words>
  <Characters>7808</Characters>
  <Application>Microsoft Office Word</Application>
  <DocSecurity>0</DocSecurity>
  <Lines>65</Lines>
  <Paragraphs>18</Paragraphs>
  <ScaleCrop>false</ScaleCrop>
  <Company/>
  <LinksUpToDate>false</LinksUpToDate>
  <CharactersWithSpaces>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Lenin Ismael Quizhpe Córdova</dc:creator>
  <dc:description/>
  <cp:lastModifiedBy>DesarrolloAMB003</cp:lastModifiedBy>
  <cp:revision>3</cp:revision>
  <dcterms:created xsi:type="dcterms:W3CDTF">2022-11-19T02:30:00Z</dcterms:created>
  <dcterms:modified xsi:type="dcterms:W3CDTF">2022-11-19T02:31:00Z</dcterms:modified>
</cp:coreProperties>
</file>